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0" w:firstLineChars="500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2023年度徐州市社会科学研究课题指南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加快徐州淮海经济区“三中心一枢纽一高地”高质量发展的问题与对策研究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2.徐州文化资源优势转化为竞争优势的思路与对策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3.培育壮大“343”创新产业集群问题与对策研究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4.徐州人口自然增长、机械增长、人口与经济关系研究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5.深入落实习近平总书记视察徐州重要指示精神的新举措研究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6.学习习近平总书记在参加江苏代表团讲话，牢牢把握“四个必须”的明确要求，全面落实“四个走在前”的重大任务研究阐释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7.习近平法治思想研究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8.中国式现代化徐州新实践的经验总结与提升举措研究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9.徐州一体推进淮海经济区中心城市和省域副中心城市的思考与建议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10.新发展格局下徐州高水平双向开放的路径研究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11.科学统筹加快陆港海港联动发展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12.新发展格局下徐州市数字经济产业发展思路研究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13.加快建设徐州多层次资本市场，精准支持实体经济发展问题与对策研究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14.推动制造业智能化改造和数字化转型对策研究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15.徐州市促进数字经济与实体经济深度融合发展研究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16.数字政府建设视角下机构职能转变和体制机制问题研究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17.深入推进基层治理体系和治理能力现代化建设研究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18.加强社会主义精神文明建设的思路与对策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19.王杰精神及其新时代弘扬机制研究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20.工业文明视野下的城市文旅品牌打造--以徐工为视角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21.坚定文化自信，做大做强徐州汉文化特色品牌研究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22.中国式现代化徐州新实践下的全媒体传播体系构建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23.非遗文化现代化传承与创新研究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24.乡村振兴背景下促进徐州农民收入增长路径研究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25.徐州科教资源优势向产业发展优势转化的路径分析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26.徐州建设国家可持续发展议程创新示范区的体制机制创新研究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27.徐州市人力资源服务产业发展现状研究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28.徐州双拥工作实践与启示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29.在徐高校毕业生留徐就业现状及对策研究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30.加强新时代产业工人队伍建设改革县区级工会作用研究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31.徐州生态资源优势转化为竞争优势的思路与对策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32.以淮海经济区为视角，探索我国多省交界不发达地区以高质量建设中心城市为引领，促进区域协同发展、实现共同富裕的新路子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33.推进健康徐州建设问题与对策研究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34.徐州加快职业教育高质量发展路径研究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35.徐州市地下空间开发利用中的公共安全与应急管理问题研究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36.徐州市旅游管理中的公共安全与应急管理问题研究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37.加强新时代廉洁文化建设路径与对策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38.新发展格局下基层机关党建与业务深度融合研究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39.徐州城市形象海外推广的探索与思考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40.“智慧城市”物业服务体系的徐州模式探讨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41.建设淮海科技智库、加强区域科技创新资源共享的思考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42.乡村振兴战略背景下农业技术推广体系研究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43.徐州高品质推进大运河文化带和国家文化公园建设路径研究44.黄河故道文化传承与创新研究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45.打造“彭城智库”品牌，加快建设社科强市的问题与对策研究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46.加快推进企业合规，建设法治化、市场化、现代化、国际化营商环境问题对策研究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47.加强意识形态安全工作的对策研究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48.新时代背景下社会科学普及工作的重点内容及路径研究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49.徐州市区易淹易涝积水点综合治理工作的实践与启示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50.移动终端普及对个人信息保护制度的挑战与回应研究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(备注:标“</w:t>
      </w:r>
      <w:r>
        <w:rPr>
          <w:rFonts w:hint="eastAsia" w:ascii="Times New Roman" w:hAnsi="Times New Roman" w:eastAsia="方正仿宋_GBK" w:cs="方正仿宋_GBK"/>
          <w:sz w:val="30"/>
          <w:szCs w:val="30"/>
          <w:lang w:val="en-US" w:eastAsia="zh-CN"/>
        </w:rPr>
        <w:t>★</w:t>
      </w:r>
      <w:r>
        <w:rPr>
          <w:rFonts w:hint="eastAsia" w:ascii="Times New Roman" w:hAnsi="Times New Roman" w:eastAsia="方正仿宋_GBK" w:cs="方正仿宋_GBK"/>
          <w:sz w:val="30"/>
          <w:szCs w:val="30"/>
          <w:lang w:eastAsia="zh-CN"/>
        </w:rPr>
        <w:t>”的系书记、市长圈题)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B3C392"/>
    <w:multiLevelType w:val="singleLevel"/>
    <w:tmpl w:val="EEB3C3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jFhNTdiNzBiZDZlNzNjOTdmZmJhZjFiOTNkMjEifQ=="/>
  </w:docVars>
  <w:rsids>
    <w:rsidRoot w:val="29D27ADF"/>
    <w:rsid w:val="29D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2023-04-11T08:19:00Z</dcterms:created>
  <dc:creator>Jing</dc:creator>
  <cp:lastModifiedBy>Jing</cp:lastModifiedBy>
  <dcterms:modified xsi:type="dcterms:W3CDTF">2023-04-11T08:20:06Z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E320FFE8933140A5AA800B2017413028_11</vt:lpwstr>
  </property>
</Properties>
</file>