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33BAA97C" w14:textId="77777777" w:rsidTr="00215ADD">
        <w:tc>
          <w:tcPr>
            <w:tcW w:w="509" w:type="dxa"/>
          </w:tcPr>
          <w:p w14:paraId="61ECAB8D"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4F7E1A10" w14:textId="0008ADCD"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E54140">
              <w:rPr>
                <w:rFonts w:ascii="黑体" w:eastAsia="黑体" w:hAnsi="黑体" w:hint="eastAsia"/>
                <w:sz w:val="21"/>
                <w:szCs w:val="21"/>
              </w:rPr>
              <w:t>点击此处添加ICS号</w:t>
            </w:r>
            <w:r w:rsidRPr="00672BFD">
              <w:rPr>
                <w:rFonts w:ascii="黑体" w:eastAsia="黑体" w:hAnsi="黑体"/>
                <w:sz w:val="21"/>
                <w:szCs w:val="21"/>
              </w:rPr>
              <w:fldChar w:fldCharType="end"/>
            </w:r>
            <w:bookmarkEnd w:id="0"/>
          </w:p>
        </w:tc>
      </w:tr>
      <w:tr w:rsidR="007B7453" w:rsidRPr="00672BFD" w14:paraId="2EA093CF" w14:textId="77777777" w:rsidTr="00215ADD">
        <w:tc>
          <w:tcPr>
            <w:tcW w:w="509" w:type="dxa"/>
          </w:tcPr>
          <w:p w14:paraId="1B04D370"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0CC405C4" w14:textId="77777777" w:rsidTr="008A173B">
              <w:trPr>
                <w:trHeight w:hRule="exact" w:val="1021"/>
              </w:trPr>
              <w:tc>
                <w:tcPr>
                  <w:tcW w:w="9242" w:type="dxa"/>
                  <w:vAlign w:val="center"/>
                </w:tcPr>
                <w:p w14:paraId="23303DEA" w14:textId="7EB4C1C7" w:rsidR="000F4050" w:rsidRDefault="0063634A" w:rsidP="00534B38">
                  <w:pPr>
                    <w:pStyle w:val="affff5"/>
                    <w:framePr w:w="0" w:hRule="auto" w:wrap="auto" w:hAnchor="text" w:xAlign="left" w:yAlign="inline" w:anchorLock="0"/>
                    <w:ind w:left="420" w:right="624"/>
                    <w:rPr>
                      <w:rFonts w:ascii="宋体" w:hAnsi="宋体" w:hint="eastAsia"/>
                      <w:sz w:val="28"/>
                      <w:szCs w:val="28"/>
                    </w:rPr>
                  </w:pPr>
                  <w:r>
                    <w:t>CPQS</w:t>
                  </w:r>
                </w:p>
              </w:tc>
            </w:tr>
          </w:tbl>
          <w:p w14:paraId="571DD5D1"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215ADD">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p w14:paraId="68C6D7BD" w14:textId="77777777" w:rsidR="0063634A" w:rsidRPr="004A00B6" w:rsidRDefault="0063634A" w:rsidP="0063634A">
      <w:pPr>
        <w:framePr w:w="7428" w:h="1021" w:hRule="exact" w:hSpace="181" w:vSpace="181" w:wrap="around" w:vAnchor="page" w:hAnchor="page" w:x="2460" w:y="2311" w:anchorLock="1"/>
        <w:widowControl/>
        <w:adjustRightInd/>
        <w:spacing w:line="0" w:lineRule="atLeast"/>
        <w:jc w:val="distribute"/>
        <w:rPr>
          <w:rFonts w:ascii="宋体" w:eastAsia="黑体" w:hAnsi="宋体" w:hint="eastAsia"/>
          <w:spacing w:val="-40"/>
          <w:kern w:val="0"/>
          <w:sz w:val="96"/>
          <w:szCs w:val="52"/>
        </w:rPr>
      </w:pPr>
      <w:r w:rsidRPr="004A00B6">
        <w:rPr>
          <w:rFonts w:ascii="宋体" w:eastAsia="黑体" w:hAnsi="宋体" w:hint="eastAsia"/>
          <w:spacing w:val="-40"/>
          <w:kern w:val="0"/>
          <w:sz w:val="96"/>
          <w:szCs w:val="52"/>
        </w:rPr>
        <w:t>团体标准</w:t>
      </w:r>
    </w:p>
    <w:p w14:paraId="13992B67"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3F8F4E0B" wp14:editId="77B1D29C">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C9D83"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7622C7A9"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2F5295E8" w14:textId="32902840"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2" w:name="CSTD_NAME"/>
      <w:r>
        <w:instrText xml:space="preserve"> FORMTEXT </w:instrText>
      </w:r>
      <w:r>
        <w:fldChar w:fldCharType="separate"/>
      </w:r>
      <w:r w:rsidR="009A0761">
        <w:t>防烟排烟风机进场验收及维护保养要求</w:t>
      </w:r>
      <w:r>
        <w:fldChar w:fldCharType="end"/>
      </w:r>
      <w:bookmarkEnd w:id="2"/>
    </w:p>
    <w:p w14:paraId="0E4DB455" w14:textId="77777777" w:rsidR="00815419" w:rsidRPr="00815419" w:rsidRDefault="00815419" w:rsidP="00324EDD">
      <w:pPr>
        <w:framePr w:w="9639" w:h="6974" w:hRule="exact" w:wrap="around" w:vAnchor="page" w:hAnchor="page" w:x="1419" w:y="6408" w:anchorLock="1"/>
        <w:ind w:left="-1418"/>
      </w:pPr>
    </w:p>
    <w:p w14:paraId="560BEC8E" w14:textId="133E5B48"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3" w:name="ESTD_NAME"/>
      <w:r>
        <w:rPr>
          <w:rFonts w:eastAsia="黑体"/>
          <w:noProof/>
          <w:szCs w:val="28"/>
        </w:rPr>
        <w:instrText xml:space="preserve"> FORMTEXT </w:instrText>
      </w:r>
      <w:r w:rsidR="00534B38">
        <w:rPr>
          <w:rFonts w:eastAsia="黑体"/>
          <w:noProof/>
          <w:szCs w:val="28"/>
        </w:rPr>
      </w:r>
      <w:r>
        <w:rPr>
          <w:rFonts w:eastAsia="黑体"/>
          <w:noProof/>
          <w:szCs w:val="28"/>
        </w:rPr>
        <w:fldChar w:fldCharType="separate"/>
      </w:r>
      <w:r w:rsidR="00534B38">
        <w:rPr>
          <w:rFonts w:eastAsia="黑体" w:hint="eastAsia"/>
          <w:noProof/>
          <w:szCs w:val="28"/>
        </w:rPr>
        <w:t>点击此处添加标准名称的英文译名</w:t>
      </w:r>
      <w:r>
        <w:rPr>
          <w:rFonts w:eastAsia="黑体"/>
          <w:noProof/>
          <w:szCs w:val="28"/>
        </w:rPr>
        <w:fldChar w:fldCharType="end"/>
      </w:r>
      <w:bookmarkEnd w:id="3"/>
    </w:p>
    <w:p w14:paraId="227EEEF6" w14:textId="77777777" w:rsidR="00815419" w:rsidRPr="00324EDD" w:rsidRDefault="00815419" w:rsidP="00324EDD">
      <w:pPr>
        <w:framePr w:w="9639" w:h="6974" w:hRule="exact" w:wrap="around" w:vAnchor="page" w:hAnchor="page" w:x="1419" w:y="6408" w:anchorLock="1"/>
        <w:spacing w:line="760" w:lineRule="exact"/>
        <w:ind w:left="-1418"/>
      </w:pPr>
    </w:p>
    <w:p w14:paraId="7AA21201"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3699AADF" w14:textId="2944A97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4"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4"/>
    </w:p>
    <w:p w14:paraId="403D0640"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5"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5"/>
    </w:p>
    <w:p w14:paraId="0025ABE8"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6"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6"/>
    </w:p>
    <w:p w14:paraId="404090EA"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7"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7"/>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8"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8"/>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9"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9"/>
      <w:r w:rsidR="00CD50A1">
        <w:rPr>
          <w:rFonts w:hint="eastAsia"/>
        </w:rPr>
        <w:t>发布</w:t>
      </w:r>
    </w:p>
    <w:p w14:paraId="08042C3E" w14:textId="6BDE51BA"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0" w:name="CROT_DATE_Y"/>
      <w:r>
        <w:rPr>
          <w:rFonts w:ascii="黑体"/>
        </w:rPr>
        <w:instrText xml:space="preserve"> FORMTEXT </w:instrText>
      </w:r>
      <w:r>
        <w:rPr>
          <w:rFonts w:ascii="黑体"/>
        </w:rPr>
      </w:r>
      <w:r>
        <w:rPr>
          <w:rFonts w:ascii="黑体"/>
        </w:rPr>
        <w:fldChar w:fldCharType="separate"/>
      </w:r>
      <w:r w:rsidR="0063634A">
        <w:rPr>
          <w:rFonts w:ascii="黑体"/>
        </w:rPr>
        <w:t>XXXX</w:t>
      </w:r>
      <w:r>
        <w:rPr>
          <w:rFonts w:ascii="黑体"/>
        </w:rPr>
        <w:fldChar w:fldCharType="end"/>
      </w:r>
      <w:bookmarkEnd w:id="10"/>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1"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2"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2"/>
      <w:r w:rsidR="00CD50A1">
        <w:rPr>
          <w:rFonts w:hint="eastAsia"/>
        </w:rPr>
        <w:t>实施</w:t>
      </w:r>
    </w:p>
    <w:p w14:paraId="2321F01C" w14:textId="6C917006"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13"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63634A">
        <w:rPr>
          <w:rFonts w:hAnsi="黑体" w:hint="eastAsia"/>
          <w:w w:val="100"/>
          <w:sz w:val="28"/>
        </w:rPr>
        <w:t>中国消费品质量安全促进会</w:t>
      </w:r>
      <w:r w:rsidRPr="004C7E8B">
        <w:rPr>
          <w:rFonts w:hAnsi="黑体"/>
          <w:w w:val="100"/>
          <w:sz w:val="28"/>
        </w:rPr>
        <w:fldChar w:fldCharType="end"/>
      </w:r>
      <w:bookmarkEnd w:id="13"/>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2B0A1C9E" w14:textId="51FBB68F" w:rsidR="0063634A" w:rsidRPr="0063634A" w:rsidRDefault="0063634A" w:rsidP="0063634A">
      <w:pPr>
        <w:pStyle w:val="affffffffff3"/>
        <w:framePr w:h="377" w:hRule="exact" w:wrap="auto" w:x="1364" w:y="3750"/>
      </w:pPr>
      <w:r>
        <w:t xml:space="preserve">T/CPQS </w:t>
      </w:r>
      <w:r>
        <w:fldChar w:fldCharType="begin">
          <w:ffData>
            <w:name w:val="NSTD_CODE_F"/>
            <w:enabled/>
            <w:calcOnExit w:val="0"/>
            <w:textInput>
              <w:default w:val="XXXX"/>
            </w:textInput>
          </w:ffData>
        </w:fldChar>
      </w:r>
      <w:bookmarkStart w:id="14" w:name="NSTD_CODE_F"/>
      <w:r>
        <w:instrText xml:space="preserve"> FORMTEXT </w:instrText>
      </w:r>
      <w:r>
        <w:fldChar w:fldCharType="separate"/>
      </w:r>
      <w:r w:rsidR="00E54140">
        <w:t>XXXX</w:t>
      </w:r>
      <w:r>
        <w:fldChar w:fldCharType="end"/>
      </w:r>
      <w:bookmarkEnd w:id="14"/>
      <w:r w:rsidRPr="004644A6">
        <w:rPr>
          <w:rFonts w:hAnsi="黑体"/>
        </w:rPr>
        <w:t>—</w:t>
      </w:r>
      <w:r>
        <w:fldChar w:fldCharType="begin">
          <w:ffData>
            <w:name w:val="NSTD_CODE_B"/>
            <w:enabled/>
            <w:calcOnExit w:val="0"/>
            <w:textInput>
              <w:default w:val="XXXX"/>
            </w:textInput>
          </w:ffData>
        </w:fldChar>
      </w:r>
      <w:bookmarkStart w:id="15" w:name="NSTD_CODE_B"/>
      <w:r>
        <w:instrText xml:space="preserve"> FORMTEXT </w:instrText>
      </w:r>
      <w:r>
        <w:fldChar w:fldCharType="separate"/>
      </w:r>
      <w:r>
        <w:t>XXXX</w:t>
      </w:r>
      <w:r>
        <w:fldChar w:fldCharType="end"/>
      </w:r>
      <w:bookmarkEnd w:id="15"/>
    </w:p>
    <w:p w14:paraId="680534BE" w14:textId="77777777" w:rsidR="00A02BAE" w:rsidRPr="00CD50A1" w:rsidRDefault="006A37B9" w:rsidP="00A02BAE">
      <w:pPr>
        <w:rPr>
          <w:rFonts w:ascii="宋体" w:hAnsi="宋体" w:hint="eastAsia"/>
          <w:sz w:val="28"/>
          <w:szCs w:val="28"/>
        </w:rPr>
        <w:sectPr w:rsidR="00A02BAE" w:rsidRPr="00CD50A1" w:rsidSect="009908A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BE9A9F9" wp14:editId="4E2AA6AC">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3832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32940FCF" w14:textId="77777777" w:rsidR="007D5385" w:rsidRDefault="007D5385" w:rsidP="007D5385">
      <w:pPr>
        <w:pStyle w:val="affffff2"/>
        <w:spacing w:after="360"/>
      </w:pPr>
      <w:bookmarkStart w:id="16" w:name="BookMark1"/>
      <w:r w:rsidRPr="007D5385">
        <w:rPr>
          <w:rFonts w:hint="eastAsia"/>
          <w:spacing w:val="320"/>
        </w:rPr>
        <w:lastRenderedPageBreak/>
        <w:t>目</w:t>
      </w:r>
      <w:r>
        <w:rPr>
          <w:rFonts w:hint="eastAsia"/>
        </w:rPr>
        <w:t>次</w:t>
      </w:r>
    </w:p>
    <w:p w14:paraId="036F3056" w14:textId="2E767C31" w:rsidR="007D5385" w:rsidRPr="007D5385" w:rsidRDefault="007D5385">
      <w:pPr>
        <w:pStyle w:val="TOC1"/>
        <w:tabs>
          <w:tab w:val="right" w:leader="dot" w:pos="9344"/>
        </w:tabs>
        <w:rPr>
          <w:rFonts w:asciiTheme="minorHAnsi" w:eastAsiaTheme="minorEastAsia" w:hAnsiTheme="minorHAnsi" w:cstheme="minorBidi" w:hint="eastAsia"/>
          <w:noProof/>
          <w:szCs w:val="22"/>
          <w14:ligatures w14:val="standardContextual"/>
        </w:rPr>
      </w:pPr>
      <w:r w:rsidRPr="007D5385">
        <w:fldChar w:fldCharType="begin"/>
      </w:r>
      <w:r w:rsidRPr="007D5385">
        <w:instrText xml:space="preserve"> TOC \o "1-1" \h </w:instrText>
      </w:r>
      <w:r w:rsidRPr="007D5385">
        <w:fldChar w:fldCharType="separate"/>
      </w:r>
      <w:hyperlink w:anchor="_Toc171685425" w:history="1">
        <w:r w:rsidRPr="007D5385">
          <w:rPr>
            <w:rStyle w:val="affffffe"/>
            <w:noProof/>
          </w:rPr>
          <w:t>前言</w:t>
        </w:r>
        <w:r w:rsidRPr="007D5385">
          <w:rPr>
            <w:noProof/>
          </w:rPr>
          <w:tab/>
        </w:r>
        <w:r w:rsidRPr="007D5385">
          <w:rPr>
            <w:noProof/>
          </w:rPr>
          <w:fldChar w:fldCharType="begin"/>
        </w:r>
        <w:r w:rsidRPr="007D5385">
          <w:rPr>
            <w:noProof/>
          </w:rPr>
          <w:instrText xml:space="preserve"> PAGEREF _Toc171685425 \h </w:instrText>
        </w:r>
        <w:r w:rsidRPr="007D5385">
          <w:rPr>
            <w:noProof/>
          </w:rPr>
        </w:r>
        <w:r w:rsidRPr="007D5385">
          <w:rPr>
            <w:noProof/>
          </w:rPr>
          <w:fldChar w:fldCharType="separate"/>
        </w:r>
        <w:r w:rsidR="0063634A">
          <w:rPr>
            <w:noProof/>
          </w:rPr>
          <w:t>II</w:t>
        </w:r>
        <w:r w:rsidRPr="007D5385">
          <w:rPr>
            <w:noProof/>
          </w:rPr>
          <w:fldChar w:fldCharType="end"/>
        </w:r>
      </w:hyperlink>
    </w:p>
    <w:p w14:paraId="5B9DF3FC" w14:textId="7C51D400" w:rsidR="007D5385" w:rsidRPr="007D5385"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1685426" w:history="1">
        <w:r w:rsidR="007D5385" w:rsidRPr="007D5385">
          <w:rPr>
            <w:rStyle w:val="affffffe"/>
            <w:noProof/>
          </w:rPr>
          <w:t>引言</w:t>
        </w:r>
        <w:r w:rsidR="007D5385" w:rsidRPr="007D5385">
          <w:rPr>
            <w:noProof/>
          </w:rPr>
          <w:tab/>
        </w:r>
        <w:r w:rsidR="007D5385" w:rsidRPr="007D5385">
          <w:rPr>
            <w:noProof/>
          </w:rPr>
          <w:fldChar w:fldCharType="begin"/>
        </w:r>
        <w:r w:rsidR="007D5385" w:rsidRPr="007D5385">
          <w:rPr>
            <w:noProof/>
          </w:rPr>
          <w:instrText xml:space="preserve"> PAGEREF _Toc171685426 \h </w:instrText>
        </w:r>
        <w:r w:rsidR="007D5385" w:rsidRPr="007D5385">
          <w:rPr>
            <w:noProof/>
          </w:rPr>
        </w:r>
        <w:r w:rsidR="007D5385" w:rsidRPr="007D5385">
          <w:rPr>
            <w:noProof/>
          </w:rPr>
          <w:fldChar w:fldCharType="separate"/>
        </w:r>
        <w:r w:rsidR="0063634A">
          <w:rPr>
            <w:noProof/>
          </w:rPr>
          <w:t>III</w:t>
        </w:r>
        <w:r w:rsidR="007D5385" w:rsidRPr="007D5385">
          <w:rPr>
            <w:noProof/>
          </w:rPr>
          <w:fldChar w:fldCharType="end"/>
        </w:r>
      </w:hyperlink>
    </w:p>
    <w:p w14:paraId="55A5F2D9" w14:textId="10124ADA" w:rsidR="007D5385" w:rsidRPr="007D5385"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1685427" w:history="1">
        <w:r w:rsidR="007D5385" w:rsidRPr="007D5385">
          <w:rPr>
            <w:rStyle w:val="affffffe"/>
            <w:noProof/>
          </w:rPr>
          <w:t>1</w:t>
        </w:r>
        <w:r w:rsidR="007D5385">
          <w:rPr>
            <w:rStyle w:val="affffffe"/>
            <w:noProof/>
          </w:rPr>
          <w:t xml:space="preserve"> </w:t>
        </w:r>
        <w:r w:rsidR="007D5385" w:rsidRPr="007D5385">
          <w:rPr>
            <w:rStyle w:val="affffffe"/>
            <w:noProof/>
          </w:rPr>
          <w:t xml:space="preserve"> 范围</w:t>
        </w:r>
        <w:r w:rsidR="007D5385" w:rsidRPr="007D5385">
          <w:rPr>
            <w:noProof/>
          </w:rPr>
          <w:tab/>
        </w:r>
        <w:r w:rsidR="007D5385" w:rsidRPr="007D5385">
          <w:rPr>
            <w:noProof/>
          </w:rPr>
          <w:fldChar w:fldCharType="begin"/>
        </w:r>
        <w:r w:rsidR="007D5385" w:rsidRPr="007D5385">
          <w:rPr>
            <w:noProof/>
          </w:rPr>
          <w:instrText xml:space="preserve"> PAGEREF _Toc171685427 \h </w:instrText>
        </w:r>
        <w:r w:rsidR="007D5385" w:rsidRPr="007D5385">
          <w:rPr>
            <w:noProof/>
          </w:rPr>
        </w:r>
        <w:r w:rsidR="007D5385" w:rsidRPr="007D5385">
          <w:rPr>
            <w:noProof/>
          </w:rPr>
          <w:fldChar w:fldCharType="separate"/>
        </w:r>
        <w:r w:rsidR="0063634A">
          <w:rPr>
            <w:noProof/>
          </w:rPr>
          <w:t>1</w:t>
        </w:r>
        <w:r w:rsidR="007D5385" w:rsidRPr="007D5385">
          <w:rPr>
            <w:noProof/>
          </w:rPr>
          <w:fldChar w:fldCharType="end"/>
        </w:r>
      </w:hyperlink>
    </w:p>
    <w:p w14:paraId="5A6242AD" w14:textId="0A2108D8" w:rsidR="007D5385" w:rsidRPr="007D5385"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1685428" w:history="1">
        <w:r w:rsidR="007D5385" w:rsidRPr="007D5385">
          <w:rPr>
            <w:rStyle w:val="affffffe"/>
            <w:noProof/>
          </w:rPr>
          <w:t>2</w:t>
        </w:r>
        <w:r w:rsidR="007D5385">
          <w:rPr>
            <w:rStyle w:val="affffffe"/>
            <w:noProof/>
          </w:rPr>
          <w:t xml:space="preserve"> </w:t>
        </w:r>
        <w:r w:rsidR="007D5385" w:rsidRPr="007D5385">
          <w:rPr>
            <w:rStyle w:val="affffffe"/>
            <w:noProof/>
          </w:rPr>
          <w:t xml:space="preserve"> 规范性引用文件</w:t>
        </w:r>
        <w:r w:rsidR="007D5385" w:rsidRPr="007D5385">
          <w:rPr>
            <w:noProof/>
          </w:rPr>
          <w:tab/>
        </w:r>
        <w:r w:rsidR="007D5385" w:rsidRPr="007D5385">
          <w:rPr>
            <w:noProof/>
          </w:rPr>
          <w:fldChar w:fldCharType="begin"/>
        </w:r>
        <w:r w:rsidR="007D5385" w:rsidRPr="007D5385">
          <w:rPr>
            <w:noProof/>
          </w:rPr>
          <w:instrText xml:space="preserve"> PAGEREF _Toc171685428 \h </w:instrText>
        </w:r>
        <w:r w:rsidR="007D5385" w:rsidRPr="007D5385">
          <w:rPr>
            <w:noProof/>
          </w:rPr>
        </w:r>
        <w:r w:rsidR="007D5385" w:rsidRPr="007D5385">
          <w:rPr>
            <w:noProof/>
          </w:rPr>
          <w:fldChar w:fldCharType="separate"/>
        </w:r>
        <w:r w:rsidR="0063634A">
          <w:rPr>
            <w:noProof/>
          </w:rPr>
          <w:t>1</w:t>
        </w:r>
        <w:r w:rsidR="007D5385" w:rsidRPr="007D5385">
          <w:rPr>
            <w:noProof/>
          </w:rPr>
          <w:fldChar w:fldCharType="end"/>
        </w:r>
      </w:hyperlink>
    </w:p>
    <w:p w14:paraId="06A4CA82" w14:textId="790A74CD" w:rsidR="007D5385" w:rsidRPr="007D5385"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1685429" w:history="1">
        <w:r w:rsidR="007D5385" w:rsidRPr="007D5385">
          <w:rPr>
            <w:rStyle w:val="affffffe"/>
            <w:noProof/>
          </w:rPr>
          <w:t>3</w:t>
        </w:r>
        <w:r w:rsidR="007D5385">
          <w:rPr>
            <w:rStyle w:val="affffffe"/>
            <w:noProof/>
          </w:rPr>
          <w:t xml:space="preserve"> </w:t>
        </w:r>
        <w:r w:rsidR="007D5385" w:rsidRPr="007D5385">
          <w:rPr>
            <w:rStyle w:val="affffffe"/>
            <w:noProof/>
          </w:rPr>
          <w:t xml:space="preserve"> 术语和定义</w:t>
        </w:r>
        <w:r w:rsidR="007D5385" w:rsidRPr="007D5385">
          <w:rPr>
            <w:noProof/>
          </w:rPr>
          <w:tab/>
        </w:r>
        <w:r w:rsidR="007D5385" w:rsidRPr="007D5385">
          <w:rPr>
            <w:noProof/>
          </w:rPr>
          <w:fldChar w:fldCharType="begin"/>
        </w:r>
        <w:r w:rsidR="007D5385" w:rsidRPr="007D5385">
          <w:rPr>
            <w:noProof/>
          </w:rPr>
          <w:instrText xml:space="preserve"> PAGEREF _Toc171685429 \h </w:instrText>
        </w:r>
        <w:r w:rsidR="007D5385" w:rsidRPr="007D5385">
          <w:rPr>
            <w:noProof/>
          </w:rPr>
        </w:r>
        <w:r w:rsidR="007D5385" w:rsidRPr="007D5385">
          <w:rPr>
            <w:noProof/>
          </w:rPr>
          <w:fldChar w:fldCharType="separate"/>
        </w:r>
        <w:r w:rsidR="0063634A">
          <w:rPr>
            <w:noProof/>
          </w:rPr>
          <w:t>1</w:t>
        </w:r>
        <w:r w:rsidR="007D5385" w:rsidRPr="007D5385">
          <w:rPr>
            <w:noProof/>
          </w:rPr>
          <w:fldChar w:fldCharType="end"/>
        </w:r>
      </w:hyperlink>
    </w:p>
    <w:p w14:paraId="7AF980AA" w14:textId="412C6D75" w:rsidR="007D5385" w:rsidRPr="007D5385"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1685430" w:history="1">
        <w:r w:rsidR="007D5385" w:rsidRPr="007D5385">
          <w:rPr>
            <w:rStyle w:val="affffffe"/>
            <w:noProof/>
          </w:rPr>
          <w:t>4</w:t>
        </w:r>
        <w:r w:rsidR="007D5385">
          <w:rPr>
            <w:rStyle w:val="affffffe"/>
            <w:noProof/>
          </w:rPr>
          <w:t xml:space="preserve"> </w:t>
        </w:r>
        <w:r w:rsidR="007D5385" w:rsidRPr="007D5385">
          <w:rPr>
            <w:rStyle w:val="affffffe"/>
            <w:noProof/>
          </w:rPr>
          <w:t xml:space="preserve"> 要求</w:t>
        </w:r>
        <w:r w:rsidR="007D5385" w:rsidRPr="007D5385">
          <w:rPr>
            <w:noProof/>
          </w:rPr>
          <w:tab/>
        </w:r>
        <w:r w:rsidR="007D5385" w:rsidRPr="007D5385">
          <w:rPr>
            <w:noProof/>
          </w:rPr>
          <w:fldChar w:fldCharType="begin"/>
        </w:r>
        <w:r w:rsidR="007D5385" w:rsidRPr="007D5385">
          <w:rPr>
            <w:noProof/>
          </w:rPr>
          <w:instrText xml:space="preserve"> PAGEREF _Toc171685430 \h </w:instrText>
        </w:r>
        <w:r w:rsidR="007D5385" w:rsidRPr="007D5385">
          <w:rPr>
            <w:noProof/>
          </w:rPr>
        </w:r>
        <w:r w:rsidR="007D5385" w:rsidRPr="007D5385">
          <w:rPr>
            <w:noProof/>
          </w:rPr>
          <w:fldChar w:fldCharType="separate"/>
        </w:r>
        <w:r w:rsidR="0063634A">
          <w:rPr>
            <w:noProof/>
          </w:rPr>
          <w:t>2</w:t>
        </w:r>
        <w:r w:rsidR="007D5385" w:rsidRPr="007D5385">
          <w:rPr>
            <w:noProof/>
          </w:rPr>
          <w:fldChar w:fldCharType="end"/>
        </w:r>
      </w:hyperlink>
    </w:p>
    <w:p w14:paraId="50C9F6BD" w14:textId="44774037" w:rsidR="007D5385" w:rsidRPr="007D5385"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1685431" w:history="1">
        <w:r w:rsidR="007D5385" w:rsidRPr="007D5385">
          <w:rPr>
            <w:rStyle w:val="affffffe"/>
            <w:noProof/>
          </w:rPr>
          <w:t>5</w:t>
        </w:r>
        <w:r w:rsidR="007D5385">
          <w:rPr>
            <w:rStyle w:val="affffffe"/>
            <w:noProof/>
          </w:rPr>
          <w:t xml:space="preserve"> </w:t>
        </w:r>
        <w:r w:rsidR="007D5385" w:rsidRPr="007D5385">
          <w:rPr>
            <w:rStyle w:val="affffffe"/>
            <w:noProof/>
          </w:rPr>
          <w:t xml:space="preserve"> 维修信息</w:t>
        </w:r>
        <w:r w:rsidR="007D5385" w:rsidRPr="007D5385">
          <w:rPr>
            <w:noProof/>
          </w:rPr>
          <w:tab/>
        </w:r>
        <w:r w:rsidR="007D5385" w:rsidRPr="007D5385">
          <w:rPr>
            <w:noProof/>
          </w:rPr>
          <w:fldChar w:fldCharType="begin"/>
        </w:r>
        <w:r w:rsidR="007D5385" w:rsidRPr="007D5385">
          <w:rPr>
            <w:noProof/>
          </w:rPr>
          <w:instrText xml:space="preserve"> PAGEREF _Toc171685431 \h </w:instrText>
        </w:r>
        <w:r w:rsidR="007D5385" w:rsidRPr="007D5385">
          <w:rPr>
            <w:noProof/>
          </w:rPr>
        </w:r>
        <w:r w:rsidR="007D5385" w:rsidRPr="007D5385">
          <w:rPr>
            <w:noProof/>
          </w:rPr>
          <w:fldChar w:fldCharType="separate"/>
        </w:r>
        <w:r w:rsidR="0063634A">
          <w:rPr>
            <w:noProof/>
          </w:rPr>
          <w:t>6</w:t>
        </w:r>
        <w:r w:rsidR="007D5385" w:rsidRPr="007D5385">
          <w:rPr>
            <w:noProof/>
          </w:rPr>
          <w:fldChar w:fldCharType="end"/>
        </w:r>
      </w:hyperlink>
    </w:p>
    <w:p w14:paraId="6F0B8999" w14:textId="211DAE13" w:rsidR="007D5385" w:rsidRPr="007D5385"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1685432" w:history="1">
        <w:r w:rsidR="007D5385" w:rsidRPr="007D5385">
          <w:rPr>
            <w:rStyle w:val="affffffe"/>
            <w:noProof/>
          </w:rPr>
          <w:t>6</w:t>
        </w:r>
        <w:r w:rsidR="007D5385">
          <w:rPr>
            <w:rStyle w:val="affffffe"/>
            <w:noProof/>
          </w:rPr>
          <w:t xml:space="preserve"> </w:t>
        </w:r>
        <w:r w:rsidR="007D5385" w:rsidRPr="007D5385">
          <w:rPr>
            <w:rStyle w:val="affffffe"/>
            <w:noProof/>
          </w:rPr>
          <w:t xml:space="preserve"> 售后服务</w:t>
        </w:r>
        <w:r w:rsidR="007D5385" w:rsidRPr="007D5385">
          <w:rPr>
            <w:noProof/>
          </w:rPr>
          <w:tab/>
        </w:r>
        <w:r w:rsidR="007D5385" w:rsidRPr="007D5385">
          <w:rPr>
            <w:noProof/>
          </w:rPr>
          <w:fldChar w:fldCharType="begin"/>
        </w:r>
        <w:r w:rsidR="007D5385" w:rsidRPr="007D5385">
          <w:rPr>
            <w:noProof/>
          </w:rPr>
          <w:instrText xml:space="preserve"> PAGEREF _Toc171685432 \h </w:instrText>
        </w:r>
        <w:r w:rsidR="007D5385" w:rsidRPr="007D5385">
          <w:rPr>
            <w:noProof/>
          </w:rPr>
        </w:r>
        <w:r w:rsidR="007D5385" w:rsidRPr="007D5385">
          <w:rPr>
            <w:noProof/>
          </w:rPr>
          <w:fldChar w:fldCharType="separate"/>
        </w:r>
        <w:r w:rsidR="0063634A">
          <w:rPr>
            <w:noProof/>
          </w:rPr>
          <w:t>7</w:t>
        </w:r>
        <w:r w:rsidR="007D5385" w:rsidRPr="007D5385">
          <w:rPr>
            <w:noProof/>
          </w:rPr>
          <w:fldChar w:fldCharType="end"/>
        </w:r>
      </w:hyperlink>
    </w:p>
    <w:p w14:paraId="28AAA3BA" w14:textId="7A277697" w:rsidR="007D5385" w:rsidRPr="007D5385"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1685433" w:history="1">
        <w:r w:rsidR="007D5385" w:rsidRPr="007D5385">
          <w:rPr>
            <w:rStyle w:val="affffffe"/>
            <w:noProof/>
          </w:rPr>
          <w:t>7</w:t>
        </w:r>
        <w:r w:rsidR="007D5385">
          <w:rPr>
            <w:rStyle w:val="affffffe"/>
            <w:noProof/>
          </w:rPr>
          <w:t xml:space="preserve"> </w:t>
        </w:r>
        <w:r w:rsidR="007D5385" w:rsidRPr="007D5385">
          <w:rPr>
            <w:rStyle w:val="affffffe"/>
            <w:noProof/>
          </w:rPr>
          <w:t xml:space="preserve"> 包装、运输、使用</w:t>
        </w:r>
        <w:r w:rsidR="007D5385" w:rsidRPr="007D5385">
          <w:rPr>
            <w:noProof/>
          </w:rPr>
          <w:tab/>
        </w:r>
        <w:r w:rsidR="007D5385" w:rsidRPr="007D5385">
          <w:rPr>
            <w:noProof/>
          </w:rPr>
          <w:fldChar w:fldCharType="begin"/>
        </w:r>
        <w:r w:rsidR="007D5385" w:rsidRPr="007D5385">
          <w:rPr>
            <w:noProof/>
          </w:rPr>
          <w:instrText xml:space="preserve"> PAGEREF _Toc171685433 \h </w:instrText>
        </w:r>
        <w:r w:rsidR="007D5385" w:rsidRPr="007D5385">
          <w:rPr>
            <w:noProof/>
          </w:rPr>
        </w:r>
        <w:r w:rsidR="007D5385" w:rsidRPr="007D5385">
          <w:rPr>
            <w:noProof/>
          </w:rPr>
          <w:fldChar w:fldCharType="separate"/>
        </w:r>
        <w:r w:rsidR="0063634A">
          <w:rPr>
            <w:noProof/>
          </w:rPr>
          <w:t>8</w:t>
        </w:r>
        <w:r w:rsidR="007D5385" w:rsidRPr="007D5385">
          <w:rPr>
            <w:noProof/>
          </w:rPr>
          <w:fldChar w:fldCharType="end"/>
        </w:r>
      </w:hyperlink>
    </w:p>
    <w:p w14:paraId="3557D4D6" w14:textId="5276BCDC" w:rsidR="007D5385" w:rsidRPr="007D5385"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1685434" w:history="1">
        <w:r w:rsidR="007D5385" w:rsidRPr="007D5385">
          <w:rPr>
            <w:rStyle w:val="affffffe"/>
            <w:noProof/>
          </w:rPr>
          <w:t>附录A（规范性）</w:t>
        </w:r>
        <w:r w:rsidR="007D5385">
          <w:rPr>
            <w:rStyle w:val="affffffe"/>
            <w:noProof/>
          </w:rPr>
          <w:t xml:space="preserve"> </w:t>
        </w:r>
        <w:r w:rsidR="007D5385" w:rsidRPr="007D5385">
          <w:rPr>
            <w:rStyle w:val="affffffe"/>
            <w:noProof/>
          </w:rPr>
          <w:t xml:space="preserve"> 审核、检查记录表</w:t>
        </w:r>
        <w:r w:rsidR="007D5385" w:rsidRPr="007D5385">
          <w:rPr>
            <w:noProof/>
          </w:rPr>
          <w:tab/>
        </w:r>
        <w:r w:rsidR="007D5385" w:rsidRPr="007D5385">
          <w:rPr>
            <w:noProof/>
          </w:rPr>
          <w:fldChar w:fldCharType="begin"/>
        </w:r>
        <w:r w:rsidR="007D5385" w:rsidRPr="007D5385">
          <w:rPr>
            <w:noProof/>
          </w:rPr>
          <w:instrText xml:space="preserve"> PAGEREF _Toc171685434 \h </w:instrText>
        </w:r>
        <w:r w:rsidR="007D5385" w:rsidRPr="007D5385">
          <w:rPr>
            <w:noProof/>
          </w:rPr>
        </w:r>
        <w:r w:rsidR="007D5385" w:rsidRPr="007D5385">
          <w:rPr>
            <w:noProof/>
          </w:rPr>
          <w:fldChar w:fldCharType="separate"/>
        </w:r>
        <w:r w:rsidR="0063634A">
          <w:rPr>
            <w:noProof/>
          </w:rPr>
          <w:t>9</w:t>
        </w:r>
        <w:r w:rsidR="007D5385" w:rsidRPr="007D5385">
          <w:rPr>
            <w:noProof/>
          </w:rPr>
          <w:fldChar w:fldCharType="end"/>
        </w:r>
      </w:hyperlink>
    </w:p>
    <w:p w14:paraId="058CED6A" w14:textId="72DABF05" w:rsidR="007D5385" w:rsidRPr="007D5385"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1685435" w:history="1">
        <w:r w:rsidR="007D5385" w:rsidRPr="007D5385">
          <w:rPr>
            <w:rStyle w:val="affffffe"/>
            <w:noProof/>
          </w:rPr>
          <w:t>附录B（规范性）</w:t>
        </w:r>
        <w:r w:rsidR="007D5385">
          <w:rPr>
            <w:rStyle w:val="affffffe"/>
            <w:noProof/>
          </w:rPr>
          <w:t xml:space="preserve"> </w:t>
        </w:r>
        <w:r w:rsidR="007D5385" w:rsidRPr="007D5385">
          <w:rPr>
            <w:rStyle w:val="affffffe"/>
            <w:noProof/>
          </w:rPr>
          <w:t xml:space="preserve"> 防烟排烟风机维修机构质量保证能力要求</w:t>
        </w:r>
        <w:r w:rsidR="007D5385" w:rsidRPr="007D5385">
          <w:rPr>
            <w:noProof/>
          </w:rPr>
          <w:tab/>
        </w:r>
        <w:r w:rsidR="007D5385" w:rsidRPr="007D5385">
          <w:rPr>
            <w:noProof/>
          </w:rPr>
          <w:fldChar w:fldCharType="begin"/>
        </w:r>
        <w:r w:rsidR="007D5385" w:rsidRPr="007D5385">
          <w:rPr>
            <w:noProof/>
          </w:rPr>
          <w:instrText xml:space="preserve"> PAGEREF _Toc171685435 \h </w:instrText>
        </w:r>
        <w:r w:rsidR="007D5385" w:rsidRPr="007D5385">
          <w:rPr>
            <w:noProof/>
          </w:rPr>
        </w:r>
        <w:r w:rsidR="007D5385" w:rsidRPr="007D5385">
          <w:rPr>
            <w:noProof/>
          </w:rPr>
          <w:fldChar w:fldCharType="separate"/>
        </w:r>
        <w:r w:rsidR="0063634A">
          <w:rPr>
            <w:noProof/>
          </w:rPr>
          <w:t>11</w:t>
        </w:r>
        <w:r w:rsidR="007D5385" w:rsidRPr="007D5385">
          <w:rPr>
            <w:noProof/>
          </w:rPr>
          <w:fldChar w:fldCharType="end"/>
        </w:r>
      </w:hyperlink>
    </w:p>
    <w:p w14:paraId="0A7C9C8E" w14:textId="24B7465D" w:rsidR="007D5385" w:rsidRPr="007D5385"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1685436" w:history="1">
        <w:r w:rsidR="007D5385" w:rsidRPr="007D5385">
          <w:rPr>
            <w:rStyle w:val="affffffe"/>
            <w:noProof/>
          </w:rPr>
          <w:t>附录C（规范性）</w:t>
        </w:r>
        <w:r w:rsidR="007D5385">
          <w:rPr>
            <w:rStyle w:val="affffffe"/>
            <w:noProof/>
          </w:rPr>
          <w:t xml:space="preserve"> </w:t>
        </w:r>
        <w:r w:rsidR="007D5385" w:rsidRPr="007D5385">
          <w:rPr>
            <w:rStyle w:val="affffffe"/>
            <w:noProof/>
          </w:rPr>
          <w:t xml:space="preserve"> 防烟排烟风机维修一致性要求</w:t>
        </w:r>
        <w:r w:rsidR="007D5385" w:rsidRPr="007D5385">
          <w:rPr>
            <w:noProof/>
          </w:rPr>
          <w:tab/>
        </w:r>
        <w:r w:rsidR="007D5385" w:rsidRPr="007D5385">
          <w:rPr>
            <w:noProof/>
          </w:rPr>
          <w:fldChar w:fldCharType="begin"/>
        </w:r>
        <w:r w:rsidR="007D5385" w:rsidRPr="007D5385">
          <w:rPr>
            <w:noProof/>
          </w:rPr>
          <w:instrText xml:space="preserve"> PAGEREF _Toc171685436 \h </w:instrText>
        </w:r>
        <w:r w:rsidR="007D5385" w:rsidRPr="007D5385">
          <w:rPr>
            <w:noProof/>
          </w:rPr>
        </w:r>
        <w:r w:rsidR="007D5385" w:rsidRPr="007D5385">
          <w:rPr>
            <w:noProof/>
          </w:rPr>
          <w:fldChar w:fldCharType="separate"/>
        </w:r>
        <w:r w:rsidR="0063634A">
          <w:rPr>
            <w:noProof/>
          </w:rPr>
          <w:t>14</w:t>
        </w:r>
        <w:r w:rsidR="007D5385" w:rsidRPr="007D5385">
          <w:rPr>
            <w:noProof/>
          </w:rPr>
          <w:fldChar w:fldCharType="end"/>
        </w:r>
      </w:hyperlink>
    </w:p>
    <w:p w14:paraId="698EAB08" w14:textId="492773DC" w:rsidR="007D5385" w:rsidRPr="007D5385"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1685437" w:history="1">
        <w:r w:rsidR="007D5385" w:rsidRPr="007D5385">
          <w:rPr>
            <w:rStyle w:val="affffffe"/>
            <w:noProof/>
          </w:rPr>
          <w:t>附录D（规范性）</w:t>
        </w:r>
        <w:r w:rsidR="007D5385">
          <w:rPr>
            <w:rStyle w:val="affffffe"/>
            <w:noProof/>
          </w:rPr>
          <w:t xml:space="preserve"> </w:t>
        </w:r>
        <w:r w:rsidR="007D5385" w:rsidRPr="007D5385">
          <w:rPr>
            <w:rStyle w:val="affffffe"/>
            <w:noProof/>
          </w:rPr>
          <w:t xml:space="preserve"> 防烟排烟风机维修过程登记</w:t>
        </w:r>
        <w:r w:rsidR="007D5385" w:rsidRPr="007D5385">
          <w:rPr>
            <w:noProof/>
          </w:rPr>
          <w:tab/>
        </w:r>
        <w:r w:rsidR="007D5385" w:rsidRPr="007D5385">
          <w:rPr>
            <w:noProof/>
          </w:rPr>
          <w:fldChar w:fldCharType="begin"/>
        </w:r>
        <w:r w:rsidR="007D5385" w:rsidRPr="007D5385">
          <w:rPr>
            <w:noProof/>
          </w:rPr>
          <w:instrText xml:space="preserve"> PAGEREF _Toc171685437 \h </w:instrText>
        </w:r>
        <w:r w:rsidR="007D5385" w:rsidRPr="007D5385">
          <w:rPr>
            <w:noProof/>
          </w:rPr>
        </w:r>
        <w:r w:rsidR="007D5385" w:rsidRPr="007D5385">
          <w:rPr>
            <w:noProof/>
          </w:rPr>
          <w:fldChar w:fldCharType="separate"/>
        </w:r>
        <w:r w:rsidR="0063634A">
          <w:rPr>
            <w:noProof/>
          </w:rPr>
          <w:t>15</w:t>
        </w:r>
        <w:r w:rsidR="007D5385" w:rsidRPr="007D5385">
          <w:rPr>
            <w:noProof/>
          </w:rPr>
          <w:fldChar w:fldCharType="end"/>
        </w:r>
      </w:hyperlink>
    </w:p>
    <w:p w14:paraId="21443BA2" w14:textId="23C6AD3F" w:rsidR="007D5385" w:rsidRPr="007D5385"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1685438" w:history="1">
        <w:r w:rsidR="007D5385" w:rsidRPr="007D5385">
          <w:rPr>
            <w:rStyle w:val="affffffe"/>
            <w:noProof/>
          </w:rPr>
          <w:t>附录E（规范性）</w:t>
        </w:r>
        <w:r w:rsidR="007D5385">
          <w:rPr>
            <w:rStyle w:val="affffffe"/>
            <w:noProof/>
          </w:rPr>
          <w:t xml:space="preserve"> </w:t>
        </w:r>
        <w:r w:rsidR="007D5385" w:rsidRPr="007D5385">
          <w:rPr>
            <w:rStyle w:val="affffffe"/>
            <w:noProof/>
          </w:rPr>
          <w:t xml:space="preserve"> 防烟排烟风机产品维修过程控制要求</w:t>
        </w:r>
        <w:r w:rsidR="007D5385" w:rsidRPr="007D5385">
          <w:rPr>
            <w:noProof/>
          </w:rPr>
          <w:tab/>
        </w:r>
        <w:r w:rsidR="007D5385" w:rsidRPr="007D5385">
          <w:rPr>
            <w:noProof/>
          </w:rPr>
          <w:fldChar w:fldCharType="begin"/>
        </w:r>
        <w:r w:rsidR="007D5385" w:rsidRPr="007D5385">
          <w:rPr>
            <w:noProof/>
          </w:rPr>
          <w:instrText xml:space="preserve"> PAGEREF _Toc171685438 \h </w:instrText>
        </w:r>
        <w:r w:rsidR="007D5385" w:rsidRPr="007D5385">
          <w:rPr>
            <w:noProof/>
          </w:rPr>
        </w:r>
        <w:r w:rsidR="007D5385" w:rsidRPr="007D5385">
          <w:rPr>
            <w:noProof/>
          </w:rPr>
          <w:fldChar w:fldCharType="separate"/>
        </w:r>
        <w:r w:rsidR="0063634A">
          <w:rPr>
            <w:noProof/>
          </w:rPr>
          <w:t>16</w:t>
        </w:r>
        <w:r w:rsidR="007D5385" w:rsidRPr="007D5385">
          <w:rPr>
            <w:noProof/>
          </w:rPr>
          <w:fldChar w:fldCharType="end"/>
        </w:r>
      </w:hyperlink>
    </w:p>
    <w:p w14:paraId="51B074A4" w14:textId="18678E95" w:rsidR="007D5385" w:rsidRPr="007D5385"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1685439" w:history="1">
        <w:r w:rsidR="007D5385" w:rsidRPr="007D5385">
          <w:rPr>
            <w:rStyle w:val="affffffe"/>
            <w:noProof/>
          </w:rPr>
          <w:t>附录F（规范性）</w:t>
        </w:r>
        <w:r w:rsidR="007D5385">
          <w:rPr>
            <w:rStyle w:val="affffffe"/>
            <w:noProof/>
          </w:rPr>
          <w:t xml:space="preserve"> </w:t>
        </w:r>
        <w:r w:rsidR="007D5385" w:rsidRPr="007D5385">
          <w:rPr>
            <w:rStyle w:val="affffffe"/>
            <w:noProof/>
          </w:rPr>
          <w:t xml:space="preserve"> 防烟排烟风机产品维修出厂检验报告</w:t>
        </w:r>
        <w:r w:rsidR="007D5385" w:rsidRPr="007D5385">
          <w:rPr>
            <w:noProof/>
          </w:rPr>
          <w:tab/>
        </w:r>
        <w:r w:rsidR="007D5385" w:rsidRPr="007D5385">
          <w:rPr>
            <w:noProof/>
          </w:rPr>
          <w:fldChar w:fldCharType="begin"/>
        </w:r>
        <w:r w:rsidR="007D5385" w:rsidRPr="007D5385">
          <w:rPr>
            <w:noProof/>
          </w:rPr>
          <w:instrText xml:space="preserve"> PAGEREF _Toc171685439 \h </w:instrText>
        </w:r>
        <w:r w:rsidR="007D5385" w:rsidRPr="007D5385">
          <w:rPr>
            <w:noProof/>
          </w:rPr>
        </w:r>
        <w:r w:rsidR="007D5385" w:rsidRPr="007D5385">
          <w:rPr>
            <w:noProof/>
          </w:rPr>
          <w:fldChar w:fldCharType="separate"/>
        </w:r>
        <w:r w:rsidR="0063634A">
          <w:rPr>
            <w:noProof/>
          </w:rPr>
          <w:t>19</w:t>
        </w:r>
        <w:r w:rsidR="007D5385" w:rsidRPr="007D5385">
          <w:rPr>
            <w:noProof/>
          </w:rPr>
          <w:fldChar w:fldCharType="end"/>
        </w:r>
      </w:hyperlink>
    </w:p>
    <w:p w14:paraId="3FBAC801" w14:textId="797799A8" w:rsidR="007D5385" w:rsidRPr="007D5385" w:rsidRDefault="007D5385" w:rsidP="007D5385">
      <w:pPr>
        <w:pStyle w:val="affffff2"/>
        <w:spacing w:after="360"/>
        <w:sectPr w:rsidR="007D5385" w:rsidRPr="007D5385" w:rsidSect="00B34D6C">
          <w:headerReference w:type="even" r:id="rId14"/>
          <w:headerReference w:type="default" r:id="rId15"/>
          <w:footerReference w:type="default" r:id="rId16"/>
          <w:headerReference w:type="first" r:id="rId17"/>
          <w:pgSz w:w="11906" w:h="16838" w:code="9"/>
          <w:pgMar w:top="1928" w:right="1134" w:bottom="1134" w:left="1134" w:header="1418" w:footer="1134" w:gutter="284"/>
          <w:pgNumType w:fmt="upperRoman" w:start="1"/>
          <w:cols w:space="425"/>
          <w:formProt w:val="0"/>
          <w:docGrid w:linePitch="312"/>
        </w:sectPr>
      </w:pPr>
      <w:r w:rsidRPr="007D5385">
        <w:fldChar w:fldCharType="end"/>
      </w:r>
    </w:p>
    <w:p w14:paraId="4BD11F5B" w14:textId="77777777" w:rsidR="00B34D6C" w:rsidRDefault="00B34D6C" w:rsidP="00B34D6C">
      <w:pPr>
        <w:pStyle w:val="a6"/>
        <w:spacing w:before="900" w:after="360"/>
      </w:pPr>
      <w:bookmarkStart w:id="17" w:name="_Toc171685425"/>
      <w:bookmarkStart w:id="18" w:name="BookMark2"/>
      <w:bookmarkEnd w:id="16"/>
      <w:r w:rsidRPr="00B34D6C">
        <w:rPr>
          <w:rFonts w:hint="eastAsia"/>
          <w:spacing w:val="320"/>
        </w:rPr>
        <w:lastRenderedPageBreak/>
        <w:t>前</w:t>
      </w:r>
      <w:r>
        <w:rPr>
          <w:rFonts w:hint="eastAsia"/>
        </w:rPr>
        <w:t>言</w:t>
      </w:r>
      <w:bookmarkEnd w:id="17"/>
    </w:p>
    <w:p w14:paraId="58F52D88" w14:textId="77777777" w:rsidR="00B34D6C" w:rsidRDefault="00B34D6C" w:rsidP="0063634A">
      <w:pPr>
        <w:pStyle w:val="affffb"/>
        <w:ind w:firstLine="420"/>
      </w:pPr>
      <w:r>
        <w:rPr>
          <w:rFonts w:hint="eastAsia"/>
        </w:rPr>
        <w:t>本文件按照GB/T 1.1—2020《标准化工作导则  第1部分：标准化文件的结构和起草规则》的规定起草。</w:t>
      </w:r>
    </w:p>
    <w:p w14:paraId="0B870124" w14:textId="77777777" w:rsidR="00B34D6C" w:rsidRDefault="00B34D6C" w:rsidP="0063634A">
      <w:pPr>
        <w:pStyle w:val="affffb"/>
        <w:ind w:firstLine="420"/>
      </w:pPr>
      <w:r>
        <w:rPr>
          <w:rFonts w:hint="eastAsia"/>
        </w:rPr>
        <w:t>本文件的某些内容可能涉及专利，本文件的发布机构不承担识别这些专利的责任。</w:t>
      </w:r>
    </w:p>
    <w:p w14:paraId="55438789" w14:textId="77777777" w:rsidR="00B34D6C" w:rsidRDefault="00B34D6C" w:rsidP="0063634A">
      <w:pPr>
        <w:pStyle w:val="affffb"/>
        <w:ind w:firstLine="420"/>
      </w:pPr>
      <w:r>
        <w:rPr>
          <w:rFonts w:hint="eastAsia"/>
        </w:rPr>
        <w:t>本文件由中国消费品质量安全促进会消防产品工作委员会提出。</w:t>
      </w:r>
    </w:p>
    <w:p w14:paraId="1AB37B39" w14:textId="77777777" w:rsidR="00B34D6C" w:rsidRDefault="00B34D6C" w:rsidP="0063634A">
      <w:pPr>
        <w:pStyle w:val="affffb"/>
        <w:ind w:firstLine="420"/>
      </w:pPr>
      <w:r>
        <w:rPr>
          <w:rFonts w:hint="eastAsia"/>
        </w:rPr>
        <w:t>本文件由中国消费品质量安全促进会归口。</w:t>
      </w:r>
    </w:p>
    <w:p w14:paraId="135E978B" w14:textId="77777777" w:rsidR="00B34D6C" w:rsidRDefault="00B34D6C" w:rsidP="0063634A">
      <w:pPr>
        <w:pStyle w:val="affffb"/>
        <w:ind w:firstLine="420"/>
      </w:pPr>
      <w:r>
        <w:rPr>
          <w:rFonts w:hint="eastAsia"/>
        </w:rPr>
        <w:t>本文件起草单位：</w:t>
      </w:r>
    </w:p>
    <w:p w14:paraId="0FFB6D53" w14:textId="77777777" w:rsidR="00B34D6C" w:rsidRDefault="00B34D6C" w:rsidP="0063634A">
      <w:pPr>
        <w:pStyle w:val="affffb"/>
        <w:ind w:firstLine="420"/>
      </w:pPr>
      <w:r>
        <w:rPr>
          <w:rFonts w:hint="eastAsia"/>
        </w:rPr>
        <w:t>本文件主要起草人：</w:t>
      </w:r>
    </w:p>
    <w:p w14:paraId="02DA3617" w14:textId="77777777" w:rsidR="00B34D6C" w:rsidRDefault="00B34D6C" w:rsidP="00B34D6C">
      <w:pPr>
        <w:pStyle w:val="affffb"/>
        <w:ind w:firstLine="420"/>
      </w:pPr>
    </w:p>
    <w:p w14:paraId="2B8E1475" w14:textId="2EE86838" w:rsidR="00B34D6C" w:rsidRPr="00B34D6C" w:rsidRDefault="00B34D6C" w:rsidP="00B34D6C">
      <w:pPr>
        <w:pStyle w:val="affffb"/>
        <w:ind w:firstLine="420"/>
        <w:sectPr w:rsidR="00B34D6C" w:rsidRPr="00B34D6C" w:rsidSect="007D5385">
          <w:pgSz w:w="11906" w:h="16838" w:code="9"/>
          <w:pgMar w:top="1928" w:right="1134" w:bottom="1134" w:left="1134" w:header="1418" w:footer="1134" w:gutter="284"/>
          <w:pgNumType w:fmt="upperRoman"/>
          <w:cols w:space="425"/>
          <w:formProt w:val="0"/>
          <w:docGrid w:linePitch="312"/>
        </w:sectPr>
      </w:pPr>
    </w:p>
    <w:p w14:paraId="375AF8C5" w14:textId="77777777" w:rsidR="00B34D6C" w:rsidRDefault="00B34D6C" w:rsidP="00B34D6C">
      <w:pPr>
        <w:pStyle w:val="a6"/>
        <w:spacing w:after="360"/>
      </w:pPr>
      <w:bookmarkStart w:id="19" w:name="_Toc171685426"/>
      <w:bookmarkStart w:id="20" w:name="BookMark3"/>
      <w:bookmarkEnd w:id="18"/>
      <w:r w:rsidRPr="00B34D6C">
        <w:rPr>
          <w:spacing w:val="320"/>
        </w:rPr>
        <w:lastRenderedPageBreak/>
        <w:t>引</w:t>
      </w:r>
      <w:r>
        <w:t>言</w:t>
      </w:r>
      <w:bookmarkEnd w:id="19"/>
    </w:p>
    <w:p w14:paraId="5EEA2EF7" w14:textId="77777777" w:rsidR="00B34D6C" w:rsidRDefault="00B34D6C" w:rsidP="00B34D6C">
      <w:pPr>
        <w:pStyle w:val="affffb"/>
        <w:ind w:firstLine="420"/>
      </w:pPr>
      <w:r>
        <w:rPr>
          <w:rFonts w:hint="eastAsia"/>
        </w:rPr>
        <w:t>防烟排烟风机广泛使用于各种结构形式的公共建筑、工业场所及居民住宅，是社会应用面广，关联人民群众生命财产安全密切的消防产品之一。为满足新时代中国特色社会主义建设发展的要求，完善和创新防烟排烟风机产品的进场验收、维修、维护、报废、处置等领域的标准化要求，对有效防范假冒伪劣行为，维护合法企业正当权益，保护人民群众生命财产安全具有重要意义。</w:t>
      </w:r>
    </w:p>
    <w:p w14:paraId="6F8EA71E" w14:textId="591897B0" w:rsidR="00B34D6C" w:rsidRPr="00B34D6C" w:rsidRDefault="00B34D6C" w:rsidP="0063634A">
      <w:pPr>
        <w:pStyle w:val="affffb"/>
        <w:ind w:firstLine="420"/>
      </w:pPr>
      <w:r>
        <w:rPr>
          <w:rFonts w:hint="eastAsia"/>
        </w:rPr>
        <w:t>本文件遵循相关法律法规和强制性标准的有关要求，对防烟排烟风机产品的进场验收，产品维修授权与维修机构分级管理，防烟排烟风机产品维修质量与信息化管理以及更换、包装、运输、报废、处置等环节的管理等，均作出了标准化规定。本文件的制订，对充分发挥广大防烟排烟风机产品生产企业和维修机构规范自律、改革创新的积极性，保证防烟排烟风机产品进场验收、维修更换及售后服务质量，助力防烟排烟风机产品全生命周期内的质量监督工作，均将起到重要作用。</w:t>
      </w:r>
    </w:p>
    <w:p w14:paraId="175A573F" w14:textId="77777777" w:rsidR="00B34D6C" w:rsidRDefault="00B34D6C" w:rsidP="00B34D6C">
      <w:pPr>
        <w:pStyle w:val="affffb"/>
        <w:ind w:firstLine="420"/>
      </w:pPr>
    </w:p>
    <w:p w14:paraId="02CC9FDE" w14:textId="630C665F" w:rsidR="00B34D6C" w:rsidRPr="00B34D6C" w:rsidRDefault="00B34D6C" w:rsidP="00B34D6C">
      <w:pPr>
        <w:pStyle w:val="affffb"/>
        <w:ind w:firstLine="420"/>
        <w:sectPr w:rsidR="00B34D6C" w:rsidRPr="00B34D6C" w:rsidSect="00B34D6C">
          <w:pgSz w:w="11906" w:h="16838" w:code="9"/>
          <w:pgMar w:top="1928" w:right="1134" w:bottom="1134" w:left="1134" w:header="1418" w:footer="1134" w:gutter="284"/>
          <w:pgNumType w:fmt="upperRoman"/>
          <w:cols w:space="425"/>
          <w:formProt w:val="0"/>
          <w:docGrid w:linePitch="312"/>
        </w:sectPr>
      </w:pPr>
    </w:p>
    <w:p w14:paraId="2AC53D4F" w14:textId="77777777" w:rsidR="00894836" w:rsidRPr="00145D9D" w:rsidRDefault="00894836" w:rsidP="00093D25">
      <w:pPr>
        <w:spacing w:line="20" w:lineRule="exact"/>
        <w:jc w:val="center"/>
        <w:rPr>
          <w:rFonts w:ascii="黑体" w:eastAsia="黑体" w:hAnsi="黑体" w:hint="eastAsia"/>
          <w:sz w:val="32"/>
          <w:szCs w:val="32"/>
        </w:rPr>
      </w:pPr>
      <w:bookmarkStart w:id="21" w:name="BookMark4"/>
      <w:bookmarkEnd w:id="20"/>
    </w:p>
    <w:p w14:paraId="6BCDC2D5"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42D94C201C4349CA835CF80EE0DE1BDA"/>
        </w:placeholder>
      </w:sdtPr>
      <w:sdtContent>
        <w:bookmarkStart w:id="22" w:name="NEW_STAND_NAME" w:displacedByCustomXml="prev"/>
        <w:p w14:paraId="4FB85BFD" w14:textId="02757435" w:rsidR="00F26B7E" w:rsidRPr="00F26B7E" w:rsidRDefault="00E54140" w:rsidP="00E54140">
          <w:pPr>
            <w:pStyle w:val="afffffffff8"/>
            <w:spacing w:beforeLines="100" w:before="240" w:afterLines="220" w:after="528"/>
            <w:rPr>
              <w:rFonts w:hint="eastAsia"/>
            </w:rPr>
          </w:pPr>
          <w:r>
            <w:rPr>
              <w:rFonts w:hint="eastAsia"/>
            </w:rPr>
            <w:t>防烟排烟风机进场验收及维护保养要求</w:t>
          </w:r>
        </w:p>
      </w:sdtContent>
    </w:sdt>
    <w:bookmarkEnd w:id="22" w:displacedByCustomXml="prev"/>
    <w:p w14:paraId="6EADE76D" w14:textId="77777777" w:rsidR="00E2552F" w:rsidRDefault="00E2552F" w:rsidP="00A77CCB">
      <w:pPr>
        <w:pStyle w:val="affc"/>
        <w:spacing w:before="240" w:after="240"/>
      </w:pPr>
      <w:bookmarkStart w:id="23" w:name="_Toc17233325"/>
      <w:bookmarkStart w:id="24" w:name="_Toc17233333"/>
      <w:bookmarkStart w:id="25" w:name="_Toc24884211"/>
      <w:bookmarkStart w:id="26" w:name="_Toc24884218"/>
      <w:bookmarkStart w:id="27" w:name="_Toc26648465"/>
      <w:bookmarkStart w:id="28" w:name="_Toc26718930"/>
      <w:bookmarkStart w:id="29" w:name="_Toc26986530"/>
      <w:bookmarkStart w:id="30" w:name="_Toc26986771"/>
      <w:bookmarkStart w:id="31" w:name="_Toc97192964"/>
      <w:bookmarkStart w:id="32" w:name="_Toc171685427"/>
      <w:r>
        <w:rPr>
          <w:rFonts w:hint="eastAsia"/>
        </w:rPr>
        <w:t>范围</w:t>
      </w:r>
      <w:bookmarkEnd w:id="23"/>
      <w:bookmarkEnd w:id="24"/>
      <w:bookmarkEnd w:id="25"/>
      <w:bookmarkEnd w:id="26"/>
      <w:bookmarkEnd w:id="27"/>
      <w:bookmarkEnd w:id="28"/>
      <w:bookmarkEnd w:id="29"/>
      <w:bookmarkEnd w:id="30"/>
      <w:bookmarkEnd w:id="31"/>
      <w:bookmarkEnd w:id="32"/>
    </w:p>
    <w:p w14:paraId="679A5117" w14:textId="77777777" w:rsidR="00B34D6C" w:rsidRDefault="00B34D6C" w:rsidP="00B34D6C">
      <w:pPr>
        <w:pStyle w:val="affffb"/>
        <w:ind w:firstLine="420"/>
      </w:pPr>
      <w:bookmarkStart w:id="33" w:name="_Toc17233326"/>
      <w:bookmarkStart w:id="34" w:name="_Toc17233334"/>
      <w:bookmarkStart w:id="35" w:name="_Toc24884212"/>
      <w:bookmarkStart w:id="36" w:name="_Toc24884219"/>
      <w:bookmarkStart w:id="37" w:name="_Toc26648466"/>
      <w:r>
        <w:rPr>
          <w:rFonts w:hint="eastAsia"/>
        </w:rPr>
        <w:t>本文件规定了防烟排烟风机产品进场验收，防烟排烟风机产品维修、更换及售后服务的术语和定义，维修授权要求、维修机构分级管理与能力评价要求，防烟排烟风机产品维修后的基本功能要求、产品的更换报废处置要求以及维修信息管理要求等。</w:t>
      </w:r>
    </w:p>
    <w:p w14:paraId="20943DBB" w14:textId="2625C8B5" w:rsidR="008B0C9C" w:rsidRDefault="00B34D6C" w:rsidP="00B34D6C">
      <w:pPr>
        <w:pStyle w:val="affffb"/>
        <w:ind w:firstLine="420"/>
      </w:pPr>
      <w:r>
        <w:rPr>
          <w:rFonts w:hint="eastAsia"/>
        </w:rPr>
        <w:t>本文件适用于防烟排烟风机产品进场验收以及产品维修、更换的授权管理，防烟排烟风机产品维修的基本功能要求，维修信息管理、更换处置以及维修机构的质量保证能力评价等，也适用于各级建设管理部门、市场监管部门、消防部门对防烟排烟风机产品维修、更换及售后服务的指导、管理。</w:t>
      </w:r>
    </w:p>
    <w:p w14:paraId="7210EF98" w14:textId="77777777" w:rsidR="00E2552F" w:rsidRDefault="00E2552F" w:rsidP="00A77CCB">
      <w:pPr>
        <w:pStyle w:val="affc"/>
        <w:spacing w:before="240" w:after="240"/>
      </w:pPr>
      <w:bookmarkStart w:id="38" w:name="_Toc26718931"/>
      <w:bookmarkStart w:id="39" w:name="_Toc26986531"/>
      <w:bookmarkStart w:id="40" w:name="_Toc26986772"/>
      <w:bookmarkStart w:id="41" w:name="_Toc97192965"/>
      <w:bookmarkStart w:id="42" w:name="_Toc171685428"/>
      <w:r>
        <w:rPr>
          <w:rFonts w:hint="eastAsia"/>
        </w:rPr>
        <w:t>规范性引用文件</w:t>
      </w:r>
      <w:bookmarkEnd w:id="33"/>
      <w:bookmarkEnd w:id="34"/>
      <w:bookmarkEnd w:id="35"/>
      <w:bookmarkEnd w:id="36"/>
      <w:bookmarkEnd w:id="37"/>
      <w:bookmarkEnd w:id="38"/>
      <w:bookmarkEnd w:id="39"/>
      <w:bookmarkEnd w:id="40"/>
      <w:bookmarkEnd w:id="41"/>
      <w:bookmarkEnd w:id="42"/>
    </w:p>
    <w:sdt>
      <w:sdtPr>
        <w:rPr>
          <w:rFonts w:hint="eastAsia"/>
        </w:rPr>
        <w:id w:val="715848253"/>
        <w:placeholder>
          <w:docPart w:val="65EF519D7956471D9FFAD3C33604690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EC4910F"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E812152" w14:textId="77777777" w:rsidR="00B34D6C" w:rsidRDefault="00B34D6C" w:rsidP="00B34D6C">
      <w:pPr>
        <w:pStyle w:val="affffb"/>
        <w:ind w:firstLine="420"/>
      </w:pPr>
      <w:r>
        <w:rPr>
          <w:rFonts w:hint="eastAsia"/>
        </w:rPr>
        <w:t>JB/T 6444   风机包装通用技术条件</w:t>
      </w:r>
    </w:p>
    <w:p w14:paraId="6C1964FE" w14:textId="0D9D300E" w:rsidR="0063634A" w:rsidRPr="00CC669C" w:rsidRDefault="0063634A" w:rsidP="0063634A">
      <w:pPr>
        <w:pStyle w:val="affffb"/>
        <w:ind w:firstLine="420"/>
        <w:rPr>
          <w:color w:val="000000" w:themeColor="text1"/>
        </w:rPr>
      </w:pPr>
      <w:r w:rsidRPr="00CC669C">
        <w:rPr>
          <w:rFonts w:hint="eastAsia"/>
          <w:color w:val="000000" w:themeColor="text1"/>
        </w:rPr>
        <w:t>JB/T 10281  消防排烟通风机</w:t>
      </w:r>
    </w:p>
    <w:p w14:paraId="68A85618" w14:textId="0252CAB5" w:rsidR="00B34D6C" w:rsidRDefault="00CC669C" w:rsidP="00B34D6C">
      <w:pPr>
        <w:pStyle w:val="affffb"/>
        <w:ind w:firstLine="420"/>
      </w:pPr>
      <w:r>
        <w:rPr>
          <w:rFonts w:hint="eastAsia"/>
        </w:rPr>
        <w:t>JB/T 10562</w:t>
      </w:r>
      <w:r w:rsidR="00B34D6C">
        <w:rPr>
          <w:rFonts w:hint="eastAsia"/>
        </w:rPr>
        <w:t xml:space="preserve">  一般用途的轴流风机技术条件 </w:t>
      </w:r>
    </w:p>
    <w:p w14:paraId="1CFBCAA3" w14:textId="77777777" w:rsidR="00B34D6C" w:rsidRDefault="00B34D6C" w:rsidP="00B34D6C">
      <w:pPr>
        <w:pStyle w:val="affffb"/>
        <w:ind w:firstLine="420"/>
      </w:pPr>
      <w:r>
        <w:rPr>
          <w:rFonts w:hint="eastAsia"/>
        </w:rPr>
        <w:t>JB/T 10563 一般用途的离心风机技术条件</w:t>
      </w:r>
    </w:p>
    <w:p w14:paraId="0299829F" w14:textId="77777777" w:rsidR="00B34D6C" w:rsidRDefault="00B34D6C" w:rsidP="00B34D6C">
      <w:pPr>
        <w:pStyle w:val="affffb"/>
        <w:ind w:firstLine="420"/>
      </w:pPr>
      <w:r>
        <w:rPr>
          <w:rFonts w:hint="eastAsia"/>
        </w:rPr>
        <w:t>JB/T 10820  斜流通风机技术条件</w:t>
      </w:r>
    </w:p>
    <w:p w14:paraId="0E6B9315" w14:textId="77777777" w:rsidR="00B265BC" w:rsidRPr="00E030F9" w:rsidRDefault="00FD59EB" w:rsidP="00FD59EB">
      <w:pPr>
        <w:pStyle w:val="affc"/>
        <w:spacing w:before="240" w:after="240"/>
      </w:pPr>
      <w:bookmarkStart w:id="43" w:name="_Toc97192966"/>
      <w:bookmarkStart w:id="44" w:name="_Toc171685429"/>
      <w:r>
        <w:rPr>
          <w:rFonts w:hint="eastAsia"/>
          <w:szCs w:val="21"/>
        </w:rPr>
        <w:t>术语和定义</w:t>
      </w:r>
      <w:bookmarkEnd w:id="43"/>
      <w:bookmarkEnd w:id="44"/>
    </w:p>
    <w:bookmarkStart w:id="45" w:name="_Toc26986532" w:displacedByCustomXml="next"/>
    <w:bookmarkEnd w:id="45" w:displacedByCustomXml="next"/>
    <w:sdt>
      <w:sdtPr>
        <w:id w:val="-1909835108"/>
        <w:placeholder>
          <w:docPart w:val="81C8E245DE7749C5868C781B6478B18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FF64A25" w14:textId="6D76ECBB" w:rsidR="003C010C" w:rsidRDefault="00B34D6C" w:rsidP="00BA263B">
          <w:pPr>
            <w:pStyle w:val="affffb"/>
            <w:ind w:firstLine="420"/>
          </w:pPr>
          <w:r>
            <w:t>下列术语和定义适用于本文件。</w:t>
          </w:r>
        </w:p>
      </w:sdtContent>
    </w:sdt>
    <w:p w14:paraId="7BC03CFB" w14:textId="7A030554" w:rsidR="00B34D6C" w:rsidRPr="00B34D6C" w:rsidRDefault="00B34D6C" w:rsidP="00B34D6C">
      <w:pPr>
        <w:pStyle w:val="afffffffffff5"/>
        <w:ind w:left="420" w:hangingChars="200" w:hanging="420"/>
        <w:rPr>
          <w:rFonts w:ascii="黑体" w:eastAsia="黑体" w:hAnsi="黑体" w:hint="eastAsia"/>
        </w:rPr>
      </w:pPr>
      <w:r w:rsidRPr="00B34D6C">
        <w:rPr>
          <w:rFonts w:ascii="黑体" w:eastAsia="黑体" w:hAnsi="黑体"/>
        </w:rPr>
        <w:br/>
      </w:r>
      <w:r w:rsidRPr="00B34D6C">
        <w:rPr>
          <w:rFonts w:ascii="黑体" w:eastAsia="黑体" w:hAnsi="黑体" w:hint="eastAsia"/>
        </w:rPr>
        <w:t>防烟排烟风机</w:t>
      </w:r>
    </w:p>
    <w:p w14:paraId="18F064AB" w14:textId="77777777" w:rsidR="00B34D6C" w:rsidRDefault="00B34D6C" w:rsidP="00B34D6C">
      <w:pPr>
        <w:pStyle w:val="affffb"/>
        <w:ind w:firstLine="420"/>
      </w:pPr>
      <w:r>
        <w:rPr>
          <w:rFonts w:hint="eastAsia"/>
        </w:rPr>
        <w:t>建筑设施内防烟送风或机械排烟系统使用的风机，主要类型为轴流风机、离心风机等。</w:t>
      </w:r>
    </w:p>
    <w:p w14:paraId="54EE537E" w14:textId="20A3C481" w:rsidR="00B34D6C" w:rsidRPr="00B34D6C" w:rsidRDefault="00B34D6C" w:rsidP="00B34D6C">
      <w:pPr>
        <w:pStyle w:val="afffffffffff5"/>
        <w:ind w:left="420" w:hangingChars="200" w:hanging="420"/>
        <w:rPr>
          <w:rFonts w:ascii="黑体" w:eastAsia="黑体" w:hAnsi="黑体" w:hint="eastAsia"/>
        </w:rPr>
      </w:pPr>
      <w:r w:rsidRPr="00B34D6C">
        <w:rPr>
          <w:rFonts w:ascii="黑体" w:eastAsia="黑体" w:hAnsi="黑体"/>
        </w:rPr>
        <w:br/>
      </w:r>
      <w:r w:rsidRPr="00B34D6C">
        <w:rPr>
          <w:rFonts w:ascii="黑体" w:eastAsia="黑体" w:hAnsi="黑体" w:hint="eastAsia"/>
        </w:rPr>
        <w:t>进场验收</w:t>
      </w:r>
    </w:p>
    <w:p w14:paraId="5605E5C2" w14:textId="77777777" w:rsidR="00B34D6C" w:rsidRDefault="00B34D6C" w:rsidP="00B34D6C">
      <w:pPr>
        <w:pStyle w:val="affffb"/>
        <w:ind w:firstLine="420"/>
      </w:pPr>
      <w:r>
        <w:rPr>
          <w:rFonts w:hint="eastAsia"/>
        </w:rPr>
        <w:t>由产品的采购方、安装施工单位、用户、监理单位（必要时）以及生产单位等开展的防烟排烟风机进场验收工作。内容主要包括产品质量资料审核、关键部件及材料核查、手动功能检查等。</w:t>
      </w:r>
    </w:p>
    <w:p w14:paraId="7471C28C" w14:textId="77ABA30F" w:rsidR="00B34D6C" w:rsidRPr="00B34D6C" w:rsidRDefault="00B34D6C" w:rsidP="00B34D6C">
      <w:pPr>
        <w:pStyle w:val="afffffffffff5"/>
        <w:ind w:left="420" w:hangingChars="200" w:hanging="420"/>
        <w:rPr>
          <w:rFonts w:ascii="黑体" w:eastAsia="黑体" w:hAnsi="黑体" w:hint="eastAsia"/>
        </w:rPr>
      </w:pPr>
      <w:r w:rsidRPr="00B34D6C">
        <w:rPr>
          <w:rFonts w:ascii="黑体" w:eastAsia="黑体" w:hAnsi="黑体"/>
        </w:rPr>
        <w:br/>
      </w:r>
      <w:r w:rsidRPr="00B34D6C">
        <w:rPr>
          <w:rFonts w:ascii="黑体" w:eastAsia="黑体" w:hAnsi="黑体" w:hint="eastAsia"/>
        </w:rPr>
        <w:t xml:space="preserve">防烟排烟风机产品维修  </w:t>
      </w:r>
    </w:p>
    <w:p w14:paraId="4B41792F" w14:textId="77777777" w:rsidR="00B34D6C" w:rsidRDefault="00B34D6C" w:rsidP="00B34D6C">
      <w:pPr>
        <w:pStyle w:val="affffb"/>
        <w:ind w:firstLine="420"/>
      </w:pPr>
      <w:r>
        <w:rPr>
          <w:rFonts w:hint="eastAsia"/>
        </w:rPr>
        <w:t>由生产企业从事或授权，按供货项目或应用区域开展的防烟排烟风机维修、更换及售后服务的全过程活动。</w:t>
      </w:r>
    </w:p>
    <w:p w14:paraId="17BCC62B" w14:textId="680705B6" w:rsidR="00B34D6C" w:rsidRPr="00B34D6C" w:rsidRDefault="00B34D6C" w:rsidP="00B34D6C">
      <w:pPr>
        <w:pStyle w:val="afffffffffff5"/>
        <w:ind w:left="420" w:hangingChars="200" w:hanging="420"/>
        <w:rPr>
          <w:rFonts w:ascii="黑体" w:eastAsia="黑体" w:hAnsi="黑体" w:hint="eastAsia"/>
        </w:rPr>
      </w:pPr>
      <w:r w:rsidRPr="00B34D6C">
        <w:rPr>
          <w:rFonts w:ascii="黑体" w:eastAsia="黑体" w:hAnsi="黑体"/>
        </w:rPr>
        <w:br/>
      </w:r>
      <w:r w:rsidRPr="00B34D6C">
        <w:rPr>
          <w:rFonts w:ascii="黑体" w:eastAsia="黑体" w:hAnsi="黑体" w:hint="eastAsia"/>
        </w:rPr>
        <w:t>防烟排烟风机产品保养</w:t>
      </w:r>
    </w:p>
    <w:p w14:paraId="400B13D9" w14:textId="77777777" w:rsidR="00B34D6C" w:rsidRDefault="00B34D6C" w:rsidP="00B34D6C">
      <w:pPr>
        <w:pStyle w:val="affffb"/>
        <w:ind w:firstLine="420"/>
      </w:pPr>
      <w:r>
        <w:rPr>
          <w:rFonts w:hint="eastAsia"/>
        </w:rPr>
        <w:t>由使用方委托相关方对防烟排烟风机及附属设备开展的日常性维护保养工作，如：对风机主要功能的检查，对风机主要零部件的维修保养等。</w:t>
      </w:r>
    </w:p>
    <w:p w14:paraId="57072369" w14:textId="2D3973CA" w:rsidR="00B34D6C" w:rsidRPr="00B34D6C" w:rsidRDefault="00B34D6C" w:rsidP="00B34D6C">
      <w:pPr>
        <w:pStyle w:val="afffffffffff5"/>
        <w:ind w:left="420" w:hangingChars="200" w:hanging="420"/>
        <w:rPr>
          <w:rFonts w:ascii="黑体" w:eastAsia="黑体" w:hAnsi="黑体" w:hint="eastAsia"/>
        </w:rPr>
      </w:pPr>
      <w:r w:rsidRPr="00B34D6C">
        <w:rPr>
          <w:rFonts w:ascii="黑体" w:eastAsia="黑体" w:hAnsi="黑体"/>
        </w:rPr>
        <w:br/>
      </w:r>
      <w:r w:rsidRPr="00B34D6C">
        <w:rPr>
          <w:rFonts w:ascii="黑体" w:eastAsia="黑体" w:hAnsi="黑体" w:hint="eastAsia"/>
        </w:rPr>
        <w:t xml:space="preserve">防烟排烟风机产品维修信息 </w:t>
      </w:r>
    </w:p>
    <w:p w14:paraId="47E6451E" w14:textId="77777777" w:rsidR="00B34D6C" w:rsidRDefault="00B34D6C" w:rsidP="00B34D6C">
      <w:pPr>
        <w:pStyle w:val="affffb"/>
        <w:ind w:firstLine="420"/>
      </w:pPr>
      <w:r>
        <w:rPr>
          <w:rFonts w:hint="eastAsia"/>
        </w:rPr>
        <w:t>由防烟排烟风机生产企业发布，主要包括产品的维修、更换、报废信息等。该信息在中国消费品质量安全促进会消防产品工作委员会“防烟排烟风机维修维护更换信息管理服务平台”（www.cpqs-fpwc.com）发布，接受社会监督。</w:t>
      </w:r>
    </w:p>
    <w:p w14:paraId="719F9C36" w14:textId="5713C660" w:rsidR="00B34D6C" w:rsidRPr="00B34D6C" w:rsidRDefault="00B34D6C" w:rsidP="00B34D6C">
      <w:pPr>
        <w:pStyle w:val="afffffffffff5"/>
        <w:ind w:left="420" w:hangingChars="200" w:hanging="420"/>
        <w:rPr>
          <w:rFonts w:ascii="黑体" w:eastAsia="黑体" w:hAnsi="黑体" w:hint="eastAsia"/>
        </w:rPr>
      </w:pPr>
      <w:r w:rsidRPr="00B34D6C">
        <w:rPr>
          <w:rFonts w:ascii="黑体" w:eastAsia="黑体" w:hAnsi="黑体"/>
        </w:rPr>
        <w:br/>
      </w:r>
      <w:r w:rsidRPr="00B34D6C">
        <w:rPr>
          <w:rFonts w:ascii="黑体" w:eastAsia="黑体" w:hAnsi="黑体" w:hint="eastAsia"/>
        </w:rPr>
        <w:t xml:space="preserve">防烟排烟风机产品维修授权  </w:t>
      </w:r>
    </w:p>
    <w:p w14:paraId="1338B73C" w14:textId="77777777" w:rsidR="00B34D6C" w:rsidRDefault="00B34D6C" w:rsidP="00B34D6C">
      <w:pPr>
        <w:pStyle w:val="affffb"/>
        <w:ind w:firstLine="420"/>
      </w:pPr>
      <w:r>
        <w:rPr>
          <w:rFonts w:hint="eastAsia"/>
        </w:rPr>
        <w:lastRenderedPageBreak/>
        <w:t>由防烟排烟风机生产企业按本文件及相关规定，向经评价后证实具备专业水平与质量保证能力的防烟排烟风机维修机构委托防烟排烟风机产品维修、更换及售后服务的行为。</w:t>
      </w:r>
    </w:p>
    <w:p w14:paraId="2B73B8FF" w14:textId="6E629D20" w:rsidR="00B34D6C" w:rsidRPr="00B34D6C" w:rsidRDefault="00B34D6C" w:rsidP="00B34D6C">
      <w:pPr>
        <w:pStyle w:val="afffffffffff5"/>
        <w:ind w:left="420" w:hangingChars="200" w:hanging="420"/>
        <w:rPr>
          <w:rFonts w:ascii="黑体" w:eastAsia="黑体" w:hAnsi="黑体" w:hint="eastAsia"/>
        </w:rPr>
      </w:pPr>
      <w:r w:rsidRPr="00B34D6C">
        <w:rPr>
          <w:rFonts w:ascii="黑体" w:eastAsia="黑体" w:hAnsi="黑体"/>
        </w:rPr>
        <w:br/>
      </w:r>
      <w:r w:rsidRPr="00B34D6C">
        <w:rPr>
          <w:rFonts w:ascii="黑体" w:eastAsia="黑体" w:hAnsi="黑体" w:hint="eastAsia"/>
        </w:rPr>
        <w:t xml:space="preserve">防烟排烟风机产品维修、更换及售后服务能力评价 </w:t>
      </w:r>
    </w:p>
    <w:p w14:paraId="118CE688" w14:textId="77777777" w:rsidR="00B34D6C" w:rsidRDefault="00B34D6C" w:rsidP="00B34D6C">
      <w:pPr>
        <w:pStyle w:val="affffb"/>
        <w:ind w:firstLine="420"/>
      </w:pPr>
      <w:r>
        <w:rPr>
          <w:rFonts w:hint="eastAsia"/>
        </w:rPr>
        <w:t>由行业组织或第三方机构按本文件及相关要求，对防烟排烟风机维修机构质量保证能力开展的第三方评价工作。</w:t>
      </w:r>
    </w:p>
    <w:p w14:paraId="4A6ADDCD" w14:textId="496440D3" w:rsidR="00B34D6C" w:rsidRPr="00B34D6C" w:rsidRDefault="00B34D6C" w:rsidP="00B34D6C">
      <w:pPr>
        <w:pStyle w:val="afffffffffff5"/>
        <w:ind w:left="420" w:hangingChars="200" w:hanging="420"/>
        <w:rPr>
          <w:rFonts w:ascii="黑体" w:eastAsia="黑体" w:hAnsi="黑体" w:hint="eastAsia"/>
        </w:rPr>
      </w:pPr>
      <w:r w:rsidRPr="00B34D6C">
        <w:rPr>
          <w:rFonts w:ascii="黑体" w:eastAsia="黑体" w:hAnsi="黑体"/>
        </w:rPr>
        <w:br/>
      </w:r>
      <w:r w:rsidRPr="00B34D6C">
        <w:rPr>
          <w:rFonts w:ascii="黑体" w:eastAsia="黑体" w:hAnsi="黑体" w:hint="eastAsia"/>
        </w:rPr>
        <w:t xml:space="preserve">处置  </w:t>
      </w:r>
    </w:p>
    <w:p w14:paraId="36874C27" w14:textId="00CBED26" w:rsidR="004B3E93" w:rsidRPr="00B34D6C" w:rsidRDefault="00B34D6C" w:rsidP="00B34D6C">
      <w:pPr>
        <w:pStyle w:val="affffb"/>
        <w:ind w:firstLine="420"/>
      </w:pPr>
      <w:r>
        <w:rPr>
          <w:rFonts w:hint="eastAsia"/>
        </w:rPr>
        <w:t>对经检查测试后不符合消防安全要求、未经生产企业或授权维修机构维护、超过使用年限的防烟排烟风机及主要部件：风机壳体、叶轮、电机以及三角皮带轮、三角带、皮带防护罩、排烟风机电机的耐火防护材料等实施的处理行为。</w:t>
      </w:r>
    </w:p>
    <w:p w14:paraId="7F78246B" w14:textId="7EAE21BC" w:rsidR="00B34D6C" w:rsidRDefault="00B34D6C" w:rsidP="00B34D6C">
      <w:pPr>
        <w:pStyle w:val="affc"/>
        <w:spacing w:before="240" w:after="240"/>
      </w:pPr>
      <w:bookmarkStart w:id="46" w:name="_Toc171685430"/>
      <w:r>
        <w:rPr>
          <w:rFonts w:hint="eastAsia"/>
        </w:rPr>
        <w:t>要求</w:t>
      </w:r>
      <w:bookmarkEnd w:id="46"/>
    </w:p>
    <w:p w14:paraId="3F1A0B77" w14:textId="52A8C76F" w:rsidR="00B34D6C" w:rsidRDefault="00B34D6C" w:rsidP="00B34D6C">
      <w:pPr>
        <w:pStyle w:val="affd"/>
        <w:spacing w:before="120" w:after="120"/>
      </w:pPr>
      <w:r>
        <w:rPr>
          <w:rFonts w:hint="eastAsia"/>
        </w:rPr>
        <w:t>进场验收</w:t>
      </w:r>
    </w:p>
    <w:p w14:paraId="6536B1F7" w14:textId="09AFD0F1" w:rsidR="00B34D6C" w:rsidRDefault="00B34D6C" w:rsidP="00B34D6C">
      <w:pPr>
        <w:pStyle w:val="affe"/>
        <w:spacing w:before="120" w:after="120"/>
      </w:pPr>
      <w:r>
        <w:rPr>
          <w:rFonts w:hint="eastAsia"/>
        </w:rPr>
        <w:t>产品质量资料审核</w:t>
      </w:r>
    </w:p>
    <w:p w14:paraId="7E56337C" w14:textId="1B86F09A" w:rsidR="00B34D6C" w:rsidRDefault="00B34D6C" w:rsidP="00B34D6C">
      <w:pPr>
        <w:pStyle w:val="afff"/>
        <w:spacing w:before="120" w:after="120"/>
      </w:pPr>
      <w:r>
        <w:rPr>
          <w:rFonts w:hint="eastAsia"/>
        </w:rPr>
        <w:t>审核内容</w:t>
      </w:r>
    </w:p>
    <w:p w14:paraId="4C020552" w14:textId="77777777" w:rsidR="00B34D6C" w:rsidRDefault="00B34D6C" w:rsidP="00B34D6C">
      <w:pPr>
        <w:pStyle w:val="affffb"/>
        <w:ind w:firstLine="420"/>
      </w:pPr>
      <w:r>
        <w:rPr>
          <w:rFonts w:hint="eastAsia"/>
        </w:rPr>
        <w:t>产品质量资料审核至少应包括以下内容：</w:t>
      </w:r>
    </w:p>
    <w:p w14:paraId="0492FC93" w14:textId="1D529EB6" w:rsidR="00B34D6C" w:rsidRDefault="00B34D6C" w:rsidP="00B34D6C">
      <w:pPr>
        <w:pStyle w:val="af5"/>
      </w:pPr>
      <w:r>
        <w:rPr>
          <w:rFonts w:hint="eastAsia"/>
        </w:rPr>
        <w:t>防烟排烟风机的铭牌、标志、产品说明书、产品合格证/产品出厂检验证明、产品特性文件表应符合法律法规、强制性标准及生产者、生产企业的相关规定；</w:t>
      </w:r>
    </w:p>
    <w:p w14:paraId="15F04874" w14:textId="55CA9865" w:rsidR="00B34D6C" w:rsidRDefault="00B34D6C" w:rsidP="00B34D6C">
      <w:pPr>
        <w:pStyle w:val="af5"/>
      </w:pPr>
      <w:r>
        <w:rPr>
          <w:rFonts w:hint="eastAsia"/>
        </w:rPr>
        <w:t>应具备获得相关产品标准计量认证的第三方检验机构同类产品型式检验报告；</w:t>
      </w:r>
    </w:p>
    <w:p w14:paraId="3E1854B2" w14:textId="29DFC78A" w:rsidR="00B34D6C" w:rsidRDefault="00B34D6C" w:rsidP="00B34D6C">
      <w:pPr>
        <w:pStyle w:val="af5"/>
      </w:pPr>
      <w:r>
        <w:rPr>
          <w:rFonts w:hint="eastAsia"/>
        </w:rPr>
        <w:t>存在下述情况的，应重新进行型式检验：</w:t>
      </w:r>
    </w:p>
    <w:p w14:paraId="4676003D" w14:textId="54006003" w:rsidR="00B34D6C" w:rsidRDefault="00B34D6C" w:rsidP="00B34D6C">
      <w:pPr>
        <w:pStyle w:val="af6"/>
        <w:numPr>
          <w:ilvl w:val="1"/>
          <w:numId w:val="32"/>
        </w:numPr>
      </w:pPr>
      <w:r>
        <w:rPr>
          <w:rFonts w:hint="eastAsia"/>
        </w:rPr>
        <w:t>产品的设计、结构、材料等与前述检验报告相比发生重大变化；</w:t>
      </w:r>
    </w:p>
    <w:p w14:paraId="37F3FA41" w14:textId="49FE4CE3" w:rsidR="00B34D6C" w:rsidRDefault="00B34D6C" w:rsidP="00B34D6C">
      <w:pPr>
        <w:pStyle w:val="af6"/>
      </w:pPr>
      <w:r>
        <w:rPr>
          <w:rFonts w:hint="eastAsia"/>
        </w:rPr>
        <w:t>生产企业发生重大质量安全事故；</w:t>
      </w:r>
    </w:p>
    <w:p w14:paraId="25D45E24" w14:textId="3C34F4BA" w:rsidR="00B34D6C" w:rsidRDefault="00B34D6C" w:rsidP="00B34D6C">
      <w:pPr>
        <w:pStyle w:val="af6"/>
      </w:pPr>
      <w:r>
        <w:rPr>
          <w:rFonts w:hint="eastAsia"/>
        </w:rPr>
        <w:t>相关强制性标准发生变化。</w:t>
      </w:r>
    </w:p>
    <w:p w14:paraId="5F2C4C57" w14:textId="40F5BAB8" w:rsidR="00B34D6C" w:rsidRDefault="00B34D6C" w:rsidP="00B34D6C">
      <w:pPr>
        <w:pStyle w:val="af5"/>
      </w:pPr>
      <w:r>
        <w:rPr>
          <w:rFonts w:hint="eastAsia"/>
        </w:rPr>
        <w:t>向采购方及产品安装调试单位提供的相关告知文件（如：注意事项、安全要求等）。</w:t>
      </w:r>
    </w:p>
    <w:p w14:paraId="41798776" w14:textId="674D1588" w:rsidR="00B34D6C" w:rsidRDefault="00B34D6C" w:rsidP="00B34D6C">
      <w:pPr>
        <w:pStyle w:val="afff"/>
        <w:spacing w:before="120" w:after="120"/>
      </w:pPr>
      <w:r>
        <w:rPr>
          <w:rFonts w:hint="eastAsia"/>
        </w:rPr>
        <w:t>审核</w:t>
      </w:r>
      <w:r w:rsidR="00CC669C">
        <w:rPr>
          <w:rFonts w:hint="eastAsia"/>
        </w:rPr>
        <w:t>要求</w:t>
      </w:r>
    </w:p>
    <w:p w14:paraId="6E4E9C3F" w14:textId="77777777" w:rsidR="00B34D6C" w:rsidRDefault="00B34D6C" w:rsidP="00B34D6C">
      <w:pPr>
        <w:pStyle w:val="affffb"/>
        <w:ind w:firstLine="420"/>
      </w:pPr>
      <w:r>
        <w:rPr>
          <w:rFonts w:hint="eastAsia"/>
        </w:rPr>
        <w:t>按照供货合同对上述内容进行审核。产品规格型号与供货合同应完全一致，有关文件资料、报告等应齐全、完备。</w:t>
      </w:r>
    </w:p>
    <w:p w14:paraId="58CD09AE" w14:textId="0A9233AA" w:rsidR="00B34D6C" w:rsidRDefault="00B34D6C" w:rsidP="00B34D6C">
      <w:pPr>
        <w:pStyle w:val="afff"/>
        <w:spacing w:before="120" w:after="120"/>
      </w:pPr>
      <w:r>
        <w:rPr>
          <w:rFonts w:hint="eastAsia"/>
        </w:rPr>
        <w:t>核查记录</w:t>
      </w:r>
    </w:p>
    <w:p w14:paraId="4CF94E86" w14:textId="77777777" w:rsidR="00B34D6C" w:rsidRDefault="00B34D6C" w:rsidP="00B34D6C">
      <w:pPr>
        <w:pStyle w:val="affffb"/>
        <w:ind w:firstLine="420"/>
      </w:pPr>
      <w:r>
        <w:rPr>
          <w:rFonts w:hint="eastAsia"/>
        </w:rPr>
        <w:t xml:space="preserve">核查记录应按本文件规范性附录A中表A.1的规定执行。  </w:t>
      </w:r>
    </w:p>
    <w:p w14:paraId="13463D41" w14:textId="51FDF4AF" w:rsidR="00B34D6C" w:rsidRDefault="00B34D6C" w:rsidP="00B34D6C">
      <w:pPr>
        <w:pStyle w:val="affe"/>
        <w:spacing w:before="120" w:after="120"/>
      </w:pPr>
      <w:r>
        <w:rPr>
          <w:rFonts w:hint="eastAsia"/>
        </w:rPr>
        <w:t>关键部件及材料核查</w:t>
      </w:r>
    </w:p>
    <w:p w14:paraId="08A8A089" w14:textId="4FD695E5" w:rsidR="00B34D6C" w:rsidRDefault="00B34D6C" w:rsidP="00B34D6C">
      <w:pPr>
        <w:pStyle w:val="afff"/>
        <w:spacing w:before="120" w:after="120"/>
      </w:pPr>
      <w:r>
        <w:rPr>
          <w:rFonts w:hint="eastAsia"/>
        </w:rPr>
        <w:t>核查内容</w:t>
      </w:r>
    </w:p>
    <w:p w14:paraId="48236AE8" w14:textId="19EC2083" w:rsidR="00B34D6C" w:rsidRDefault="00B34D6C" w:rsidP="00B34D6C">
      <w:pPr>
        <w:pStyle w:val="afffffffff3"/>
        <w:rPr>
          <w:rFonts w:hint="eastAsia"/>
        </w:rPr>
      </w:pPr>
      <w:r>
        <w:rPr>
          <w:rFonts w:hint="eastAsia"/>
        </w:rPr>
        <w:t>用千分尺或卡尺等对风机壳体的板厚、叶片厚度测量核查。</w:t>
      </w:r>
    </w:p>
    <w:p w14:paraId="11C91688" w14:textId="7C63D6D3" w:rsidR="00B34D6C" w:rsidRDefault="00B34D6C" w:rsidP="00B34D6C">
      <w:pPr>
        <w:pStyle w:val="afffffffff3"/>
        <w:rPr>
          <w:rFonts w:hint="eastAsia"/>
        </w:rPr>
      </w:pPr>
      <w:r>
        <w:rPr>
          <w:rFonts w:hint="eastAsia"/>
        </w:rPr>
        <w:t>用米尺对风机外形尺寸测量核查。</w:t>
      </w:r>
    </w:p>
    <w:p w14:paraId="6A72277C" w14:textId="673F9AC8" w:rsidR="00B34D6C" w:rsidRDefault="00B34D6C" w:rsidP="00B34D6C">
      <w:pPr>
        <w:pStyle w:val="afffffffff3"/>
        <w:rPr>
          <w:rFonts w:hint="eastAsia"/>
        </w:rPr>
      </w:pPr>
      <w:r>
        <w:rPr>
          <w:rFonts w:hint="eastAsia"/>
        </w:rPr>
        <w:t>核查叶片数量、电机型号规格。</w:t>
      </w:r>
    </w:p>
    <w:p w14:paraId="3861B636" w14:textId="2AB191F4" w:rsidR="00B34D6C" w:rsidRDefault="00B34D6C" w:rsidP="00B34D6C">
      <w:pPr>
        <w:pStyle w:val="afff"/>
        <w:spacing w:before="120" w:after="120"/>
      </w:pPr>
      <w:r>
        <w:rPr>
          <w:rFonts w:hint="eastAsia"/>
        </w:rPr>
        <w:t>核查方法</w:t>
      </w:r>
    </w:p>
    <w:p w14:paraId="1797FA41" w14:textId="77777777" w:rsidR="00B34D6C" w:rsidRDefault="00B34D6C" w:rsidP="00B34D6C">
      <w:pPr>
        <w:pStyle w:val="affffb"/>
        <w:ind w:firstLine="420"/>
      </w:pPr>
      <w:r>
        <w:rPr>
          <w:rFonts w:hint="eastAsia"/>
        </w:rPr>
        <w:t xml:space="preserve">应对照型式检验报告、产品特性文件表等观察、测量核查，并符合下述要求： </w:t>
      </w:r>
    </w:p>
    <w:p w14:paraId="3C6851C7" w14:textId="2C453212" w:rsidR="00B34D6C" w:rsidRDefault="00B34D6C" w:rsidP="00B34D6C">
      <w:pPr>
        <w:pStyle w:val="af5"/>
        <w:numPr>
          <w:ilvl w:val="0"/>
          <w:numId w:val="33"/>
        </w:numPr>
      </w:pPr>
      <w:r>
        <w:rPr>
          <w:rFonts w:hint="eastAsia"/>
        </w:rPr>
        <w:t>风机壳体板厚测量部位至少包括：壳体厚度、叶轮叶片厚度、导流叶厚度；</w:t>
      </w:r>
    </w:p>
    <w:p w14:paraId="091601AF" w14:textId="3EA9FD44" w:rsidR="00B34D6C" w:rsidRDefault="00B34D6C" w:rsidP="00B34D6C">
      <w:pPr>
        <w:pStyle w:val="af5"/>
      </w:pPr>
      <w:r>
        <w:rPr>
          <w:rFonts w:hint="eastAsia"/>
        </w:rPr>
        <w:t>风机外形尺寸测量至少包括：风机壳体长度、风筒直径；</w:t>
      </w:r>
    </w:p>
    <w:p w14:paraId="2C4B4781" w14:textId="6A0581C5" w:rsidR="00B34D6C" w:rsidRDefault="00B34D6C" w:rsidP="00B34D6C">
      <w:pPr>
        <w:pStyle w:val="af5"/>
      </w:pPr>
      <w:r>
        <w:rPr>
          <w:rFonts w:hint="eastAsia"/>
        </w:rPr>
        <w:t>实测结果应符合型式检验报告或产品特性文件表。</w:t>
      </w:r>
    </w:p>
    <w:p w14:paraId="5F02EACA" w14:textId="52AA44F2" w:rsidR="00B34D6C" w:rsidRDefault="00B34D6C" w:rsidP="00B34D6C">
      <w:pPr>
        <w:pStyle w:val="afff"/>
        <w:spacing w:before="120" w:after="120"/>
      </w:pPr>
      <w:r>
        <w:rPr>
          <w:rFonts w:hint="eastAsia"/>
        </w:rPr>
        <w:t>核查记录</w:t>
      </w:r>
    </w:p>
    <w:p w14:paraId="0DF639CD" w14:textId="77777777" w:rsidR="00B34D6C" w:rsidRDefault="00B34D6C" w:rsidP="00B34D6C">
      <w:pPr>
        <w:pStyle w:val="affffb"/>
        <w:ind w:firstLine="420"/>
      </w:pPr>
      <w:r>
        <w:rPr>
          <w:rFonts w:hint="eastAsia"/>
        </w:rPr>
        <w:t xml:space="preserve">核查记录应按本文件规范性附录A中表A.2的规定执行。 </w:t>
      </w:r>
    </w:p>
    <w:p w14:paraId="3A142EF6" w14:textId="6D2E86C0" w:rsidR="00B34D6C" w:rsidRDefault="00B34D6C" w:rsidP="00B34D6C">
      <w:pPr>
        <w:pStyle w:val="affe"/>
        <w:spacing w:before="120" w:after="120"/>
      </w:pPr>
      <w:r>
        <w:rPr>
          <w:rFonts w:hint="eastAsia"/>
        </w:rPr>
        <w:lastRenderedPageBreak/>
        <w:t>手动功能检查</w:t>
      </w:r>
    </w:p>
    <w:p w14:paraId="335A63C4" w14:textId="0E32FF8B" w:rsidR="00B34D6C" w:rsidRDefault="00B34D6C" w:rsidP="00B34D6C">
      <w:pPr>
        <w:pStyle w:val="afff"/>
        <w:spacing w:before="120" w:after="120"/>
      </w:pPr>
      <w:r>
        <w:rPr>
          <w:rFonts w:hint="eastAsia"/>
        </w:rPr>
        <w:t>检查内容</w:t>
      </w:r>
    </w:p>
    <w:p w14:paraId="2DB22C39" w14:textId="77777777" w:rsidR="00B34D6C" w:rsidRDefault="00B34D6C" w:rsidP="00B34D6C">
      <w:pPr>
        <w:pStyle w:val="affffb"/>
        <w:ind w:firstLine="420"/>
      </w:pPr>
      <w:r>
        <w:rPr>
          <w:rFonts w:hint="eastAsia"/>
        </w:rPr>
        <w:t>送风机、排烟风机的手动启动、停止功能。</w:t>
      </w:r>
    </w:p>
    <w:p w14:paraId="27574E44" w14:textId="752AFAF3" w:rsidR="00B34D6C" w:rsidRDefault="00B34D6C" w:rsidP="00B34D6C">
      <w:pPr>
        <w:pStyle w:val="afff"/>
        <w:spacing w:before="120" w:after="120"/>
      </w:pPr>
      <w:r>
        <w:rPr>
          <w:rFonts w:hint="eastAsia"/>
        </w:rPr>
        <w:t>检查方法</w:t>
      </w:r>
    </w:p>
    <w:p w14:paraId="5B624C16" w14:textId="77777777" w:rsidR="00B34D6C" w:rsidRDefault="00B34D6C" w:rsidP="00B34D6C">
      <w:pPr>
        <w:pStyle w:val="affffb"/>
        <w:ind w:firstLine="420"/>
      </w:pPr>
      <w:r>
        <w:rPr>
          <w:rFonts w:hint="eastAsia"/>
        </w:rPr>
        <w:t>手动启动或停止送风机、排烟风机运行，随后检查风机工况状态。</w:t>
      </w:r>
    </w:p>
    <w:p w14:paraId="650DC979" w14:textId="28FB577F" w:rsidR="00B34D6C" w:rsidRDefault="00B34D6C" w:rsidP="00B34D6C">
      <w:pPr>
        <w:pStyle w:val="afff"/>
        <w:spacing w:before="120" w:after="120"/>
      </w:pPr>
      <w:r>
        <w:rPr>
          <w:rFonts w:hint="eastAsia"/>
        </w:rPr>
        <w:t>核查记录</w:t>
      </w:r>
    </w:p>
    <w:p w14:paraId="5CF70CDC" w14:textId="77777777" w:rsidR="00B34D6C" w:rsidRDefault="00B34D6C" w:rsidP="00B34D6C">
      <w:pPr>
        <w:pStyle w:val="affffb"/>
        <w:ind w:firstLine="420"/>
      </w:pPr>
      <w:r>
        <w:rPr>
          <w:rFonts w:hint="eastAsia"/>
        </w:rPr>
        <w:t>核查记录应按本文件规范性附录A中表A.3的规定执行。</w:t>
      </w:r>
    </w:p>
    <w:p w14:paraId="0CB52EF7" w14:textId="32447504" w:rsidR="00B34D6C" w:rsidRDefault="00B34D6C" w:rsidP="00B34D6C">
      <w:pPr>
        <w:pStyle w:val="affe"/>
        <w:spacing w:before="120" w:after="120"/>
      </w:pPr>
      <w:r>
        <w:rPr>
          <w:rFonts w:hint="eastAsia"/>
        </w:rPr>
        <w:t>核查结论</w:t>
      </w:r>
    </w:p>
    <w:p w14:paraId="1DD76172" w14:textId="1959C55C" w:rsidR="00B34D6C" w:rsidRDefault="00B34D6C" w:rsidP="00B34D6C">
      <w:pPr>
        <w:pStyle w:val="afffffffff0"/>
      </w:pPr>
      <w:r>
        <w:rPr>
          <w:rFonts w:hint="eastAsia"/>
        </w:rPr>
        <w:t>产品质量资料审核、关键部件及材料核查、手动功能检查均符合要求的，进场验收结论合格。</w:t>
      </w:r>
    </w:p>
    <w:p w14:paraId="6AC2103A" w14:textId="214D35A6" w:rsidR="00B34D6C" w:rsidRDefault="00B34D6C" w:rsidP="00B34D6C">
      <w:pPr>
        <w:pStyle w:val="afffffffff0"/>
      </w:pPr>
      <w:r>
        <w:rPr>
          <w:rFonts w:hint="eastAsia"/>
        </w:rPr>
        <w:t>产品质量资料审核不符合要求时，应补充完善并再次审核，直至合格。</w:t>
      </w:r>
    </w:p>
    <w:p w14:paraId="31F57BA7" w14:textId="767E0860" w:rsidR="00B34D6C" w:rsidRDefault="00B34D6C" w:rsidP="00B34D6C">
      <w:pPr>
        <w:pStyle w:val="afffffffff0"/>
      </w:pPr>
      <w:r>
        <w:rPr>
          <w:rFonts w:hint="eastAsia"/>
        </w:rPr>
        <w:t>关键部件及材料核查、手动功能检查不符合要求的，产品应退回生产企业，进场验收结论为不合格。</w:t>
      </w:r>
    </w:p>
    <w:p w14:paraId="319595CD" w14:textId="0C8E75F7" w:rsidR="00B34D6C" w:rsidRDefault="00B34D6C" w:rsidP="00B34D6C">
      <w:pPr>
        <w:pStyle w:val="affd"/>
        <w:spacing w:before="120" w:after="120"/>
      </w:pPr>
      <w:r>
        <w:rPr>
          <w:rFonts w:hint="eastAsia"/>
        </w:rPr>
        <w:t>防烟排烟风机维修授权</w:t>
      </w:r>
    </w:p>
    <w:p w14:paraId="52A0B509" w14:textId="2437CD51" w:rsidR="00B34D6C" w:rsidRDefault="00B34D6C" w:rsidP="00B34D6C">
      <w:pPr>
        <w:pStyle w:val="afffffffff1"/>
      </w:pPr>
      <w:r>
        <w:rPr>
          <w:rFonts w:hint="eastAsia"/>
        </w:rPr>
        <w:t>防烟排烟风机产品维修应由生产企业开展或生产企业授权。未经授权不得开展维修工作。</w:t>
      </w:r>
    </w:p>
    <w:p w14:paraId="7A4DF2C2" w14:textId="07CB9835" w:rsidR="00B34D6C" w:rsidRDefault="00B34D6C" w:rsidP="00B34D6C">
      <w:pPr>
        <w:pStyle w:val="afffffffff1"/>
      </w:pPr>
      <w:r>
        <w:rPr>
          <w:rFonts w:hint="eastAsia"/>
        </w:rPr>
        <w:t>防烟排烟风机产品维修授权内容应包括产品的商标、品种、型号、规格以及授权期限、范围等。</w:t>
      </w:r>
    </w:p>
    <w:p w14:paraId="1B66EA2D" w14:textId="239C23B4" w:rsidR="00B34D6C" w:rsidRDefault="00B34D6C" w:rsidP="00B34D6C">
      <w:pPr>
        <w:pStyle w:val="afffffffff1"/>
      </w:pPr>
      <w:r>
        <w:rPr>
          <w:rFonts w:hint="eastAsia"/>
        </w:rPr>
        <w:t>防烟排烟风机维修机构应按照法律法规、强制性标准以及本文件规定开展防烟排烟风机维修、更换及售后服务。</w:t>
      </w:r>
    </w:p>
    <w:p w14:paraId="563270D3" w14:textId="55895FD5" w:rsidR="00B34D6C" w:rsidRDefault="00B34D6C" w:rsidP="00B34D6C">
      <w:pPr>
        <w:pStyle w:val="afffffffff1"/>
      </w:pPr>
      <w:r>
        <w:rPr>
          <w:rFonts w:hint="eastAsia"/>
        </w:rPr>
        <w:t>防烟排烟风机维修机构应自觉接受授权单位的监督检查和管理。防烟排烟风机维修机构存在违反本文件规定进行维修，擅自更改维修工艺，零部件、元器件与生产企业备案不一致，或从事授权范围以外的防烟排烟风机维修业务等行为的，防烟排烟风机生产企业或防烟排烟风机用户单位应暂停或终止授权。</w:t>
      </w:r>
    </w:p>
    <w:p w14:paraId="681F3C7F" w14:textId="72C5452C" w:rsidR="00B34D6C" w:rsidRDefault="00B34D6C" w:rsidP="00B34D6C">
      <w:pPr>
        <w:pStyle w:val="afffffffff1"/>
      </w:pPr>
      <w:r>
        <w:rPr>
          <w:rFonts w:hint="eastAsia"/>
        </w:rPr>
        <w:t>防烟排烟风机维修机构在维修业务活动中，发现授权单位有制假售假行为时，应拒绝维修并向有关部门反映。</w:t>
      </w:r>
    </w:p>
    <w:p w14:paraId="1160B8EB" w14:textId="14206BC8" w:rsidR="00B34D6C" w:rsidRDefault="00B34D6C" w:rsidP="00B34D6C">
      <w:pPr>
        <w:pStyle w:val="afffffffff1"/>
      </w:pPr>
      <w:r>
        <w:rPr>
          <w:rFonts w:hint="eastAsia"/>
        </w:rPr>
        <w:t>防烟排烟风机维修授权的有关信息，应通过中国消费品质量安全促进会消防产品工作委员会网站（www.cpqs-fpwc.com）的防烟排烟风机维修维护更换信息管理服务平台向社会公示。</w:t>
      </w:r>
    </w:p>
    <w:p w14:paraId="46A2CE9C" w14:textId="1833E991" w:rsidR="00B34D6C" w:rsidRDefault="00B34D6C" w:rsidP="00B34D6C">
      <w:pPr>
        <w:pStyle w:val="affd"/>
        <w:spacing w:before="120" w:after="120"/>
      </w:pPr>
      <w:r>
        <w:rPr>
          <w:rFonts w:hint="eastAsia"/>
        </w:rPr>
        <w:t>防烟排烟风机产品维修机构能力评价</w:t>
      </w:r>
    </w:p>
    <w:p w14:paraId="6EDD1C32" w14:textId="22D080DD" w:rsidR="00B34D6C" w:rsidRDefault="00B34D6C" w:rsidP="00B34D6C">
      <w:pPr>
        <w:pStyle w:val="afffffffff1"/>
      </w:pPr>
      <w:r>
        <w:rPr>
          <w:rFonts w:hint="eastAsia"/>
        </w:rPr>
        <w:t>行业组织或第三方机构应按照有关部门批准或者备案的能力评价规则开展防烟排烟风机维修机构能力评价。通过评价符合要求的防烟排烟风机维修机构颁发防烟排烟风机维修能力评价证书。</w:t>
      </w:r>
    </w:p>
    <w:p w14:paraId="338FAF17" w14:textId="09B4E2B6" w:rsidR="00B34D6C" w:rsidRDefault="00B34D6C" w:rsidP="00B34D6C">
      <w:pPr>
        <w:pStyle w:val="afffffffff1"/>
      </w:pPr>
      <w:r>
        <w:rPr>
          <w:rFonts w:hint="eastAsia"/>
        </w:rPr>
        <w:t xml:space="preserve">防烟排烟风机维修机构能力评价的基本模式为：防烟排烟风机维修质量保证能力与一致性检查+维修产品质量检验+评价后监督。 </w:t>
      </w:r>
    </w:p>
    <w:p w14:paraId="2A3CC1D3" w14:textId="11557818" w:rsidR="00B34D6C" w:rsidRDefault="00B34D6C" w:rsidP="00B34D6C">
      <w:pPr>
        <w:pStyle w:val="afffffffff1"/>
      </w:pPr>
      <w:r>
        <w:rPr>
          <w:rFonts w:hint="eastAsia"/>
        </w:rPr>
        <w:t xml:space="preserve">防烟排烟风机维修质量保证能力检查应包括：职责、人力资源、维修场所、设施设备、检验试验仪器设备、文件和记录、维修关键元器件和材料控制、维修过程控制、质量检验、维修不合格控制、自我评价控制与维修信息管理等要求。应符合本文件规范性附录B的规定。 </w:t>
      </w:r>
    </w:p>
    <w:p w14:paraId="77E48587" w14:textId="0E807E2D" w:rsidR="00B34D6C" w:rsidRDefault="00B34D6C" w:rsidP="00B34D6C">
      <w:pPr>
        <w:pStyle w:val="afffffffff1"/>
      </w:pPr>
      <w:r>
        <w:rPr>
          <w:rFonts w:hint="eastAsia"/>
        </w:rPr>
        <w:t>防烟排烟风机产品维修一致性检查应包括：维修标志、风机壳体、叶轮、电机等。应符合本文件规范性附录C的规定。</w:t>
      </w:r>
    </w:p>
    <w:p w14:paraId="7F813E6B" w14:textId="2730E090" w:rsidR="002A1260" w:rsidRPr="00B34D6C" w:rsidRDefault="00B34D6C" w:rsidP="00B34D6C">
      <w:pPr>
        <w:pStyle w:val="afffffffff1"/>
      </w:pPr>
      <w:r>
        <w:rPr>
          <w:rFonts w:hint="eastAsia"/>
        </w:rPr>
        <w:t>能力评价分为初评和复评，初评采用防烟排烟风机维修质量保证能力与一致性检查+维修产品质量检验模式，有效期5年。一个有效期内至少开展3次复评。</w:t>
      </w:r>
    </w:p>
    <w:p w14:paraId="7D2A5F08" w14:textId="77777777" w:rsidR="00863F02" w:rsidRDefault="00863F02" w:rsidP="00863F02">
      <w:pPr>
        <w:pStyle w:val="affd"/>
        <w:spacing w:before="120" w:after="120"/>
      </w:pPr>
      <w:r>
        <w:rPr>
          <w:rFonts w:hint="eastAsia"/>
          <w14:scene3d>
            <w14:camera w14:prst="orthographicFront"/>
            <w14:lightRig w14:rig="threePt" w14:dir="t">
              <w14:rot w14:lat="0" w14:lon="0" w14:rev="0"/>
            </w14:lightRig>
          </w14:scene3d>
        </w:rPr>
        <w:t>维修</w:t>
      </w:r>
    </w:p>
    <w:p w14:paraId="5D8CA134" w14:textId="77777777" w:rsidR="00863F02" w:rsidRPr="008C7E2D" w:rsidRDefault="00863F02" w:rsidP="00863F02">
      <w:pPr>
        <w:pStyle w:val="affe"/>
        <w:spacing w:before="120" w:after="120"/>
      </w:pPr>
      <w:r w:rsidRPr="008C7E2D">
        <w:rPr>
          <w:rFonts w:hint="eastAsia"/>
        </w:rPr>
        <w:t>基本要求</w:t>
      </w:r>
    </w:p>
    <w:p w14:paraId="771125EC" w14:textId="77777777" w:rsidR="00863F02" w:rsidRDefault="00863F02" w:rsidP="00863F02">
      <w:pPr>
        <w:pStyle w:val="afffffffff0"/>
      </w:pPr>
      <w:bookmarkStart w:id="47" w:name="_Hlk171088539"/>
      <w:r>
        <w:rPr>
          <w:rFonts w:hint="eastAsia"/>
        </w:rPr>
        <w:t>防烟排烟风机</w:t>
      </w:r>
      <w:r w:rsidRPr="008C7E2D">
        <w:rPr>
          <w:rFonts w:hint="eastAsia"/>
        </w:rPr>
        <w:t>自出厂之日起</w:t>
      </w:r>
      <w:r>
        <w:rPr>
          <w:rFonts w:hint="eastAsia"/>
        </w:rPr>
        <w:t>1年内，生产者、生产企业应免费维护保养（使用方拒绝维护保养除外）。</w:t>
      </w:r>
    </w:p>
    <w:p w14:paraId="67E8CD5C" w14:textId="77777777" w:rsidR="00863F02" w:rsidRPr="008C7E2D" w:rsidRDefault="00863F02" w:rsidP="00863F02">
      <w:pPr>
        <w:pStyle w:val="afffffffff0"/>
      </w:pPr>
      <w:r w:rsidRPr="008C7E2D">
        <w:rPr>
          <w:rFonts w:hint="eastAsia"/>
        </w:rPr>
        <w:t>当出现</w:t>
      </w:r>
      <w:r>
        <w:rPr>
          <w:rFonts w:hint="eastAsia"/>
        </w:rPr>
        <w:t>下列</w:t>
      </w:r>
      <w:r w:rsidRPr="008C7E2D">
        <w:rPr>
          <w:rFonts w:hint="eastAsia"/>
        </w:rPr>
        <w:t>情况</w:t>
      </w:r>
      <w:r>
        <w:rPr>
          <w:rFonts w:hint="eastAsia"/>
        </w:rPr>
        <w:t>时</w:t>
      </w:r>
      <w:r w:rsidRPr="008C7E2D">
        <w:rPr>
          <w:rFonts w:hint="eastAsia"/>
        </w:rPr>
        <w:t>，应对</w:t>
      </w:r>
      <w:r>
        <w:rPr>
          <w:rFonts w:hint="eastAsia"/>
        </w:rPr>
        <w:t>防烟排烟风机</w:t>
      </w:r>
      <w:r w:rsidRPr="008C7E2D">
        <w:rPr>
          <w:rFonts w:hint="eastAsia"/>
        </w:rPr>
        <w:t>产品进行维修：</w:t>
      </w:r>
    </w:p>
    <w:p w14:paraId="691B41B9" w14:textId="77777777" w:rsidR="00863F02" w:rsidRPr="008C7E2D" w:rsidRDefault="00863F02" w:rsidP="00863F02">
      <w:pPr>
        <w:pStyle w:val="af5"/>
        <w:numPr>
          <w:ilvl w:val="0"/>
          <w:numId w:val="34"/>
        </w:numPr>
      </w:pPr>
      <w:r w:rsidRPr="008C7E2D">
        <w:rPr>
          <w:rFonts w:hint="eastAsia"/>
        </w:rPr>
        <w:t>防烟排烟风机及配套产品出现故障或使用功能问题的；</w:t>
      </w:r>
    </w:p>
    <w:p w14:paraId="55B54759" w14:textId="77777777" w:rsidR="00863F02" w:rsidRPr="008C7E2D" w:rsidRDefault="00863F02" w:rsidP="00863F02">
      <w:pPr>
        <w:pStyle w:val="af5"/>
      </w:pPr>
      <w:r w:rsidRPr="008C7E2D">
        <w:rPr>
          <w:rFonts w:hint="eastAsia"/>
        </w:rPr>
        <w:lastRenderedPageBreak/>
        <w:t>防烟排烟风机自出厂之日起使用期限满1年后</w:t>
      </w:r>
      <w:r>
        <w:rPr>
          <w:rFonts w:hint="eastAsia"/>
        </w:rPr>
        <w:t>，</w:t>
      </w:r>
      <w:r w:rsidRPr="008C7E2D">
        <w:rPr>
          <w:rFonts w:hint="eastAsia"/>
        </w:rPr>
        <w:t>且未按本文件4.5的要求进行</w:t>
      </w:r>
      <w:r>
        <w:rPr>
          <w:rFonts w:hint="eastAsia"/>
        </w:rPr>
        <w:t>维护</w:t>
      </w:r>
      <w:r w:rsidRPr="008C7E2D">
        <w:rPr>
          <w:rFonts w:hint="eastAsia"/>
        </w:rPr>
        <w:t>保养的；</w:t>
      </w:r>
    </w:p>
    <w:p w14:paraId="267F05D0" w14:textId="77777777" w:rsidR="00863F02" w:rsidRPr="008C7E2D" w:rsidRDefault="00863F02" w:rsidP="00863F02">
      <w:pPr>
        <w:pStyle w:val="af5"/>
      </w:pPr>
      <w:r w:rsidRPr="008C7E2D">
        <w:rPr>
          <w:rFonts w:hint="eastAsia"/>
        </w:rPr>
        <w:t>使用环境、防护要求等发生变化或日常检查发现其他质量问题</w:t>
      </w:r>
      <w:r>
        <w:rPr>
          <w:rFonts w:hint="eastAsia"/>
        </w:rPr>
        <w:t>的</w:t>
      </w:r>
      <w:r w:rsidRPr="008C7E2D">
        <w:rPr>
          <w:rFonts w:hint="eastAsia"/>
        </w:rPr>
        <w:t>。</w:t>
      </w:r>
    </w:p>
    <w:p w14:paraId="720EC64A" w14:textId="77777777" w:rsidR="00863F02" w:rsidRDefault="00863F02" w:rsidP="00863F02">
      <w:pPr>
        <w:pStyle w:val="affe"/>
        <w:spacing w:before="120" w:after="120"/>
      </w:pPr>
      <w:bookmarkStart w:id="48" w:name="_Hlk166041333"/>
      <w:bookmarkEnd w:id="47"/>
      <w:r>
        <w:rPr>
          <w:rFonts w:hint="eastAsia"/>
        </w:rPr>
        <w:t>维修内容</w:t>
      </w:r>
    </w:p>
    <w:p w14:paraId="3BD9FAE5" w14:textId="77777777" w:rsidR="00863F02" w:rsidRDefault="00863F02" w:rsidP="00863F02">
      <w:pPr>
        <w:pStyle w:val="affffb"/>
        <w:ind w:firstLine="420"/>
      </w:pPr>
      <w:bookmarkStart w:id="49" w:name="_Hlk166041358"/>
      <w:bookmarkEnd w:id="48"/>
      <w:r>
        <w:rPr>
          <w:rFonts w:hint="eastAsia"/>
        </w:rPr>
        <w:t>防烟排烟风机产品维修主要包括</w:t>
      </w:r>
      <w:r w:rsidRPr="008C7E2D">
        <w:rPr>
          <w:rFonts w:hint="eastAsia"/>
        </w:rPr>
        <w:t>故障检查、修复、更换、调试以及报废处置</w:t>
      </w:r>
      <w:r>
        <w:rPr>
          <w:rFonts w:hint="eastAsia"/>
        </w:rPr>
        <w:t>。</w:t>
      </w:r>
    </w:p>
    <w:bookmarkEnd w:id="49"/>
    <w:p w14:paraId="347B0054" w14:textId="77777777" w:rsidR="00863F02" w:rsidRDefault="00863F02" w:rsidP="00863F02">
      <w:pPr>
        <w:pStyle w:val="affe"/>
        <w:spacing w:before="120" w:after="120"/>
      </w:pPr>
      <w:r>
        <w:rPr>
          <w:rFonts w:hint="eastAsia"/>
        </w:rPr>
        <w:t>故障检查</w:t>
      </w:r>
    </w:p>
    <w:p w14:paraId="6DC867E3" w14:textId="77777777" w:rsidR="00863F02" w:rsidRDefault="00863F02" w:rsidP="00863F02">
      <w:pPr>
        <w:pStyle w:val="afff"/>
        <w:spacing w:before="120" w:after="120"/>
      </w:pPr>
      <w:bookmarkStart w:id="50" w:name="_Hlk165984935"/>
      <w:r>
        <w:rPr>
          <w:rFonts w:hint="eastAsia"/>
        </w:rPr>
        <w:t>振动异响类</w:t>
      </w:r>
      <w:bookmarkEnd w:id="50"/>
      <w:r>
        <w:rPr>
          <w:rFonts w:hint="eastAsia"/>
        </w:rPr>
        <w:t>故障检查</w:t>
      </w:r>
    </w:p>
    <w:p w14:paraId="3C465358" w14:textId="77777777" w:rsidR="00863F02" w:rsidRDefault="00863F02" w:rsidP="00863F02">
      <w:pPr>
        <w:pStyle w:val="affffb"/>
        <w:ind w:firstLine="420"/>
      </w:pPr>
      <w:r>
        <w:rPr>
          <w:rFonts w:hint="eastAsia"/>
        </w:rPr>
        <w:t>主要包括对叶轮旋转时碰外壳、风机底脚螺栓未紧固、叶轮动平衡破坏、轴承损坏等振动异响类故障进行检查。</w:t>
      </w:r>
    </w:p>
    <w:p w14:paraId="70F835C0" w14:textId="77777777" w:rsidR="00863F02" w:rsidRDefault="00863F02" w:rsidP="00863F02">
      <w:pPr>
        <w:pStyle w:val="afff"/>
        <w:spacing w:before="120" w:after="120"/>
      </w:pPr>
      <w:bookmarkStart w:id="51" w:name="_Hlk165985328"/>
      <w:r>
        <w:rPr>
          <w:rFonts w:hint="eastAsia"/>
        </w:rPr>
        <w:t>电机发热类故障检查</w:t>
      </w:r>
    </w:p>
    <w:bookmarkEnd w:id="51"/>
    <w:p w14:paraId="7D32FE55" w14:textId="77777777" w:rsidR="00863F02" w:rsidRDefault="00863F02" w:rsidP="00863F02">
      <w:pPr>
        <w:pStyle w:val="affffb"/>
        <w:ind w:firstLine="420"/>
      </w:pPr>
      <w:r>
        <w:rPr>
          <w:rFonts w:hint="eastAsia"/>
        </w:rPr>
        <w:t>主要包括对电机轴承损坏、电机轴与风机轮壳安装形位公差错误、系统故障（风阀未打开、安装错误、电机故障）、系统供电电压过低或过高等导致的电机发热类故障进行检查。</w:t>
      </w:r>
    </w:p>
    <w:p w14:paraId="2853FF30" w14:textId="77777777" w:rsidR="00863F02" w:rsidRPr="004F2DEF" w:rsidRDefault="00863F02" w:rsidP="00863F02">
      <w:pPr>
        <w:pStyle w:val="afff"/>
        <w:spacing w:before="120" w:after="120"/>
      </w:pPr>
      <w:r w:rsidRPr="004F2DEF">
        <w:rPr>
          <w:rFonts w:hint="eastAsia"/>
        </w:rPr>
        <w:t>未进行或缺乏维护保养检查</w:t>
      </w:r>
    </w:p>
    <w:p w14:paraId="3971951A" w14:textId="77777777" w:rsidR="00863F02" w:rsidRDefault="00863F02" w:rsidP="00863F02">
      <w:pPr>
        <w:pStyle w:val="affffb"/>
        <w:ind w:firstLine="420"/>
      </w:pPr>
      <w:r>
        <w:rPr>
          <w:rFonts w:hint="eastAsia"/>
        </w:rPr>
        <w:t>主要包括对未进行或缺乏维护保养而导致或潜在的</w:t>
      </w:r>
      <w:r w:rsidRPr="004F2DEF">
        <w:rPr>
          <w:rFonts w:hint="eastAsia"/>
        </w:rPr>
        <w:t>电机受潮、损坏、电线电缆破损</w:t>
      </w:r>
      <w:r>
        <w:rPr>
          <w:rFonts w:hint="eastAsia"/>
        </w:rPr>
        <w:t>问题的检查。</w:t>
      </w:r>
    </w:p>
    <w:p w14:paraId="5571D6EB" w14:textId="77777777" w:rsidR="00863F02" w:rsidRDefault="00863F02" w:rsidP="00863F02">
      <w:pPr>
        <w:pStyle w:val="affe"/>
        <w:spacing w:before="120" w:after="120"/>
      </w:pPr>
      <w:r>
        <w:rPr>
          <w:rFonts w:hint="eastAsia"/>
        </w:rPr>
        <w:t>修复</w:t>
      </w:r>
    </w:p>
    <w:p w14:paraId="0B4ED25C" w14:textId="77777777" w:rsidR="00863F02" w:rsidRPr="004F2DEF" w:rsidRDefault="00863F02" w:rsidP="00863F02">
      <w:pPr>
        <w:pStyle w:val="afff"/>
        <w:spacing w:before="120" w:after="120"/>
      </w:pPr>
      <w:r w:rsidRPr="004F2DEF">
        <w:rPr>
          <w:rFonts w:hint="eastAsia"/>
        </w:rPr>
        <w:t>振动异响类故障修复</w:t>
      </w:r>
    </w:p>
    <w:p w14:paraId="69E8D6DB" w14:textId="77777777" w:rsidR="00863F02" w:rsidRPr="004F2DEF" w:rsidRDefault="00863F02" w:rsidP="00863F02">
      <w:pPr>
        <w:pStyle w:val="afffffffff3"/>
        <w:rPr>
          <w:rFonts w:hint="eastAsia"/>
        </w:rPr>
      </w:pPr>
      <w:bookmarkStart w:id="52" w:name="_Hlk165985367"/>
      <w:r w:rsidRPr="004F2DEF">
        <w:rPr>
          <w:rFonts w:hint="eastAsia"/>
        </w:rPr>
        <w:t>叶轮旋转时碰外壳类故障修复方法主要为微调电机位置。</w:t>
      </w:r>
    </w:p>
    <w:p w14:paraId="24877BAF" w14:textId="77777777" w:rsidR="00863F02" w:rsidRPr="004F2DEF" w:rsidRDefault="00863F02" w:rsidP="00863F02">
      <w:pPr>
        <w:pStyle w:val="afffffffff3"/>
        <w:rPr>
          <w:rFonts w:hint="eastAsia"/>
        </w:rPr>
      </w:pPr>
      <w:r w:rsidRPr="004F2DEF">
        <w:rPr>
          <w:rFonts w:hint="eastAsia"/>
        </w:rPr>
        <w:t>风机底脚螺栓未紧固类故障修复方法主要为紧固螺栓或更换紧固件等。</w:t>
      </w:r>
    </w:p>
    <w:p w14:paraId="7CA0A02B" w14:textId="77777777" w:rsidR="00863F02" w:rsidRPr="004F2DEF" w:rsidRDefault="00863F02" w:rsidP="00863F02">
      <w:pPr>
        <w:pStyle w:val="afffffffff3"/>
        <w:rPr>
          <w:rFonts w:hint="eastAsia"/>
        </w:rPr>
      </w:pPr>
      <w:r w:rsidRPr="004F2DEF">
        <w:rPr>
          <w:rFonts w:hint="eastAsia"/>
        </w:rPr>
        <w:t>叶轮动平衡破坏类故障修复方法主要为重新进行动平衡校准。</w:t>
      </w:r>
    </w:p>
    <w:p w14:paraId="392D8948" w14:textId="77777777" w:rsidR="00863F02" w:rsidRPr="004F2DEF" w:rsidRDefault="00863F02" w:rsidP="00863F02">
      <w:pPr>
        <w:pStyle w:val="afffffffff3"/>
        <w:rPr>
          <w:rFonts w:hint="eastAsia"/>
        </w:rPr>
      </w:pPr>
      <w:r w:rsidRPr="004F2DEF">
        <w:rPr>
          <w:rFonts w:hint="eastAsia"/>
        </w:rPr>
        <w:t>轴承损坏等振动异响类故障修复方法主要为更换轴承配件等。</w:t>
      </w:r>
    </w:p>
    <w:bookmarkEnd w:id="52"/>
    <w:p w14:paraId="22F86C25" w14:textId="77777777" w:rsidR="00863F02" w:rsidRPr="00457E56" w:rsidRDefault="00863F02" w:rsidP="00863F02">
      <w:pPr>
        <w:pStyle w:val="afff"/>
        <w:spacing w:before="120" w:after="120"/>
      </w:pPr>
      <w:r w:rsidRPr="00457E56">
        <w:rPr>
          <w:rFonts w:hint="eastAsia"/>
        </w:rPr>
        <w:t>电机发热类故障修复</w:t>
      </w:r>
    </w:p>
    <w:p w14:paraId="2F598AE1" w14:textId="77777777" w:rsidR="00863F02" w:rsidRPr="00457E56" w:rsidRDefault="00863F02" w:rsidP="00863F02">
      <w:pPr>
        <w:pStyle w:val="afffffffff3"/>
        <w:rPr>
          <w:rFonts w:hint="eastAsia"/>
        </w:rPr>
      </w:pPr>
      <w:r w:rsidRPr="00457E56">
        <w:rPr>
          <w:rFonts w:hint="eastAsia"/>
        </w:rPr>
        <w:t>电机电流超出额定电流故障修复方法主要为更换风轮。</w:t>
      </w:r>
    </w:p>
    <w:p w14:paraId="19319F80" w14:textId="77777777" w:rsidR="00863F02" w:rsidRPr="00457E56" w:rsidRDefault="00863F02" w:rsidP="00863F02">
      <w:pPr>
        <w:pStyle w:val="afffffffff3"/>
        <w:rPr>
          <w:rFonts w:hint="eastAsia"/>
        </w:rPr>
      </w:pPr>
      <w:r w:rsidRPr="00457E56">
        <w:rPr>
          <w:rFonts w:hint="eastAsia"/>
        </w:rPr>
        <w:t>叶轮旋转时碰外壳类故障修复方法主要为微调电机位置。</w:t>
      </w:r>
    </w:p>
    <w:p w14:paraId="1FC0A919" w14:textId="77777777" w:rsidR="00863F02" w:rsidRPr="00457E56" w:rsidRDefault="00863F02" w:rsidP="00863F02">
      <w:pPr>
        <w:pStyle w:val="afffffffff3"/>
        <w:rPr>
          <w:rFonts w:hint="eastAsia"/>
        </w:rPr>
      </w:pPr>
      <w:r w:rsidRPr="00457E56">
        <w:rPr>
          <w:rFonts w:hint="eastAsia"/>
        </w:rPr>
        <w:t>电源电压不在额定范围内故障</w:t>
      </w:r>
      <w:r>
        <w:rPr>
          <w:rFonts w:hint="eastAsia"/>
        </w:rPr>
        <w:t>主要</w:t>
      </w:r>
      <w:r w:rsidRPr="00457E56">
        <w:rPr>
          <w:rFonts w:hint="eastAsia"/>
        </w:rPr>
        <w:t>修复方法为</w:t>
      </w:r>
      <w:r>
        <w:rPr>
          <w:rFonts w:hint="eastAsia"/>
        </w:rPr>
        <w:t>供电设备</w:t>
      </w:r>
      <w:r w:rsidRPr="00457E56">
        <w:rPr>
          <w:rFonts w:hint="eastAsia"/>
        </w:rPr>
        <w:t>输出电压调整</w:t>
      </w:r>
      <w:r>
        <w:rPr>
          <w:rFonts w:hint="eastAsia"/>
        </w:rPr>
        <w:t>或检查配电线路接线情况</w:t>
      </w:r>
      <w:r w:rsidRPr="00457E56">
        <w:rPr>
          <w:rFonts w:hint="eastAsia"/>
        </w:rPr>
        <w:t>。</w:t>
      </w:r>
    </w:p>
    <w:p w14:paraId="3D23F561" w14:textId="77777777" w:rsidR="00863F02" w:rsidRPr="00457E56" w:rsidRDefault="00863F02" w:rsidP="00863F02">
      <w:pPr>
        <w:pStyle w:val="afff"/>
        <w:spacing w:before="120" w:after="120"/>
      </w:pPr>
      <w:r w:rsidRPr="00457E56">
        <w:rPr>
          <w:rFonts w:hint="eastAsia"/>
        </w:rPr>
        <w:t>未进行或缺乏维护保养修复</w:t>
      </w:r>
    </w:p>
    <w:p w14:paraId="27896727" w14:textId="77777777" w:rsidR="00863F02" w:rsidRPr="00457E56" w:rsidRDefault="00863F02" w:rsidP="00863F02">
      <w:pPr>
        <w:pStyle w:val="afffffffff3"/>
        <w:rPr>
          <w:rFonts w:hint="eastAsia"/>
        </w:rPr>
      </w:pPr>
      <w:r w:rsidRPr="00457E56">
        <w:rPr>
          <w:rFonts w:hint="eastAsia"/>
        </w:rPr>
        <w:t>电机受潮修复方法主要为电机</w:t>
      </w:r>
      <w:r>
        <w:rPr>
          <w:rFonts w:hint="eastAsia"/>
        </w:rPr>
        <w:t>整体及相关配件烘干</w:t>
      </w:r>
      <w:r w:rsidRPr="00457E56">
        <w:rPr>
          <w:rFonts w:hint="eastAsia"/>
        </w:rPr>
        <w:t>。</w:t>
      </w:r>
    </w:p>
    <w:p w14:paraId="5D46FFA2" w14:textId="77777777" w:rsidR="00863F02" w:rsidRPr="00457E56" w:rsidRDefault="00863F02" w:rsidP="00863F02">
      <w:pPr>
        <w:pStyle w:val="afffffffff3"/>
        <w:rPr>
          <w:rFonts w:hint="eastAsia"/>
        </w:rPr>
      </w:pPr>
      <w:r w:rsidRPr="00457E56">
        <w:rPr>
          <w:rFonts w:hint="eastAsia"/>
        </w:rPr>
        <w:t>电机损坏</w:t>
      </w:r>
      <w:r>
        <w:rPr>
          <w:rFonts w:hint="eastAsia"/>
        </w:rPr>
        <w:t>应</w:t>
      </w:r>
      <w:r w:rsidRPr="00457E56">
        <w:rPr>
          <w:rFonts w:hint="eastAsia"/>
        </w:rPr>
        <w:t>更换新电机。</w:t>
      </w:r>
    </w:p>
    <w:p w14:paraId="07C9DA19" w14:textId="77777777" w:rsidR="00863F02" w:rsidRPr="00457E56" w:rsidRDefault="00863F02" w:rsidP="00863F02">
      <w:pPr>
        <w:pStyle w:val="afffffffff3"/>
        <w:rPr>
          <w:rFonts w:hint="eastAsia"/>
        </w:rPr>
      </w:pPr>
      <w:r w:rsidRPr="00457E56">
        <w:rPr>
          <w:rFonts w:hint="eastAsia"/>
        </w:rPr>
        <w:t>电线电缆破损</w:t>
      </w:r>
      <w:r>
        <w:rPr>
          <w:rFonts w:hint="eastAsia"/>
        </w:rPr>
        <w:t>应</w:t>
      </w:r>
      <w:r w:rsidRPr="00457E56">
        <w:rPr>
          <w:rFonts w:hint="eastAsia"/>
        </w:rPr>
        <w:t>更换</w:t>
      </w:r>
      <w:r>
        <w:rPr>
          <w:rFonts w:hint="eastAsia"/>
        </w:rPr>
        <w:t>新</w:t>
      </w:r>
      <w:r w:rsidRPr="00457E56">
        <w:rPr>
          <w:rFonts w:hint="eastAsia"/>
        </w:rPr>
        <w:t>电线电缆。</w:t>
      </w:r>
    </w:p>
    <w:p w14:paraId="65C0A84D" w14:textId="77777777" w:rsidR="00863F02" w:rsidRDefault="00863F02" w:rsidP="00863F02">
      <w:pPr>
        <w:pStyle w:val="affe"/>
        <w:spacing w:before="120" w:after="120"/>
      </w:pPr>
      <w:r>
        <w:rPr>
          <w:rFonts w:hint="eastAsia"/>
        </w:rPr>
        <w:t>维修过程登记</w:t>
      </w:r>
    </w:p>
    <w:p w14:paraId="2B058D28" w14:textId="77777777" w:rsidR="00863F02" w:rsidRDefault="00863F02" w:rsidP="00863F02">
      <w:pPr>
        <w:pStyle w:val="afffffffff0"/>
      </w:pPr>
      <w:r>
        <w:rPr>
          <w:rFonts w:hint="eastAsia"/>
        </w:rPr>
        <w:t>防烟排烟风机</w:t>
      </w:r>
      <w:bookmarkStart w:id="53" w:name="_Hlk166042359"/>
      <w:r>
        <w:rPr>
          <w:rFonts w:hint="eastAsia"/>
        </w:rPr>
        <w:t>生产企业或维修机构应建立防烟排烟风机维修台帐管理制度，维修台账的基本内容和管理要求见本文件规范性</w:t>
      </w:r>
      <w:r w:rsidRPr="00863F02">
        <w:rPr>
          <w:rFonts w:hint="eastAsia"/>
        </w:rPr>
        <w:t>附录</w:t>
      </w:r>
      <w:bookmarkEnd w:id="53"/>
      <w:r w:rsidRPr="00863F02">
        <w:rPr>
          <w:rFonts w:hint="eastAsia"/>
        </w:rPr>
        <w:t>D。</w:t>
      </w:r>
    </w:p>
    <w:p w14:paraId="0F0502B0" w14:textId="77777777" w:rsidR="00863F02" w:rsidRDefault="00863F02" w:rsidP="00863F02">
      <w:pPr>
        <w:pStyle w:val="afffffffff0"/>
      </w:pPr>
      <w:r>
        <w:rPr>
          <w:rFonts w:hint="eastAsia"/>
        </w:rPr>
        <w:t>防烟排烟风机维修后</w:t>
      </w:r>
      <w:bookmarkStart w:id="54" w:name="_Hlk166042388"/>
      <w:r>
        <w:rPr>
          <w:rFonts w:hint="eastAsia"/>
        </w:rPr>
        <w:t>应按本文件4.1.2和4.1.3的规定进行</w:t>
      </w:r>
      <w:bookmarkStart w:id="55" w:name="_Hlk171089018"/>
      <w:bookmarkEnd w:id="54"/>
      <w:r>
        <w:rPr>
          <w:rFonts w:hint="eastAsia"/>
        </w:rPr>
        <w:t>核查并记录</w:t>
      </w:r>
      <w:bookmarkEnd w:id="55"/>
      <w:r>
        <w:rPr>
          <w:rFonts w:hint="eastAsia"/>
        </w:rPr>
        <w:t>。</w:t>
      </w:r>
    </w:p>
    <w:p w14:paraId="4E44D488" w14:textId="77777777" w:rsidR="00863F02" w:rsidRDefault="00863F02" w:rsidP="00863F02">
      <w:pPr>
        <w:pStyle w:val="affe"/>
        <w:spacing w:before="120" w:after="120"/>
      </w:pPr>
      <w:r>
        <w:rPr>
          <w:rFonts w:hint="eastAsia"/>
        </w:rPr>
        <w:t>维修工艺</w:t>
      </w:r>
    </w:p>
    <w:p w14:paraId="419A40E5" w14:textId="1B8CC76A" w:rsidR="00863F02" w:rsidRPr="00863F02" w:rsidRDefault="00863F02" w:rsidP="00863F02">
      <w:pPr>
        <w:pStyle w:val="afffffffff0"/>
      </w:pPr>
      <w:bookmarkStart w:id="56" w:name="_Hlk166042319"/>
      <w:r w:rsidRPr="00863F02">
        <w:rPr>
          <w:rFonts w:hint="eastAsia"/>
        </w:rPr>
        <w:t>防烟排烟风机</w:t>
      </w:r>
      <w:r w:rsidR="00D251F8">
        <w:rPr>
          <w:rFonts w:hint="eastAsia"/>
        </w:rPr>
        <w:t>产品</w:t>
      </w:r>
      <w:r w:rsidRPr="00863F02">
        <w:rPr>
          <w:rFonts w:hint="eastAsia"/>
        </w:rPr>
        <w:t>维修工艺应按照本文件规范性附录E的要求执行。</w:t>
      </w:r>
    </w:p>
    <w:p w14:paraId="55B862B6" w14:textId="61987928" w:rsidR="00863F02" w:rsidRPr="00863F02" w:rsidRDefault="00863F02" w:rsidP="00863F02">
      <w:pPr>
        <w:pStyle w:val="afffffffff0"/>
      </w:pPr>
      <w:r w:rsidRPr="00863F02">
        <w:rPr>
          <w:rFonts w:hint="eastAsia"/>
        </w:rPr>
        <w:t>防烟排烟风机产品维修过程控制应符合规范附录</w:t>
      </w:r>
      <w:r w:rsidR="00D251F8">
        <w:rPr>
          <w:rFonts w:hint="eastAsia"/>
        </w:rPr>
        <w:t>E</w:t>
      </w:r>
      <w:r w:rsidRPr="00863F02">
        <w:rPr>
          <w:rFonts w:hint="eastAsia"/>
        </w:rPr>
        <w:t>的规定。</w:t>
      </w:r>
    </w:p>
    <w:p w14:paraId="1DAFD1F0" w14:textId="77777777" w:rsidR="00863F02" w:rsidRPr="00863F02" w:rsidRDefault="00863F02" w:rsidP="00863F02">
      <w:pPr>
        <w:pStyle w:val="afffffffff0"/>
      </w:pPr>
      <w:r w:rsidRPr="00863F02">
        <w:rPr>
          <w:rFonts w:hint="eastAsia"/>
        </w:rPr>
        <w:t>按4.4.6.1、4.4.6.2维修工艺要求和过程控制要求完成维修的防烟排烟风机质量应符合本文件4.6的规定，不符合规定的应报废。</w:t>
      </w:r>
    </w:p>
    <w:bookmarkEnd w:id="56"/>
    <w:p w14:paraId="7D15944A" w14:textId="77777777" w:rsidR="00863F02" w:rsidRDefault="00863F02" w:rsidP="00863F02">
      <w:pPr>
        <w:pStyle w:val="affe"/>
        <w:spacing w:before="120" w:after="120"/>
      </w:pPr>
      <w:r>
        <w:rPr>
          <w:rFonts w:hint="eastAsia"/>
        </w:rPr>
        <w:t>维修合格证</w:t>
      </w:r>
    </w:p>
    <w:p w14:paraId="3FE6CC40" w14:textId="77777777" w:rsidR="00863F02" w:rsidRDefault="00863F02" w:rsidP="00863F02">
      <w:pPr>
        <w:pStyle w:val="afffffffff0"/>
      </w:pPr>
      <w:r>
        <w:rPr>
          <w:rFonts w:hint="eastAsia"/>
        </w:rPr>
        <w:t xml:space="preserve">经维修检验合格的防烟排烟风机，应贴有维修机构专用维修合格证。 </w:t>
      </w:r>
    </w:p>
    <w:p w14:paraId="14368659" w14:textId="77777777" w:rsidR="00863F02" w:rsidRDefault="00863F02" w:rsidP="00863F02">
      <w:pPr>
        <w:pStyle w:val="afffffffff0"/>
      </w:pPr>
      <w:r>
        <w:rPr>
          <w:rFonts w:hint="eastAsia"/>
        </w:rPr>
        <w:lastRenderedPageBreak/>
        <w:t>维修合格证内容包括：维修编号、防烟排烟风机规格型号、检验员、维修日期、防烟排烟风机维修机构名称、地址、联系电话等信息。维修合格证样式由防烟排烟风机维修机构自行设计,</w:t>
      </w:r>
      <w:bookmarkStart w:id="57" w:name="_Hlk171089176"/>
      <w:r>
        <w:rPr>
          <w:rFonts w:hint="eastAsia"/>
        </w:rPr>
        <w:t>并报行业组织、第三方评价机构及产品生产者、生产企业（必要时）备案</w:t>
      </w:r>
      <w:bookmarkEnd w:id="57"/>
      <w:r>
        <w:rPr>
          <w:rFonts w:hint="eastAsia"/>
        </w:rPr>
        <w:t xml:space="preserve">。 </w:t>
      </w:r>
    </w:p>
    <w:p w14:paraId="0ACCC8AC" w14:textId="77777777" w:rsidR="00863F02" w:rsidRDefault="00863F02" w:rsidP="00863F02">
      <w:pPr>
        <w:pStyle w:val="afffffffff0"/>
      </w:pPr>
      <w:r>
        <w:rPr>
          <w:rFonts w:hint="eastAsia"/>
        </w:rPr>
        <w:t>维修合格证应粘贴紧密牢固、端正，不易损坏或丢失。</w:t>
      </w:r>
    </w:p>
    <w:p w14:paraId="6D3B14C5" w14:textId="77777777" w:rsidR="00863F02" w:rsidRDefault="00863F02" w:rsidP="00863F02">
      <w:pPr>
        <w:pStyle w:val="affe"/>
        <w:spacing w:before="120" w:after="120"/>
      </w:pPr>
      <w:r>
        <w:rPr>
          <w:rFonts w:hint="eastAsia"/>
        </w:rPr>
        <w:t>更换</w:t>
      </w:r>
    </w:p>
    <w:p w14:paraId="0E98C2CE" w14:textId="77777777" w:rsidR="00863F02" w:rsidRDefault="00863F02" w:rsidP="00863F02">
      <w:pPr>
        <w:pStyle w:val="affffb"/>
        <w:ind w:firstLine="420"/>
      </w:pPr>
      <w:bookmarkStart w:id="58" w:name="_Hlk166042573"/>
      <w:r w:rsidRPr="006A209E">
        <w:rPr>
          <w:rFonts w:hint="eastAsia"/>
        </w:rPr>
        <w:t>按照4.4.4的要求修复后仍不能达到使用功能的防烟排烟风机产品应更换。</w:t>
      </w:r>
    </w:p>
    <w:bookmarkEnd w:id="58"/>
    <w:p w14:paraId="1576086B" w14:textId="77777777" w:rsidR="00863F02" w:rsidRDefault="00863F02" w:rsidP="00863F02">
      <w:pPr>
        <w:pStyle w:val="affe"/>
        <w:spacing w:before="120" w:after="120"/>
      </w:pPr>
      <w:r>
        <w:rPr>
          <w:rFonts w:hint="eastAsia"/>
        </w:rPr>
        <w:t>调试</w:t>
      </w:r>
    </w:p>
    <w:p w14:paraId="6C2DB175" w14:textId="77777777" w:rsidR="00863F02" w:rsidRDefault="00863F02" w:rsidP="00863F02">
      <w:pPr>
        <w:pStyle w:val="affffb"/>
        <w:ind w:firstLine="420"/>
      </w:pPr>
      <w:bookmarkStart w:id="59" w:name="_Hlk166042620"/>
      <w:r>
        <w:rPr>
          <w:rFonts w:hint="eastAsia"/>
        </w:rPr>
        <w:t>经修复、更换后的防烟排烟风机及附属产品，应进行调试，其功能应符合</w:t>
      </w:r>
      <w:bookmarkStart w:id="60" w:name="_Hlk171089310"/>
      <w:r>
        <w:rPr>
          <w:rFonts w:hint="eastAsia"/>
        </w:rPr>
        <w:t>原产品设计的功能</w:t>
      </w:r>
      <w:bookmarkEnd w:id="60"/>
      <w:r>
        <w:rPr>
          <w:rFonts w:hint="eastAsia"/>
        </w:rPr>
        <w:t>。</w:t>
      </w:r>
    </w:p>
    <w:bookmarkEnd w:id="59"/>
    <w:p w14:paraId="2FFDC560" w14:textId="77777777" w:rsidR="00863F02" w:rsidRDefault="00863F02" w:rsidP="00863F02">
      <w:pPr>
        <w:pStyle w:val="affe"/>
        <w:spacing w:before="120" w:after="120"/>
      </w:pPr>
      <w:r>
        <w:rPr>
          <w:rFonts w:hint="eastAsia"/>
        </w:rPr>
        <w:t>报废</w:t>
      </w:r>
    </w:p>
    <w:p w14:paraId="3589AEB2" w14:textId="77777777" w:rsidR="00863F02" w:rsidRDefault="00863F02" w:rsidP="00863F02">
      <w:pPr>
        <w:pStyle w:val="affffb"/>
        <w:ind w:firstLine="420"/>
        <w:rPr>
          <w:rFonts w:ascii="icomoon" w:eastAsia="icomoon" w:hAnsi="icomoon" w:cs="icomoon"/>
          <w:color w:val="333333"/>
          <w:szCs w:val="21"/>
          <w:shd w:val="clear" w:color="auto" w:fill="FFFFFF"/>
        </w:rPr>
      </w:pPr>
      <w:bookmarkStart w:id="61" w:name="_Hlk166042671"/>
      <w:r>
        <w:rPr>
          <w:rFonts w:hint="eastAsia"/>
        </w:rPr>
        <w:t>修复和更换过程中存在下述问题的产品、部件及材料应报废，生产企业不应再次使用</w:t>
      </w:r>
      <w:bookmarkEnd w:id="61"/>
      <w:r>
        <w:rPr>
          <w:rFonts w:hint="eastAsia"/>
        </w:rPr>
        <w:t>：</w:t>
      </w:r>
    </w:p>
    <w:p w14:paraId="7DFFACB1" w14:textId="77777777" w:rsidR="00863F02" w:rsidRDefault="00863F02" w:rsidP="00863F02">
      <w:pPr>
        <w:pStyle w:val="af5"/>
        <w:numPr>
          <w:ilvl w:val="0"/>
          <w:numId w:val="35"/>
        </w:numPr>
      </w:pPr>
      <w:r>
        <w:t>送修的</w:t>
      </w:r>
      <w:r>
        <w:rPr>
          <w:rFonts w:hint="eastAsia"/>
        </w:rPr>
        <w:t>防烟排烟风机</w:t>
      </w:r>
      <w:r>
        <w:t xml:space="preserve">不符合强制性标准要求的； </w:t>
      </w:r>
    </w:p>
    <w:p w14:paraId="5490EDD2" w14:textId="77777777" w:rsidR="00863F02" w:rsidRDefault="00863F02" w:rsidP="00863F02">
      <w:pPr>
        <w:pStyle w:val="af5"/>
      </w:pPr>
      <w:r>
        <w:rPr>
          <w:rFonts w:hint="eastAsia"/>
        </w:rPr>
        <w:t>未</w:t>
      </w:r>
      <w:r>
        <w:rPr>
          <w:rFonts w:hint="eastAsia"/>
          <w:color w:val="333333"/>
          <w:shd w:val="clear" w:color="auto" w:fill="FFFFFF"/>
        </w:rPr>
        <w:t>达到使用年限</w:t>
      </w:r>
      <w:r>
        <w:rPr>
          <w:rFonts w:ascii="icomoon" w:hAnsi="icomoon" w:cs="icomoon" w:hint="eastAsia"/>
          <w:color w:val="333333"/>
          <w:shd w:val="clear" w:color="auto" w:fill="FFFFFF"/>
        </w:rPr>
        <w:t>，但其技术参数达不到要求</w:t>
      </w:r>
      <w:r>
        <w:rPr>
          <w:rFonts w:hint="eastAsia"/>
          <w:color w:val="333333"/>
          <w:shd w:val="clear" w:color="auto" w:fill="FFFFFF"/>
        </w:rPr>
        <w:t>无法正常工作且无法维修时应报废。</w:t>
      </w:r>
    </w:p>
    <w:p w14:paraId="5700844E" w14:textId="77777777" w:rsidR="00863F02" w:rsidRDefault="00863F02" w:rsidP="00863F02">
      <w:pPr>
        <w:pStyle w:val="af5"/>
      </w:pPr>
      <w:r>
        <w:rPr>
          <w:rFonts w:hint="eastAsia"/>
        </w:rPr>
        <w:t>经历火灾事故受到高温烟气烘烤严重熏烤或已出现热变形的；</w:t>
      </w:r>
    </w:p>
    <w:p w14:paraId="49E07735" w14:textId="77777777" w:rsidR="00863F02" w:rsidRDefault="00863F02" w:rsidP="00863F02">
      <w:pPr>
        <w:pStyle w:val="af5"/>
      </w:pPr>
      <w:r>
        <w:rPr>
          <w:rFonts w:hint="eastAsia"/>
        </w:rPr>
        <w:t>风机壳</w:t>
      </w:r>
      <w:r>
        <w:t>体或</w:t>
      </w:r>
      <w:r>
        <w:rPr>
          <w:rFonts w:hint="eastAsia"/>
        </w:rPr>
        <w:t>叶片经外力作用变形较大，存在振动刮碰或噪声增大隐患的；</w:t>
      </w:r>
      <w:r>
        <w:t xml:space="preserve"> </w:t>
      </w:r>
    </w:p>
    <w:p w14:paraId="434A020C" w14:textId="77777777" w:rsidR="00863F02" w:rsidRDefault="00863F02" w:rsidP="00863F02">
      <w:pPr>
        <w:pStyle w:val="af5"/>
      </w:pPr>
      <w:r>
        <w:rPr>
          <w:rFonts w:hint="eastAsia"/>
        </w:rPr>
        <w:t>经测定电机绝缘等级小于F级的；</w:t>
      </w:r>
    </w:p>
    <w:p w14:paraId="093D5F61" w14:textId="77777777" w:rsidR="00863F02" w:rsidRDefault="00863F02" w:rsidP="00863F02">
      <w:pPr>
        <w:pStyle w:val="af5"/>
      </w:pPr>
      <w:r>
        <w:rPr>
          <w:rFonts w:hint="eastAsia"/>
        </w:rPr>
        <w:t>风机壳</w:t>
      </w:r>
      <w:r>
        <w:t>体或</w:t>
      </w:r>
      <w:r>
        <w:rPr>
          <w:rFonts w:hint="eastAsia"/>
        </w:rPr>
        <w:t>叶片</w:t>
      </w:r>
      <w:r>
        <w:t>外部涂层有</w:t>
      </w:r>
      <w:r>
        <w:rPr>
          <w:rFonts w:hint="eastAsia"/>
        </w:rPr>
        <w:t>大面积起皮</w:t>
      </w:r>
      <w:r>
        <w:t>脱落，脱落面积大于</w:t>
      </w:r>
      <w:r>
        <w:rPr>
          <w:rFonts w:hint="eastAsia"/>
        </w:rPr>
        <w:t>外露</w:t>
      </w:r>
      <w:r>
        <w:t>面积的三分之一</w:t>
      </w:r>
      <w:r>
        <w:rPr>
          <w:rFonts w:hint="eastAsia"/>
        </w:rPr>
        <w:t>的</w:t>
      </w:r>
      <w:r>
        <w:t xml:space="preserve">； </w:t>
      </w:r>
    </w:p>
    <w:p w14:paraId="1280B7A0" w14:textId="77777777" w:rsidR="00863F02" w:rsidRDefault="00863F02" w:rsidP="00863F02">
      <w:pPr>
        <w:pStyle w:val="af5"/>
      </w:pPr>
      <w:r>
        <w:rPr>
          <w:rFonts w:hint="eastAsia"/>
        </w:rPr>
        <w:t>风机壳</w:t>
      </w:r>
      <w:r>
        <w:t>体或</w:t>
      </w:r>
      <w:r>
        <w:rPr>
          <w:rFonts w:hint="eastAsia"/>
        </w:rPr>
        <w:t>叶片</w:t>
      </w:r>
      <w:r>
        <w:t>外表面、</w:t>
      </w:r>
      <w:r>
        <w:rPr>
          <w:rFonts w:hint="eastAsia"/>
        </w:rPr>
        <w:t>动力传动</w:t>
      </w:r>
      <w:r>
        <w:t>部</w:t>
      </w:r>
      <w:r>
        <w:rPr>
          <w:rFonts w:hint="eastAsia"/>
        </w:rPr>
        <w:t>件表面</w:t>
      </w:r>
      <w:r>
        <w:t>、底座</w:t>
      </w:r>
      <w:r>
        <w:rPr>
          <w:rFonts w:hint="eastAsia"/>
        </w:rPr>
        <w:t>表面目视可见有</w:t>
      </w:r>
      <w:r>
        <w:t>腐蚀凹坑</w:t>
      </w:r>
      <w:r>
        <w:rPr>
          <w:rFonts w:hint="eastAsia"/>
        </w:rPr>
        <w:t>的所占面积</w:t>
      </w:r>
    </w:p>
    <w:p w14:paraId="6F112F1E" w14:textId="77777777" w:rsidR="00863F02" w:rsidRDefault="00863F02" w:rsidP="00863F02">
      <w:pPr>
        <w:pStyle w:val="af5"/>
      </w:pPr>
      <w:r>
        <w:rPr>
          <w:rFonts w:hint="eastAsia"/>
        </w:rPr>
        <w:t>达到外露</w:t>
      </w:r>
      <w:r>
        <w:t>面积的三分之一</w:t>
      </w:r>
      <w:r>
        <w:rPr>
          <w:rFonts w:hint="eastAsia"/>
        </w:rPr>
        <w:t>的</w:t>
      </w:r>
      <w:r>
        <w:t xml:space="preserve">； </w:t>
      </w:r>
    </w:p>
    <w:p w14:paraId="0149825F" w14:textId="77777777" w:rsidR="00863F02" w:rsidRDefault="00863F02" w:rsidP="00863F02">
      <w:pPr>
        <w:pStyle w:val="af5"/>
      </w:pPr>
      <w:r>
        <w:rPr>
          <w:rFonts w:hint="eastAsia"/>
        </w:rPr>
        <w:t>经核查</w:t>
      </w:r>
      <w:r>
        <w:t>不符合消防产品市场准入制度的；</w:t>
      </w:r>
    </w:p>
    <w:p w14:paraId="7C1B1C59" w14:textId="77777777" w:rsidR="00863F02" w:rsidRDefault="00863F02" w:rsidP="00863F02">
      <w:pPr>
        <w:pStyle w:val="af5"/>
      </w:pPr>
      <w:r>
        <w:rPr>
          <w:rFonts w:hint="eastAsia"/>
        </w:rPr>
        <w:t>未经生产企业或其授权</w:t>
      </w:r>
      <w:r>
        <w:t xml:space="preserve">维修机构维修的； </w:t>
      </w:r>
    </w:p>
    <w:p w14:paraId="371B781F" w14:textId="77777777" w:rsidR="00863F02" w:rsidRDefault="00863F02" w:rsidP="00863F02">
      <w:pPr>
        <w:pStyle w:val="af5"/>
      </w:pPr>
      <w:r>
        <w:t xml:space="preserve">法律或法规明令禁止使用的； </w:t>
      </w:r>
    </w:p>
    <w:p w14:paraId="33DC10F5" w14:textId="666C5E35" w:rsidR="00863F02" w:rsidRDefault="00863F02" w:rsidP="00863F02">
      <w:pPr>
        <w:pStyle w:val="af5"/>
      </w:pPr>
      <w:bookmarkStart w:id="62" w:name="_Hlk166042714"/>
      <w:r>
        <w:rPr>
          <w:rFonts w:hint="eastAsia"/>
        </w:rPr>
        <w:t>达到表1规定最高报废年限的</w:t>
      </w:r>
      <w:bookmarkEnd w:id="62"/>
      <w:r>
        <w:rPr>
          <w:rFonts w:hint="eastAsia"/>
        </w:rPr>
        <w:t>；</w:t>
      </w:r>
    </w:p>
    <w:p w14:paraId="1C835CB9" w14:textId="77777777" w:rsidR="00863F02" w:rsidRDefault="00863F02" w:rsidP="00863F02">
      <w:pPr>
        <w:pStyle w:val="af5"/>
      </w:pPr>
      <w:r>
        <w:rPr>
          <w:rFonts w:hint="eastAsia"/>
        </w:rPr>
        <w:t>防烟排烟风机</w:t>
      </w:r>
      <w:r>
        <w:t>必须报废的其他情况</w:t>
      </w:r>
      <w:r>
        <w:rPr>
          <w:rFonts w:hint="eastAsia"/>
        </w:rPr>
        <w:t>。</w:t>
      </w:r>
      <w:r>
        <w:t xml:space="preserve"> </w:t>
      </w:r>
    </w:p>
    <w:p w14:paraId="43A10FB2" w14:textId="77777777" w:rsidR="00863F02" w:rsidRDefault="00863F02" w:rsidP="00863F02">
      <w:pPr>
        <w:pStyle w:val="aff2"/>
        <w:spacing w:before="120" w:after="120"/>
      </w:pPr>
      <w:r>
        <w:rPr>
          <w:rFonts w:hint="eastAsia"/>
        </w:rPr>
        <w:t>防烟排烟风机最高报废年限（自出厂之日起）</w:t>
      </w:r>
    </w:p>
    <w:tbl>
      <w:tblPr>
        <w:tblStyle w:val="afffffffffc"/>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66"/>
        <w:gridCol w:w="4958"/>
        <w:gridCol w:w="3110"/>
      </w:tblGrid>
      <w:tr w:rsidR="00863F02" w14:paraId="2B8BEA67" w14:textId="77777777" w:rsidTr="00863F02">
        <w:trPr>
          <w:tblHeader/>
          <w:jc w:val="center"/>
        </w:trPr>
        <w:tc>
          <w:tcPr>
            <w:tcW w:w="678" w:type="pct"/>
            <w:tcBorders>
              <w:top w:val="single" w:sz="8" w:space="0" w:color="auto"/>
              <w:bottom w:val="single" w:sz="8" w:space="0" w:color="auto"/>
            </w:tcBorders>
            <w:shd w:val="clear" w:color="auto" w:fill="auto"/>
          </w:tcPr>
          <w:p w14:paraId="73F42060" w14:textId="5D3F1D87" w:rsidR="00863F02" w:rsidRDefault="00863F02" w:rsidP="00863F02">
            <w:pPr>
              <w:pStyle w:val="afffffffff9"/>
            </w:pPr>
            <w:r w:rsidRPr="00802DB1">
              <w:rPr>
                <w:rFonts w:hint="eastAsia"/>
              </w:rPr>
              <w:t>序号</w:t>
            </w:r>
          </w:p>
        </w:tc>
        <w:tc>
          <w:tcPr>
            <w:tcW w:w="2656" w:type="pct"/>
            <w:tcBorders>
              <w:top w:val="single" w:sz="8" w:space="0" w:color="auto"/>
              <w:bottom w:val="single" w:sz="8" w:space="0" w:color="auto"/>
            </w:tcBorders>
            <w:shd w:val="clear" w:color="auto" w:fill="auto"/>
          </w:tcPr>
          <w:p w14:paraId="778AF12B" w14:textId="595CA992" w:rsidR="00863F02" w:rsidRDefault="00863F02" w:rsidP="00863F02">
            <w:pPr>
              <w:pStyle w:val="afffffffff9"/>
            </w:pPr>
            <w:r w:rsidRPr="00802DB1">
              <w:rPr>
                <w:rFonts w:hint="eastAsia"/>
              </w:rPr>
              <w:t>使用环境</w:t>
            </w:r>
          </w:p>
        </w:tc>
        <w:tc>
          <w:tcPr>
            <w:tcW w:w="1666" w:type="pct"/>
            <w:tcBorders>
              <w:top w:val="single" w:sz="8" w:space="0" w:color="auto"/>
              <w:bottom w:val="single" w:sz="8" w:space="0" w:color="auto"/>
            </w:tcBorders>
            <w:shd w:val="clear" w:color="auto" w:fill="auto"/>
          </w:tcPr>
          <w:p w14:paraId="2852E6D9" w14:textId="52E22499" w:rsidR="00863F02" w:rsidRDefault="00863F02" w:rsidP="00863F02">
            <w:pPr>
              <w:pStyle w:val="afffffffff9"/>
            </w:pPr>
            <w:r w:rsidRPr="00802DB1">
              <w:rPr>
                <w:rFonts w:hint="eastAsia"/>
              </w:rPr>
              <w:t>期限（年）</w:t>
            </w:r>
          </w:p>
        </w:tc>
      </w:tr>
      <w:tr w:rsidR="00863F02" w14:paraId="215ECAA1" w14:textId="77777777" w:rsidTr="00863F02">
        <w:trPr>
          <w:jc w:val="center"/>
        </w:trPr>
        <w:tc>
          <w:tcPr>
            <w:tcW w:w="678" w:type="pct"/>
            <w:tcBorders>
              <w:top w:val="single" w:sz="8" w:space="0" w:color="auto"/>
            </w:tcBorders>
            <w:shd w:val="clear" w:color="auto" w:fill="auto"/>
          </w:tcPr>
          <w:p w14:paraId="31AC36BA" w14:textId="48A2E443" w:rsidR="00863F02" w:rsidRDefault="00863F02" w:rsidP="00863F02">
            <w:pPr>
              <w:pStyle w:val="afffffffff9"/>
            </w:pPr>
            <w:r w:rsidRPr="00802DB1">
              <w:rPr>
                <w:rFonts w:hint="eastAsia"/>
              </w:rPr>
              <w:t>1</w:t>
            </w:r>
          </w:p>
        </w:tc>
        <w:tc>
          <w:tcPr>
            <w:tcW w:w="2656" w:type="pct"/>
            <w:tcBorders>
              <w:top w:val="single" w:sz="8" w:space="0" w:color="auto"/>
            </w:tcBorders>
            <w:shd w:val="clear" w:color="auto" w:fill="auto"/>
          </w:tcPr>
          <w:p w14:paraId="36BC5816" w14:textId="2C1BC0A6" w:rsidR="00863F02" w:rsidRDefault="00863F02" w:rsidP="00863F02">
            <w:pPr>
              <w:pStyle w:val="afffffffff9"/>
            </w:pPr>
            <w:r w:rsidRPr="00802DB1">
              <w:rPr>
                <w:rFonts w:hint="eastAsia"/>
              </w:rPr>
              <w:t>化工产品生产和储存场所</w:t>
            </w:r>
          </w:p>
        </w:tc>
        <w:tc>
          <w:tcPr>
            <w:tcW w:w="1666" w:type="pct"/>
            <w:tcBorders>
              <w:top w:val="single" w:sz="8" w:space="0" w:color="auto"/>
            </w:tcBorders>
            <w:shd w:val="clear" w:color="auto" w:fill="auto"/>
          </w:tcPr>
          <w:p w14:paraId="728C07A6" w14:textId="3FBA5FC5" w:rsidR="00863F02" w:rsidRDefault="00863F02" w:rsidP="00863F02">
            <w:pPr>
              <w:pStyle w:val="afffffffff9"/>
            </w:pPr>
            <w:r w:rsidRPr="00802DB1">
              <w:rPr>
                <w:rFonts w:hint="eastAsia"/>
              </w:rPr>
              <w:t>6</w:t>
            </w:r>
          </w:p>
        </w:tc>
      </w:tr>
      <w:tr w:rsidR="00863F02" w14:paraId="3C353B99" w14:textId="77777777" w:rsidTr="00863F02">
        <w:trPr>
          <w:jc w:val="center"/>
        </w:trPr>
        <w:tc>
          <w:tcPr>
            <w:tcW w:w="678" w:type="pct"/>
            <w:shd w:val="clear" w:color="auto" w:fill="auto"/>
          </w:tcPr>
          <w:p w14:paraId="4C903C7C" w14:textId="6BF8DCA2" w:rsidR="00863F02" w:rsidRDefault="00863F02" w:rsidP="00863F02">
            <w:pPr>
              <w:pStyle w:val="afffffffff9"/>
            </w:pPr>
            <w:r w:rsidRPr="00802DB1">
              <w:rPr>
                <w:rFonts w:hint="eastAsia"/>
              </w:rPr>
              <w:t>2</w:t>
            </w:r>
          </w:p>
        </w:tc>
        <w:tc>
          <w:tcPr>
            <w:tcW w:w="2656" w:type="pct"/>
            <w:shd w:val="clear" w:color="auto" w:fill="auto"/>
          </w:tcPr>
          <w:p w14:paraId="546D36A7" w14:textId="45352B69" w:rsidR="00863F02" w:rsidRDefault="00863F02" w:rsidP="00863F02">
            <w:pPr>
              <w:pStyle w:val="afffffffff9"/>
            </w:pPr>
            <w:r w:rsidRPr="00802DB1">
              <w:rPr>
                <w:rFonts w:hint="eastAsia"/>
              </w:rPr>
              <w:t>一般工业场所或公共建筑</w:t>
            </w:r>
          </w:p>
        </w:tc>
        <w:tc>
          <w:tcPr>
            <w:tcW w:w="1666" w:type="pct"/>
            <w:shd w:val="clear" w:color="auto" w:fill="auto"/>
          </w:tcPr>
          <w:p w14:paraId="7CD67F7A" w14:textId="23CF3F07" w:rsidR="00863F02" w:rsidRDefault="00863F02" w:rsidP="00863F02">
            <w:pPr>
              <w:pStyle w:val="afffffffff9"/>
            </w:pPr>
            <w:r w:rsidRPr="00802DB1">
              <w:rPr>
                <w:rFonts w:hint="eastAsia"/>
              </w:rPr>
              <w:t>10</w:t>
            </w:r>
          </w:p>
        </w:tc>
      </w:tr>
      <w:tr w:rsidR="00863F02" w14:paraId="73C4B6F9" w14:textId="77777777" w:rsidTr="00863F02">
        <w:trPr>
          <w:jc w:val="center"/>
        </w:trPr>
        <w:tc>
          <w:tcPr>
            <w:tcW w:w="678" w:type="pct"/>
            <w:shd w:val="clear" w:color="auto" w:fill="auto"/>
          </w:tcPr>
          <w:p w14:paraId="613C36A5" w14:textId="60B1A7E3" w:rsidR="00863F02" w:rsidRDefault="00863F02" w:rsidP="00863F02">
            <w:pPr>
              <w:pStyle w:val="afffffffff9"/>
            </w:pPr>
            <w:r w:rsidRPr="00802DB1">
              <w:rPr>
                <w:rFonts w:hint="eastAsia"/>
              </w:rPr>
              <w:t>3</w:t>
            </w:r>
          </w:p>
        </w:tc>
        <w:tc>
          <w:tcPr>
            <w:tcW w:w="2656" w:type="pct"/>
            <w:shd w:val="clear" w:color="auto" w:fill="auto"/>
          </w:tcPr>
          <w:p w14:paraId="5E093E84" w14:textId="1A82A016" w:rsidR="00863F02" w:rsidRDefault="00863F02" w:rsidP="00863F02">
            <w:pPr>
              <w:pStyle w:val="afffffffff9"/>
            </w:pPr>
            <w:r w:rsidRPr="00802DB1">
              <w:rPr>
                <w:rFonts w:hint="eastAsia"/>
              </w:rPr>
              <w:t>住宅</w:t>
            </w:r>
          </w:p>
        </w:tc>
        <w:tc>
          <w:tcPr>
            <w:tcW w:w="1666" w:type="pct"/>
            <w:shd w:val="clear" w:color="auto" w:fill="auto"/>
          </w:tcPr>
          <w:p w14:paraId="23B04158" w14:textId="20441FB2" w:rsidR="00863F02" w:rsidRDefault="00863F02" w:rsidP="00863F02">
            <w:pPr>
              <w:pStyle w:val="afffffffff9"/>
            </w:pPr>
            <w:r w:rsidRPr="00802DB1">
              <w:rPr>
                <w:rFonts w:hint="eastAsia"/>
              </w:rPr>
              <w:t>12</w:t>
            </w:r>
          </w:p>
        </w:tc>
      </w:tr>
    </w:tbl>
    <w:p w14:paraId="0D3A3D57" w14:textId="77777777" w:rsidR="007A5D3A" w:rsidRDefault="007A5D3A" w:rsidP="007A5D3A">
      <w:pPr>
        <w:pStyle w:val="affffb"/>
        <w:ind w:firstLine="420"/>
      </w:pPr>
    </w:p>
    <w:p w14:paraId="2203066D" w14:textId="77777777" w:rsidR="00863F02" w:rsidRDefault="00863F02" w:rsidP="00863F02">
      <w:pPr>
        <w:pStyle w:val="affe"/>
        <w:spacing w:before="120" w:after="120"/>
      </w:pPr>
      <w:r>
        <w:rPr>
          <w:rFonts w:hint="eastAsia"/>
        </w:rPr>
        <w:t>处置</w:t>
      </w:r>
    </w:p>
    <w:p w14:paraId="691A4229" w14:textId="77777777" w:rsidR="00863F02" w:rsidRDefault="00863F02" w:rsidP="00863F02">
      <w:pPr>
        <w:pStyle w:val="afffffffff0"/>
      </w:pPr>
      <w:bookmarkStart w:id="63" w:name="_Hlk166042897"/>
      <w:r>
        <w:rPr>
          <w:rFonts w:hint="eastAsia"/>
        </w:rPr>
        <w:t>防烟排烟风机维修机构或生产者、生产企业应积极向社会提供报废处置服务。处置工作也可由使用单位组织实施。</w:t>
      </w:r>
    </w:p>
    <w:p w14:paraId="2F69126F" w14:textId="77777777" w:rsidR="00863F02" w:rsidRDefault="00863F02" w:rsidP="00863F02">
      <w:pPr>
        <w:pStyle w:val="afffffffff0"/>
      </w:pPr>
      <w:r>
        <w:t>报废</w:t>
      </w:r>
      <w:r>
        <w:rPr>
          <w:rFonts w:hint="eastAsia"/>
        </w:rPr>
        <w:t>处置拆除过程及相关材料、部件不得危害环境</w:t>
      </w:r>
      <w:r>
        <w:t>。</w:t>
      </w:r>
    </w:p>
    <w:p w14:paraId="6CF5099C" w14:textId="77777777" w:rsidR="00863F02" w:rsidRDefault="00863F02" w:rsidP="00863F02">
      <w:pPr>
        <w:pStyle w:val="afffffffff0"/>
      </w:pPr>
      <w:r>
        <w:rPr>
          <w:rFonts w:hint="eastAsia"/>
        </w:rPr>
        <w:t>可回收的金属部件应压扁或分割解体处理。</w:t>
      </w:r>
    </w:p>
    <w:bookmarkEnd w:id="63"/>
    <w:p w14:paraId="0F7E84FC" w14:textId="77777777" w:rsidR="00863F02" w:rsidRDefault="00863F02" w:rsidP="00863F02">
      <w:pPr>
        <w:pStyle w:val="affd"/>
        <w:spacing w:before="120" w:after="120"/>
      </w:pPr>
      <w:r>
        <w:rPr>
          <w:rFonts w:hint="eastAsia"/>
          <w:color w:val="000000"/>
          <w14:scene3d>
            <w14:camera w14:prst="orthographicFront"/>
            <w14:lightRig w14:rig="threePt" w14:dir="t">
              <w14:rot w14:lat="0" w14:lon="0" w14:rev="0"/>
            </w14:lightRig>
          </w14:scene3d>
        </w:rPr>
        <w:t>防烟</w:t>
      </w:r>
      <w:r>
        <w:rPr>
          <w:rFonts w:hAnsi="黑体" w:hint="eastAsia"/>
        </w:rPr>
        <w:t>排烟风机</w:t>
      </w:r>
      <w:r>
        <w:rPr>
          <w:rFonts w:hint="eastAsia"/>
        </w:rPr>
        <w:t>产品保养</w:t>
      </w:r>
    </w:p>
    <w:p w14:paraId="03C06CD3" w14:textId="77777777" w:rsidR="00863F02" w:rsidRDefault="00863F02" w:rsidP="00863F02">
      <w:pPr>
        <w:pStyle w:val="afffffffff1"/>
      </w:pPr>
      <w:bookmarkStart w:id="64" w:name="_Hlk166041853"/>
      <w:r>
        <w:rPr>
          <w:rFonts w:hint="eastAsia"/>
        </w:rPr>
        <w:t>安装使用后的防烟排烟风机及相关系统应开展巡查，主要包括对风机及系统外观、环境情况、控制设备工况、电气线路等进行巡查。</w:t>
      </w:r>
    </w:p>
    <w:p w14:paraId="081B93C0" w14:textId="77777777" w:rsidR="00863F02" w:rsidRDefault="00863F02" w:rsidP="00863F02">
      <w:pPr>
        <w:pStyle w:val="afffffffff1"/>
      </w:pPr>
      <w:r>
        <w:rPr>
          <w:rFonts w:hint="eastAsia"/>
        </w:rPr>
        <w:t>每周应对防烟排烟风机及相关系统进行外观检查，主要包括：</w:t>
      </w:r>
    </w:p>
    <w:p w14:paraId="24FFEFF6" w14:textId="77777777" w:rsidR="00863F02" w:rsidRDefault="00863F02" w:rsidP="00863F02">
      <w:pPr>
        <w:pStyle w:val="af5"/>
        <w:numPr>
          <w:ilvl w:val="0"/>
          <w:numId w:val="36"/>
        </w:numPr>
      </w:pPr>
      <w:r>
        <w:rPr>
          <w:rFonts w:hint="eastAsia"/>
        </w:rPr>
        <w:t xml:space="preserve">防烟排烟风机及相关系统的组件的外观无损坏，无腐蚀，壳体表面平整无目视可见凹坑，隔热部件完好，电机及防护罩安装牢固、接线保护完好； </w:t>
      </w:r>
    </w:p>
    <w:p w14:paraId="09A58796" w14:textId="77777777" w:rsidR="00863F02" w:rsidRDefault="00863F02" w:rsidP="00863F02">
      <w:pPr>
        <w:pStyle w:val="af5"/>
      </w:pPr>
      <w:r>
        <w:rPr>
          <w:rFonts w:hint="eastAsia"/>
        </w:rPr>
        <w:t xml:space="preserve">产品铭牌应牢固，标识明晰无损坏； </w:t>
      </w:r>
    </w:p>
    <w:p w14:paraId="2E4F4974" w14:textId="77777777" w:rsidR="00863F02" w:rsidRDefault="00863F02" w:rsidP="00863F02">
      <w:pPr>
        <w:pStyle w:val="af5"/>
      </w:pPr>
      <w:r>
        <w:rPr>
          <w:rFonts w:hint="eastAsia"/>
        </w:rPr>
        <w:t>电机型号规格等无变化。</w:t>
      </w:r>
    </w:p>
    <w:p w14:paraId="32C1B751" w14:textId="77777777" w:rsidR="00863F02" w:rsidRDefault="00863F02" w:rsidP="00863F02">
      <w:pPr>
        <w:pStyle w:val="afffffffff1"/>
      </w:pPr>
      <w:r>
        <w:rPr>
          <w:rFonts w:hint="eastAsia"/>
        </w:rPr>
        <w:t>每季度应对防烟排烟风机及系统进行功能性检查，主要包括：</w:t>
      </w:r>
    </w:p>
    <w:p w14:paraId="4CA25F8A" w14:textId="77777777" w:rsidR="00863F02" w:rsidRDefault="00863F02" w:rsidP="00863F02">
      <w:pPr>
        <w:pStyle w:val="af5"/>
        <w:numPr>
          <w:ilvl w:val="0"/>
          <w:numId w:val="37"/>
        </w:numPr>
      </w:pPr>
      <w:r>
        <w:rPr>
          <w:rFonts w:hint="eastAsia"/>
        </w:rPr>
        <w:t>防烟排烟风机手动或电动操作开启、运行平稳无异响，叶轮的旋转方向与风筒上箭头标识一致；</w:t>
      </w:r>
    </w:p>
    <w:p w14:paraId="0C38050E" w14:textId="77777777" w:rsidR="00863F02" w:rsidRDefault="00863F02" w:rsidP="00863F02">
      <w:pPr>
        <w:pStyle w:val="af5"/>
      </w:pPr>
      <w:r>
        <w:rPr>
          <w:rFonts w:hint="eastAsia"/>
        </w:rPr>
        <w:lastRenderedPageBreak/>
        <w:t>正常工作状态下，正压送风机、排烟风机的电控柜等受控设备应处于自动控制状态，严禁将受控制的正压送风机、排烟风机等电控柜设置在手动位置；</w:t>
      </w:r>
    </w:p>
    <w:p w14:paraId="5C26AE58" w14:textId="77777777" w:rsidR="00863F02" w:rsidRDefault="00863F02" w:rsidP="00863F02">
      <w:pPr>
        <w:pStyle w:val="af5"/>
      </w:pPr>
      <w:r>
        <w:rPr>
          <w:rFonts w:hint="eastAsia"/>
        </w:rPr>
        <w:t>消防控制室应能显示系统的手动、自动工作状态及系统的防烟排烟风机的动作状态，应能控制系统的启停，系统内的防烟风机、排烟风机的开与关，并显示其反馈信号；</w:t>
      </w:r>
    </w:p>
    <w:p w14:paraId="52FB5204" w14:textId="77777777" w:rsidR="00863F02" w:rsidRDefault="00863F02" w:rsidP="00863F02">
      <w:pPr>
        <w:pStyle w:val="af5"/>
      </w:pPr>
      <w:r>
        <w:rPr>
          <w:rFonts w:hint="eastAsia"/>
        </w:rPr>
        <w:t>查看机械加压送风系统、机械排烟系统控制柜的标志、仪表、指示灯、开关和控制按钮。用按钮启停每台风机，查看仪表及指示类的显示；</w:t>
      </w:r>
    </w:p>
    <w:p w14:paraId="0E863A73" w14:textId="77777777" w:rsidR="00863F02" w:rsidRDefault="00863F02" w:rsidP="00863F02">
      <w:pPr>
        <w:pStyle w:val="af5"/>
      </w:pPr>
      <w:r>
        <w:rPr>
          <w:rFonts w:hint="eastAsia"/>
        </w:rPr>
        <w:t>查看机械加压送风系统、机械排烟系统风机的外观和铭牌；在控制室远程手动启、停风机；查看运行及信号反馈情况；</w:t>
      </w:r>
    </w:p>
    <w:p w14:paraId="4E7CFCD5" w14:textId="77777777" w:rsidR="00863F02" w:rsidRDefault="00863F02" w:rsidP="00863F02">
      <w:pPr>
        <w:pStyle w:val="af5"/>
        <w:rPr>
          <w:color w:val="3B3838" w:themeColor="background2" w:themeShade="40"/>
        </w:rPr>
      </w:pPr>
      <w:r>
        <w:rPr>
          <w:rFonts w:hint="eastAsia"/>
          <w:color w:val="3B3838" w:themeColor="background2" w:themeShade="40"/>
          <w:lang w:bidi="ar"/>
        </w:rPr>
        <w:t>查看消防设施物联网信息平台数据，确认风机运行状态数据符合设计要求。</w:t>
      </w:r>
    </w:p>
    <w:p w14:paraId="2BFC53EB" w14:textId="77777777" w:rsidR="00863F02" w:rsidRDefault="00863F02" w:rsidP="00863F02">
      <w:pPr>
        <w:pStyle w:val="afffffffff1"/>
      </w:pPr>
      <w:r>
        <w:rPr>
          <w:rFonts w:hint="eastAsia"/>
        </w:rPr>
        <w:t>每年度应至少开展一次防烟排烟系统功能性测试，测试结果应符合系统设计要求。</w:t>
      </w:r>
    </w:p>
    <w:p w14:paraId="6C717EA9" w14:textId="77777777" w:rsidR="00863F02" w:rsidRDefault="00863F02" w:rsidP="00863F02">
      <w:pPr>
        <w:pStyle w:val="affd"/>
        <w:spacing w:before="120" w:after="120"/>
      </w:pPr>
      <w:bookmarkStart w:id="65" w:name="_Toc164872931"/>
      <w:bookmarkEnd w:id="64"/>
      <w:r>
        <w:rPr>
          <w:rFonts w:hint="eastAsia"/>
        </w:rPr>
        <w:t>防烟排烟风机</w:t>
      </w:r>
      <w:r>
        <w:t>产品维修质量</w:t>
      </w:r>
      <w:bookmarkEnd w:id="65"/>
      <w:r>
        <w:t xml:space="preserve"> </w:t>
      </w:r>
    </w:p>
    <w:p w14:paraId="5915139A" w14:textId="77777777" w:rsidR="00863F02" w:rsidRDefault="00863F02" w:rsidP="00863F02">
      <w:pPr>
        <w:pStyle w:val="affe"/>
        <w:spacing w:before="120" w:after="120"/>
      </w:pPr>
      <w:r>
        <w:rPr>
          <w:rFonts w:hint="eastAsia"/>
        </w:rPr>
        <w:t>总则</w:t>
      </w:r>
    </w:p>
    <w:p w14:paraId="189DDEAD" w14:textId="77777777" w:rsidR="00863F02" w:rsidRDefault="00863F02" w:rsidP="00863F02">
      <w:pPr>
        <w:pStyle w:val="afffffffff0"/>
      </w:pPr>
      <w:bookmarkStart w:id="66" w:name="_Hlk166042993"/>
      <w:r>
        <w:t>维修后的</w:t>
      </w:r>
      <w:r>
        <w:rPr>
          <w:rFonts w:hint="eastAsia"/>
        </w:rPr>
        <w:t>防烟排烟风机</w:t>
      </w:r>
      <w:r>
        <w:t>产品应符合</w:t>
      </w:r>
      <w:r>
        <w:rPr>
          <w:rFonts w:hint="eastAsia"/>
        </w:rPr>
        <w:t>设计使用要求</w:t>
      </w:r>
      <w:r>
        <w:t xml:space="preserve">。 </w:t>
      </w:r>
    </w:p>
    <w:p w14:paraId="7B74639E" w14:textId="77777777" w:rsidR="00863F02" w:rsidRDefault="00863F02" w:rsidP="00863F02">
      <w:pPr>
        <w:pStyle w:val="afffffffff0"/>
      </w:pPr>
      <w:r>
        <w:t>维修</w:t>
      </w:r>
      <w:r>
        <w:rPr>
          <w:rFonts w:hint="eastAsia"/>
        </w:rPr>
        <w:t>后的防烟排烟风机产品应逐台进行出厂检验。</w:t>
      </w:r>
    </w:p>
    <w:bookmarkEnd w:id="66"/>
    <w:p w14:paraId="3B1E9D42" w14:textId="77777777" w:rsidR="00863F02" w:rsidRDefault="00863F02" w:rsidP="00863F02">
      <w:pPr>
        <w:pStyle w:val="affe"/>
        <w:spacing w:before="120" w:after="120"/>
      </w:pPr>
      <w:r>
        <w:rPr>
          <w:rFonts w:hint="eastAsia"/>
        </w:rPr>
        <w:t>出厂检验</w:t>
      </w:r>
    </w:p>
    <w:p w14:paraId="2083C65E" w14:textId="79609B4A" w:rsidR="00863F02" w:rsidRPr="00984A45" w:rsidRDefault="00863F02" w:rsidP="00863F02">
      <w:pPr>
        <w:pStyle w:val="afffffffff0"/>
      </w:pPr>
      <w:bookmarkStart w:id="67" w:name="_Hlk166043058"/>
      <w:r w:rsidRPr="00984A45">
        <w:rPr>
          <w:rFonts w:hint="eastAsia"/>
        </w:rPr>
        <w:t>维修后的防烟排烟风机产品出厂检验项目及技术要求</w:t>
      </w:r>
      <w:bookmarkEnd w:id="67"/>
      <w:r w:rsidR="00F27A6B">
        <w:rPr>
          <w:rFonts w:hint="eastAsia"/>
        </w:rPr>
        <w:t>应符合</w:t>
      </w:r>
      <w:r w:rsidR="00984A45">
        <w:rPr>
          <w:rFonts w:hint="eastAsia"/>
        </w:rPr>
        <w:t>表2</w:t>
      </w:r>
      <w:r w:rsidR="00F27A6B">
        <w:rPr>
          <w:rFonts w:hint="eastAsia"/>
        </w:rPr>
        <w:t>的规定</w:t>
      </w:r>
      <w:r w:rsidRPr="00984A45">
        <w:rPr>
          <w:rFonts w:hint="eastAsia"/>
        </w:rPr>
        <w:t>。</w:t>
      </w:r>
      <w:bookmarkStart w:id="68" w:name="_Hlk171704305"/>
      <w:r w:rsidRPr="00984A45">
        <w:rPr>
          <w:rFonts w:hint="eastAsia"/>
        </w:rPr>
        <w:t>防烟排烟风机维修产品的检验报告应符合规范性</w:t>
      </w:r>
      <w:r w:rsidRPr="00D251F8">
        <w:rPr>
          <w:rFonts w:hint="eastAsia"/>
        </w:rPr>
        <w:t>附录</w:t>
      </w:r>
      <w:r w:rsidRPr="00D251F8">
        <w:t>F</w:t>
      </w:r>
      <w:r w:rsidRPr="00984A45">
        <w:rPr>
          <w:rFonts w:hint="eastAsia"/>
        </w:rPr>
        <w:t>的规定。</w:t>
      </w:r>
      <w:bookmarkEnd w:id="68"/>
    </w:p>
    <w:p w14:paraId="054D27BB" w14:textId="77777777" w:rsidR="00984A45" w:rsidRDefault="00984A45" w:rsidP="00984A45">
      <w:pPr>
        <w:pStyle w:val="aff2"/>
        <w:spacing w:before="120" w:after="120"/>
      </w:pPr>
      <w:r>
        <w:rPr>
          <w:rFonts w:hint="eastAsia"/>
        </w:rPr>
        <w:t>出厂检验项目及技术要求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99"/>
        <w:gridCol w:w="1843"/>
        <w:gridCol w:w="2693"/>
        <w:gridCol w:w="4099"/>
      </w:tblGrid>
      <w:tr w:rsidR="00984A45" w14:paraId="5EB47B20" w14:textId="77777777" w:rsidTr="00984A45">
        <w:trPr>
          <w:tblHeader/>
          <w:jc w:val="center"/>
        </w:trPr>
        <w:tc>
          <w:tcPr>
            <w:tcW w:w="699" w:type="dxa"/>
            <w:tcBorders>
              <w:top w:val="single" w:sz="8" w:space="0" w:color="auto"/>
              <w:bottom w:val="single" w:sz="8" w:space="0" w:color="auto"/>
            </w:tcBorders>
            <w:shd w:val="clear" w:color="auto" w:fill="auto"/>
          </w:tcPr>
          <w:p w14:paraId="5D6BDBD1" w14:textId="1283FBF2" w:rsidR="00984A45" w:rsidRDefault="00984A45" w:rsidP="00984A45">
            <w:pPr>
              <w:pStyle w:val="afffffffff9"/>
            </w:pPr>
            <w:r w:rsidRPr="006A1BEF">
              <w:rPr>
                <w:rFonts w:hint="eastAsia"/>
              </w:rPr>
              <w:t>序号</w:t>
            </w:r>
          </w:p>
        </w:tc>
        <w:tc>
          <w:tcPr>
            <w:tcW w:w="1843" w:type="dxa"/>
            <w:tcBorders>
              <w:top w:val="single" w:sz="8" w:space="0" w:color="auto"/>
              <w:bottom w:val="single" w:sz="8" w:space="0" w:color="auto"/>
            </w:tcBorders>
            <w:shd w:val="clear" w:color="auto" w:fill="auto"/>
          </w:tcPr>
          <w:p w14:paraId="0DDCDBE3" w14:textId="6C652869" w:rsidR="00984A45" w:rsidRDefault="00984A45" w:rsidP="00984A45">
            <w:pPr>
              <w:pStyle w:val="afffffffff9"/>
            </w:pPr>
            <w:r w:rsidRPr="006A1BEF">
              <w:rPr>
                <w:rFonts w:hint="eastAsia"/>
              </w:rPr>
              <w:t>检验项目</w:t>
            </w:r>
          </w:p>
        </w:tc>
        <w:tc>
          <w:tcPr>
            <w:tcW w:w="2693" w:type="dxa"/>
            <w:tcBorders>
              <w:top w:val="single" w:sz="8" w:space="0" w:color="auto"/>
              <w:bottom w:val="single" w:sz="8" w:space="0" w:color="auto"/>
            </w:tcBorders>
            <w:shd w:val="clear" w:color="auto" w:fill="auto"/>
          </w:tcPr>
          <w:p w14:paraId="6CEC49B6" w14:textId="7FCC3881" w:rsidR="00984A45" w:rsidRDefault="00984A45" w:rsidP="00984A45">
            <w:pPr>
              <w:pStyle w:val="afffffffff9"/>
            </w:pPr>
            <w:r w:rsidRPr="006A1BEF">
              <w:rPr>
                <w:rFonts w:hint="eastAsia"/>
              </w:rPr>
              <w:t>检验内容</w:t>
            </w:r>
          </w:p>
        </w:tc>
        <w:tc>
          <w:tcPr>
            <w:tcW w:w="4099" w:type="dxa"/>
            <w:tcBorders>
              <w:top w:val="single" w:sz="8" w:space="0" w:color="auto"/>
              <w:bottom w:val="single" w:sz="8" w:space="0" w:color="auto"/>
            </w:tcBorders>
            <w:shd w:val="clear" w:color="auto" w:fill="auto"/>
          </w:tcPr>
          <w:p w14:paraId="3FD4B870" w14:textId="58A0B083" w:rsidR="00984A45" w:rsidRDefault="00984A45" w:rsidP="00984A45">
            <w:pPr>
              <w:pStyle w:val="afffffffff9"/>
            </w:pPr>
            <w:r w:rsidRPr="006A1BEF">
              <w:rPr>
                <w:rFonts w:hint="eastAsia"/>
              </w:rPr>
              <w:t>要求</w:t>
            </w:r>
          </w:p>
        </w:tc>
      </w:tr>
      <w:tr w:rsidR="00984A45" w14:paraId="66609F3C" w14:textId="77777777" w:rsidTr="00984A45">
        <w:trPr>
          <w:jc w:val="center"/>
        </w:trPr>
        <w:tc>
          <w:tcPr>
            <w:tcW w:w="699" w:type="dxa"/>
            <w:tcBorders>
              <w:top w:val="single" w:sz="8" w:space="0" w:color="auto"/>
            </w:tcBorders>
            <w:shd w:val="clear" w:color="auto" w:fill="auto"/>
          </w:tcPr>
          <w:p w14:paraId="4CE45DAE" w14:textId="27A070FA" w:rsidR="00984A45" w:rsidRDefault="00984A45" w:rsidP="00984A45">
            <w:pPr>
              <w:pStyle w:val="afffffffff9"/>
            </w:pPr>
            <w:r w:rsidRPr="006A1BEF">
              <w:rPr>
                <w:rFonts w:hint="eastAsia"/>
              </w:rPr>
              <w:t>1</w:t>
            </w:r>
          </w:p>
        </w:tc>
        <w:tc>
          <w:tcPr>
            <w:tcW w:w="1843" w:type="dxa"/>
            <w:tcBorders>
              <w:top w:val="single" w:sz="8" w:space="0" w:color="auto"/>
            </w:tcBorders>
            <w:shd w:val="clear" w:color="auto" w:fill="auto"/>
          </w:tcPr>
          <w:p w14:paraId="6FEABAFE" w14:textId="511AE310" w:rsidR="00984A45" w:rsidRDefault="00984A45" w:rsidP="00984A45">
            <w:pPr>
              <w:pStyle w:val="afffffffff9"/>
            </w:pPr>
            <w:r w:rsidRPr="006A1BEF">
              <w:rPr>
                <w:rFonts w:hint="eastAsia"/>
              </w:rPr>
              <w:t>外观检查</w:t>
            </w:r>
          </w:p>
        </w:tc>
        <w:tc>
          <w:tcPr>
            <w:tcW w:w="2693" w:type="dxa"/>
            <w:tcBorders>
              <w:top w:val="single" w:sz="8" w:space="0" w:color="auto"/>
            </w:tcBorders>
            <w:shd w:val="clear" w:color="auto" w:fill="auto"/>
          </w:tcPr>
          <w:p w14:paraId="1B1499DD" w14:textId="0F85B827" w:rsidR="00984A45" w:rsidRDefault="00984A45" w:rsidP="00984A45">
            <w:pPr>
              <w:pStyle w:val="afffffffff9"/>
            </w:pPr>
            <w:r w:rsidRPr="006A1BEF">
              <w:rPr>
                <w:rFonts w:hint="eastAsia"/>
              </w:rPr>
              <w:t>风机表面检查</w:t>
            </w:r>
          </w:p>
        </w:tc>
        <w:tc>
          <w:tcPr>
            <w:tcW w:w="4099" w:type="dxa"/>
            <w:tcBorders>
              <w:top w:val="single" w:sz="8" w:space="0" w:color="auto"/>
            </w:tcBorders>
            <w:shd w:val="clear" w:color="auto" w:fill="auto"/>
          </w:tcPr>
          <w:p w14:paraId="005F62DE" w14:textId="17F673C2" w:rsidR="00984A45" w:rsidRDefault="00984A45" w:rsidP="00984A45">
            <w:pPr>
              <w:pStyle w:val="afffffffff9"/>
            </w:pPr>
            <w:r w:rsidRPr="006A1BEF">
              <w:rPr>
                <w:rFonts w:hint="eastAsia"/>
              </w:rPr>
              <w:t>风机表面无变形，漆面均匀无漏点</w:t>
            </w:r>
          </w:p>
        </w:tc>
      </w:tr>
      <w:tr w:rsidR="00984A45" w14:paraId="78F6A056" w14:textId="77777777" w:rsidTr="00984A45">
        <w:trPr>
          <w:jc w:val="center"/>
        </w:trPr>
        <w:tc>
          <w:tcPr>
            <w:tcW w:w="699" w:type="dxa"/>
            <w:shd w:val="clear" w:color="auto" w:fill="auto"/>
          </w:tcPr>
          <w:p w14:paraId="23C9B0AB" w14:textId="64C386CE" w:rsidR="00984A45" w:rsidRDefault="00984A45" w:rsidP="00984A45">
            <w:pPr>
              <w:pStyle w:val="afffffffff9"/>
            </w:pPr>
            <w:r w:rsidRPr="006A1BEF">
              <w:rPr>
                <w:rFonts w:hint="eastAsia"/>
              </w:rPr>
              <w:t>2</w:t>
            </w:r>
          </w:p>
        </w:tc>
        <w:tc>
          <w:tcPr>
            <w:tcW w:w="1843" w:type="dxa"/>
            <w:shd w:val="clear" w:color="auto" w:fill="auto"/>
          </w:tcPr>
          <w:p w14:paraId="0B8B5941" w14:textId="3C1788EB" w:rsidR="00984A45" w:rsidRDefault="00984A45" w:rsidP="00984A45">
            <w:pPr>
              <w:pStyle w:val="afffffffff9"/>
            </w:pPr>
            <w:r w:rsidRPr="006A1BEF">
              <w:rPr>
                <w:rFonts w:hint="eastAsia"/>
              </w:rPr>
              <w:t>振动</w:t>
            </w:r>
          </w:p>
        </w:tc>
        <w:tc>
          <w:tcPr>
            <w:tcW w:w="2693" w:type="dxa"/>
            <w:shd w:val="clear" w:color="auto" w:fill="auto"/>
          </w:tcPr>
          <w:p w14:paraId="7BEBD0E0" w14:textId="6DEC716A" w:rsidR="00984A45" w:rsidRDefault="00984A45" w:rsidP="00984A45">
            <w:pPr>
              <w:pStyle w:val="afffffffff9"/>
            </w:pPr>
            <w:r w:rsidRPr="006A1BEF">
              <w:rPr>
                <w:rFonts w:hint="eastAsia"/>
              </w:rPr>
              <w:t>风机振幅</w:t>
            </w:r>
          </w:p>
        </w:tc>
        <w:tc>
          <w:tcPr>
            <w:tcW w:w="4099" w:type="dxa"/>
            <w:shd w:val="clear" w:color="auto" w:fill="auto"/>
          </w:tcPr>
          <w:p w14:paraId="20B91F68" w14:textId="22C7EBBE" w:rsidR="00984A45" w:rsidRDefault="00984A45" w:rsidP="00984A45">
            <w:pPr>
              <w:pStyle w:val="afffffffff9"/>
            </w:pPr>
            <w:r w:rsidRPr="006A1BEF">
              <w:rPr>
                <w:rFonts w:hint="eastAsia"/>
              </w:rPr>
              <w:t>小于或等于6.3 mm</w:t>
            </w:r>
          </w:p>
        </w:tc>
      </w:tr>
      <w:tr w:rsidR="00984A45" w14:paraId="511EF183" w14:textId="77777777" w:rsidTr="00984A45">
        <w:trPr>
          <w:jc w:val="center"/>
        </w:trPr>
        <w:tc>
          <w:tcPr>
            <w:tcW w:w="699" w:type="dxa"/>
            <w:shd w:val="clear" w:color="auto" w:fill="auto"/>
          </w:tcPr>
          <w:p w14:paraId="2871EEFE" w14:textId="6AAB91CA" w:rsidR="00984A45" w:rsidRDefault="00984A45" w:rsidP="00984A45">
            <w:pPr>
              <w:pStyle w:val="afffffffff9"/>
            </w:pPr>
            <w:r w:rsidRPr="006A1BEF">
              <w:rPr>
                <w:rFonts w:hint="eastAsia"/>
              </w:rPr>
              <w:t>3</w:t>
            </w:r>
          </w:p>
        </w:tc>
        <w:tc>
          <w:tcPr>
            <w:tcW w:w="1843" w:type="dxa"/>
            <w:shd w:val="clear" w:color="auto" w:fill="auto"/>
          </w:tcPr>
          <w:p w14:paraId="35EA418B" w14:textId="5304F44F" w:rsidR="00984A45" w:rsidRDefault="00984A45" w:rsidP="00984A45">
            <w:pPr>
              <w:pStyle w:val="afffffffff9"/>
            </w:pPr>
            <w:r w:rsidRPr="006A1BEF">
              <w:rPr>
                <w:rFonts w:hint="eastAsia"/>
              </w:rPr>
              <w:t>叶轮和风筒间隙</w:t>
            </w:r>
          </w:p>
        </w:tc>
        <w:tc>
          <w:tcPr>
            <w:tcW w:w="2693" w:type="dxa"/>
            <w:shd w:val="clear" w:color="auto" w:fill="auto"/>
          </w:tcPr>
          <w:p w14:paraId="76E13EF8" w14:textId="001D5332" w:rsidR="00984A45" w:rsidRDefault="00984A45" w:rsidP="00984A45">
            <w:pPr>
              <w:pStyle w:val="afffffffff9"/>
            </w:pPr>
            <w:r w:rsidRPr="006A1BEF">
              <w:rPr>
                <w:rFonts w:hint="eastAsia"/>
              </w:rPr>
              <w:t>间隙偏差</w:t>
            </w:r>
          </w:p>
        </w:tc>
        <w:tc>
          <w:tcPr>
            <w:tcW w:w="4099" w:type="dxa"/>
            <w:shd w:val="clear" w:color="auto" w:fill="auto"/>
          </w:tcPr>
          <w:p w14:paraId="3A39A941" w14:textId="000D4623" w:rsidR="00984A45" w:rsidRDefault="00984A45" w:rsidP="00984A45">
            <w:pPr>
              <w:pStyle w:val="afffffffff9"/>
            </w:pPr>
            <w:r w:rsidRPr="006A1BEF">
              <w:rPr>
                <w:rFonts w:hint="eastAsia"/>
              </w:rPr>
              <w:t>≤15%</w:t>
            </w:r>
          </w:p>
        </w:tc>
      </w:tr>
      <w:tr w:rsidR="00984A45" w14:paraId="78F6B40D" w14:textId="77777777" w:rsidTr="00984A45">
        <w:trPr>
          <w:jc w:val="center"/>
        </w:trPr>
        <w:tc>
          <w:tcPr>
            <w:tcW w:w="699" w:type="dxa"/>
            <w:shd w:val="clear" w:color="auto" w:fill="auto"/>
          </w:tcPr>
          <w:p w14:paraId="2B2412B2" w14:textId="18485D33" w:rsidR="00984A45" w:rsidRDefault="00984A45" w:rsidP="00984A45">
            <w:pPr>
              <w:pStyle w:val="afffffffff9"/>
            </w:pPr>
            <w:r w:rsidRPr="006A1BEF">
              <w:rPr>
                <w:rFonts w:hint="eastAsia"/>
              </w:rPr>
              <w:t>4</w:t>
            </w:r>
          </w:p>
        </w:tc>
        <w:tc>
          <w:tcPr>
            <w:tcW w:w="1843" w:type="dxa"/>
            <w:shd w:val="clear" w:color="auto" w:fill="auto"/>
          </w:tcPr>
          <w:p w14:paraId="21EE03EB" w14:textId="2B2C1D05" w:rsidR="00984A45" w:rsidRDefault="00984A45" w:rsidP="00984A45">
            <w:pPr>
              <w:pStyle w:val="afffffffff9"/>
            </w:pPr>
            <w:r w:rsidRPr="006A1BEF">
              <w:rPr>
                <w:rFonts w:hint="eastAsia"/>
              </w:rPr>
              <w:t>空气动力性能</w:t>
            </w:r>
          </w:p>
        </w:tc>
        <w:tc>
          <w:tcPr>
            <w:tcW w:w="2693" w:type="dxa"/>
            <w:shd w:val="clear" w:color="auto" w:fill="auto"/>
          </w:tcPr>
          <w:p w14:paraId="43190C43" w14:textId="56622273" w:rsidR="00984A45" w:rsidRDefault="00984A45" w:rsidP="00984A45">
            <w:pPr>
              <w:pStyle w:val="afffffffff9"/>
            </w:pPr>
            <w:r w:rsidRPr="006A1BEF">
              <w:rPr>
                <w:rFonts w:hint="eastAsia"/>
              </w:rPr>
              <w:t>风压、风量</w:t>
            </w:r>
          </w:p>
        </w:tc>
        <w:tc>
          <w:tcPr>
            <w:tcW w:w="4099" w:type="dxa"/>
            <w:shd w:val="clear" w:color="auto" w:fill="auto"/>
          </w:tcPr>
          <w:p w14:paraId="32F84187" w14:textId="0DD0710B" w:rsidR="00984A45" w:rsidRDefault="00984A45" w:rsidP="00984A45">
            <w:pPr>
              <w:pStyle w:val="afffffffff9"/>
            </w:pPr>
            <w:r w:rsidRPr="006A1BEF">
              <w:rPr>
                <w:rFonts w:hint="eastAsia"/>
              </w:rPr>
              <w:t>符合设计要求</w:t>
            </w:r>
          </w:p>
        </w:tc>
      </w:tr>
      <w:tr w:rsidR="00984A45" w14:paraId="04DE7FBA" w14:textId="77777777" w:rsidTr="00984A45">
        <w:trPr>
          <w:jc w:val="center"/>
        </w:trPr>
        <w:tc>
          <w:tcPr>
            <w:tcW w:w="699" w:type="dxa"/>
            <w:shd w:val="clear" w:color="auto" w:fill="auto"/>
          </w:tcPr>
          <w:p w14:paraId="2B665906" w14:textId="108D6F9E" w:rsidR="00984A45" w:rsidRDefault="00984A45" w:rsidP="00984A45">
            <w:pPr>
              <w:pStyle w:val="afffffffff9"/>
            </w:pPr>
            <w:r w:rsidRPr="006A1BEF">
              <w:rPr>
                <w:rFonts w:hint="eastAsia"/>
              </w:rPr>
              <w:t>5</w:t>
            </w:r>
          </w:p>
        </w:tc>
        <w:tc>
          <w:tcPr>
            <w:tcW w:w="1843" w:type="dxa"/>
            <w:shd w:val="clear" w:color="auto" w:fill="auto"/>
          </w:tcPr>
          <w:p w14:paraId="1072103A" w14:textId="1CFFB1DB" w:rsidR="00984A45" w:rsidRDefault="00984A45" w:rsidP="00984A45">
            <w:pPr>
              <w:pStyle w:val="afffffffff9"/>
            </w:pPr>
            <w:r w:rsidRPr="006A1BEF">
              <w:rPr>
                <w:rFonts w:hint="eastAsia"/>
              </w:rPr>
              <w:t>相电流</w:t>
            </w:r>
          </w:p>
        </w:tc>
        <w:tc>
          <w:tcPr>
            <w:tcW w:w="2693" w:type="dxa"/>
            <w:shd w:val="clear" w:color="auto" w:fill="auto"/>
          </w:tcPr>
          <w:p w14:paraId="02E53AC5" w14:textId="1856CD8B" w:rsidR="00984A45" w:rsidRDefault="00984A45" w:rsidP="00984A45">
            <w:pPr>
              <w:pStyle w:val="afffffffff9"/>
            </w:pPr>
            <w:r w:rsidRPr="006A1BEF">
              <w:rPr>
                <w:rFonts w:hint="eastAsia"/>
              </w:rPr>
              <w:t>工作电流范围</w:t>
            </w:r>
          </w:p>
        </w:tc>
        <w:tc>
          <w:tcPr>
            <w:tcW w:w="4099" w:type="dxa"/>
            <w:shd w:val="clear" w:color="auto" w:fill="auto"/>
          </w:tcPr>
          <w:p w14:paraId="2F0C45CC" w14:textId="5517FCB3" w:rsidR="00984A45" w:rsidRDefault="00984A45" w:rsidP="00984A45">
            <w:pPr>
              <w:pStyle w:val="afffffffff9"/>
            </w:pPr>
            <w:r w:rsidRPr="006A1BEF">
              <w:rPr>
                <w:rFonts w:hint="eastAsia"/>
              </w:rPr>
              <w:t>应在电机铭牌标定范围内</w:t>
            </w:r>
          </w:p>
        </w:tc>
      </w:tr>
      <w:tr w:rsidR="00984A45" w14:paraId="4CEC07CA" w14:textId="77777777" w:rsidTr="00984A45">
        <w:trPr>
          <w:jc w:val="center"/>
        </w:trPr>
        <w:tc>
          <w:tcPr>
            <w:tcW w:w="699" w:type="dxa"/>
            <w:shd w:val="clear" w:color="auto" w:fill="auto"/>
          </w:tcPr>
          <w:p w14:paraId="66D6BA2A" w14:textId="14464981" w:rsidR="00984A45" w:rsidRDefault="00984A45" w:rsidP="00984A45">
            <w:pPr>
              <w:pStyle w:val="afffffffff9"/>
            </w:pPr>
            <w:r w:rsidRPr="006A1BEF">
              <w:rPr>
                <w:rFonts w:hint="eastAsia"/>
              </w:rPr>
              <w:t>6</w:t>
            </w:r>
          </w:p>
        </w:tc>
        <w:tc>
          <w:tcPr>
            <w:tcW w:w="1843" w:type="dxa"/>
            <w:shd w:val="clear" w:color="auto" w:fill="auto"/>
          </w:tcPr>
          <w:p w14:paraId="56B0D4EB" w14:textId="677E919C" w:rsidR="00984A45" w:rsidRDefault="00984A45" w:rsidP="00984A45">
            <w:pPr>
              <w:pStyle w:val="afffffffff9"/>
            </w:pPr>
            <w:r w:rsidRPr="006A1BEF">
              <w:rPr>
                <w:rFonts w:hint="eastAsia"/>
              </w:rPr>
              <w:t>皮带松紧度</w:t>
            </w:r>
          </w:p>
        </w:tc>
        <w:tc>
          <w:tcPr>
            <w:tcW w:w="2693" w:type="dxa"/>
            <w:shd w:val="clear" w:color="auto" w:fill="auto"/>
          </w:tcPr>
          <w:p w14:paraId="58E51848" w14:textId="7DA4ECE7" w:rsidR="00984A45" w:rsidRDefault="00984A45" w:rsidP="00984A45">
            <w:pPr>
              <w:pStyle w:val="afffffffff9"/>
            </w:pPr>
            <w:r w:rsidRPr="006A1BEF">
              <w:rPr>
                <w:rFonts w:hint="eastAsia"/>
              </w:rPr>
              <w:t>合理张紧度</w:t>
            </w:r>
          </w:p>
        </w:tc>
        <w:tc>
          <w:tcPr>
            <w:tcW w:w="4099" w:type="dxa"/>
            <w:shd w:val="clear" w:color="auto" w:fill="auto"/>
          </w:tcPr>
          <w:p w14:paraId="67E164FC" w14:textId="3B2154F3" w:rsidR="00984A45" w:rsidRDefault="00984A45" w:rsidP="00984A45">
            <w:pPr>
              <w:pStyle w:val="afffffffff9"/>
            </w:pPr>
            <w:r w:rsidRPr="006A1BEF">
              <w:rPr>
                <w:rFonts w:hint="eastAsia"/>
              </w:rPr>
              <w:t>皮带背面挠度为1%~2%之间</w:t>
            </w:r>
          </w:p>
        </w:tc>
      </w:tr>
      <w:tr w:rsidR="00984A45" w14:paraId="1CC946AF" w14:textId="77777777" w:rsidTr="00984A45">
        <w:trPr>
          <w:jc w:val="center"/>
        </w:trPr>
        <w:tc>
          <w:tcPr>
            <w:tcW w:w="699" w:type="dxa"/>
            <w:shd w:val="clear" w:color="auto" w:fill="auto"/>
          </w:tcPr>
          <w:p w14:paraId="15F3ADF9" w14:textId="08C4D203" w:rsidR="00984A45" w:rsidRDefault="00984A45" w:rsidP="00984A45">
            <w:pPr>
              <w:pStyle w:val="afffffffff9"/>
            </w:pPr>
            <w:r w:rsidRPr="006A1BEF">
              <w:rPr>
                <w:rFonts w:hint="eastAsia"/>
              </w:rPr>
              <w:t>7</w:t>
            </w:r>
          </w:p>
        </w:tc>
        <w:tc>
          <w:tcPr>
            <w:tcW w:w="1843" w:type="dxa"/>
            <w:shd w:val="clear" w:color="auto" w:fill="auto"/>
          </w:tcPr>
          <w:p w14:paraId="4065D7EA" w14:textId="01B96781" w:rsidR="00984A45" w:rsidRDefault="00984A45" w:rsidP="00984A45">
            <w:pPr>
              <w:pStyle w:val="afffffffff9"/>
            </w:pPr>
            <w:r w:rsidRPr="006A1BEF">
              <w:rPr>
                <w:rFonts w:hint="eastAsia"/>
              </w:rPr>
              <w:t>皮带轮定位</w:t>
            </w:r>
          </w:p>
        </w:tc>
        <w:tc>
          <w:tcPr>
            <w:tcW w:w="2693" w:type="dxa"/>
            <w:shd w:val="clear" w:color="auto" w:fill="auto"/>
          </w:tcPr>
          <w:p w14:paraId="1E18F72A" w14:textId="40C46BFF" w:rsidR="00984A45" w:rsidRDefault="00984A45" w:rsidP="00984A45">
            <w:pPr>
              <w:pStyle w:val="afffffffff9"/>
            </w:pPr>
            <w:r w:rsidRPr="006A1BEF">
              <w:rPr>
                <w:rFonts w:hint="eastAsia"/>
              </w:rPr>
              <w:t>平行度</w:t>
            </w:r>
          </w:p>
        </w:tc>
        <w:tc>
          <w:tcPr>
            <w:tcW w:w="4099" w:type="dxa"/>
            <w:shd w:val="clear" w:color="auto" w:fill="auto"/>
          </w:tcPr>
          <w:p w14:paraId="3ECEC0DA" w14:textId="4A6FEEF4" w:rsidR="00984A45" w:rsidRDefault="00984A45" w:rsidP="00984A45">
            <w:pPr>
              <w:pStyle w:val="afffffffff9"/>
            </w:pPr>
            <w:r w:rsidRPr="006A1BEF">
              <w:rPr>
                <w:rFonts w:hint="eastAsia"/>
              </w:rPr>
              <w:t>离心风机与电机轴线应平行</w:t>
            </w:r>
          </w:p>
        </w:tc>
      </w:tr>
    </w:tbl>
    <w:p w14:paraId="79FF6BB3" w14:textId="77777777" w:rsidR="00D251F8" w:rsidRDefault="00D251F8" w:rsidP="00D251F8">
      <w:pPr>
        <w:pStyle w:val="afff2"/>
      </w:pPr>
      <w:r>
        <w:rPr>
          <w:rFonts w:hint="eastAsia"/>
        </w:rPr>
        <w:t>皮带松紧度与皮带轮定位检验根据产品类型开展。</w:t>
      </w:r>
    </w:p>
    <w:p w14:paraId="56D3B12E" w14:textId="12F4E6B9" w:rsidR="00D251F8" w:rsidRDefault="00D251F8" w:rsidP="00D251F8">
      <w:pPr>
        <w:pStyle w:val="afffffffff0"/>
      </w:pPr>
      <w:r>
        <w:rPr>
          <w:rFonts w:hint="eastAsia"/>
        </w:rPr>
        <w:t>对于离心风机的检验应按照</w:t>
      </w:r>
      <w:r w:rsidR="00484FE1">
        <w:rPr>
          <w:rFonts w:hint="eastAsia"/>
        </w:rPr>
        <w:t>JB/T 10</w:t>
      </w:r>
      <w:r w:rsidR="00484FE1" w:rsidRPr="00D251F8">
        <w:rPr>
          <w:rFonts w:hint="eastAsia"/>
        </w:rPr>
        <w:t>563</w:t>
      </w:r>
      <w:r w:rsidRPr="00D251F8">
        <w:rPr>
          <w:rFonts w:hint="eastAsia"/>
        </w:rPr>
        <w:t>中试验方法的全部</w:t>
      </w:r>
      <w:r>
        <w:rPr>
          <w:rFonts w:hint="eastAsia"/>
        </w:rPr>
        <w:t>规定</w:t>
      </w:r>
      <w:r w:rsidRPr="00D251F8">
        <w:rPr>
          <w:rFonts w:hint="eastAsia"/>
        </w:rPr>
        <w:t>进行。对于轴流风机的检验，应按照JB/T 10562中试验方法的全部</w:t>
      </w:r>
      <w:r>
        <w:rPr>
          <w:rFonts w:hint="eastAsia"/>
        </w:rPr>
        <w:t>规定</w:t>
      </w:r>
      <w:r w:rsidRPr="00D251F8">
        <w:rPr>
          <w:rFonts w:hint="eastAsia"/>
        </w:rPr>
        <w:t>进行。</w:t>
      </w:r>
    </w:p>
    <w:p w14:paraId="124114FE" w14:textId="77777777" w:rsidR="00D251F8" w:rsidRDefault="00D251F8" w:rsidP="00D251F8">
      <w:pPr>
        <w:pStyle w:val="afffffffff0"/>
      </w:pPr>
      <w:r>
        <w:rPr>
          <w:rFonts w:hint="eastAsia"/>
        </w:rPr>
        <w:t>出厂检验不合格的产品不得使用。</w:t>
      </w:r>
    </w:p>
    <w:p w14:paraId="65CF2199" w14:textId="77777777" w:rsidR="00D251F8" w:rsidRDefault="00D251F8" w:rsidP="00D251F8">
      <w:pPr>
        <w:pStyle w:val="afffffffff0"/>
      </w:pPr>
      <w:r>
        <w:rPr>
          <w:rFonts w:hint="eastAsia"/>
        </w:rPr>
        <w:t>防烟排烟风机</w:t>
      </w:r>
      <w:bookmarkStart w:id="69" w:name="_Hlk166043226"/>
      <w:r>
        <w:rPr>
          <w:rFonts w:hint="eastAsia"/>
        </w:rPr>
        <w:t>维修产品检验记录的保存期限不得低于5 年</w:t>
      </w:r>
      <w:bookmarkEnd w:id="69"/>
      <w:r>
        <w:rPr>
          <w:rFonts w:hint="eastAsia"/>
        </w:rPr>
        <w:t xml:space="preserve">。 </w:t>
      </w:r>
    </w:p>
    <w:p w14:paraId="5648D5CE" w14:textId="77777777" w:rsidR="00D251F8" w:rsidRDefault="00D251F8" w:rsidP="00D251F8">
      <w:pPr>
        <w:pStyle w:val="afffffffff0"/>
      </w:pPr>
      <w:r>
        <w:rPr>
          <w:rFonts w:hint="eastAsia"/>
        </w:rPr>
        <w:t>防烟排烟风机</w:t>
      </w:r>
      <w:bookmarkStart w:id="70" w:name="_Hlk166043256"/>
      <w:r>
        <w:rPr>
          <w:rFonts w:hint="eastAsia"/>
        </w:rPr>
        <w:t>维修产品的出厂检验由维修授权单位或生产者、生产企业开展</w:t>
      </w:r>
      <w:bookmarkEnd w:id="70"/>
      <w:r>
        <w:rPr>
          <w:rFonts w:hint="eastAsia"/>
        </w:rPr>
        <w:t>。</w:t>
      </w:r>
    </w:p>
    <w:p w14:paraId="28B87C9E" w14:textId="77777777" w:rsidR="00D251F8" w:rsidRDefault="00D251F8" w:rsidP="00D251F8">
      <w:pPr>
        <w:pStyle w:val="affc"/>
        <w:spacing w:before="240" w:after="240"/>
      </w:pPr>
      <w:bookmarkStart w:id="71" w:name="_Toc171685431"/>
      <w:r>
        <w:rPr>
          <w:rFonts w:hint="eastAsia"/>
        </w:rPr>
        <w:t>维修信息</w:t>
      </w:r>
      <w:bookmarkEnd w:id="71"/>
    </w:p>
    <w:p w14:paraId="4891806E" w14:textId="77777777" w:rsidR="00D251F8" w:rsidRDefault="00D251F8" w:rsidP="00D251F8">
      <w:pPr>
        <w:pStyle w:val="affd"/>
        <w:spacing w:before="120" w:after="120"/>
      </w:pPr>
      <w:r>
        <w:rPr>
          <w:rFonts w:hint="eastAsia"/>
        </w:rPr>
        <w:t>标识</w:t>
      </w:r>
    </w:p>
    <w:p w14:paraId="0E4FE735" w14:textId="438BA248" w:rsidR="003E019F" w:rsidRPr="00D251F8" w:rsidRDefault="00D251F8" w:rsidP="00D251F8">
      <w:pPr>
        <w:pStyle w:val="afffffffff1"/>
      </w:pPr>
      <w:r w:rsidRPr="005F4D2D">
        <w:rPr>
          <w:noProof/>
        </w:rPr>
        <w:drawing>
          <wp:anchor distT="0" distB="0" distL="114300" distR="114300" simplePos="0" relativeHeight="251665408" behindDoc="0" locked="0" layoutInCell="1" allowOverlap="1" wp14:anchorId="364E5E36" wp14:editId="314E8D64">
            <wp:simplePos x="0" y="0"/>
            <wp:positionH relativeFrom="column">
              <wp:posOffset>2444568</wp:posOffset>
            </wp:positionH>
            <wp:positionV relativeFrom="paragraph">
              <wp:posOffset>219982</wp:posOffset>
            </wp:positionV>
            <wp:extent cx="1257300" cy="777240"/>
            <wp:effectExtent l="0" t="0" r="0" b="3810"/>
            <wp:wrapTopAndBottom/>
            <wp:docPr id="142749027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l="4236" t="6694" r="7072" b="4039"/>
                    <a:stretch/>
                  </pic:blipFill>
                  <pic:spPr bwMode="auto">
                    <a:xfrm>
                      <a:off x="0" y="0"/>
                      <a:ext cx="1257300" cy="777240"/>
                    </a:xfrm>
                    <a:prstGeom prst="rect">
                      <a:avLst/>
                    </a:prstGeom>
                    <a:noFill/>
                    <a:ln>
                      <a:noFill/>
                    </a:ln>
                    <a:extLst>
                      <a:ext uri="{53640926-AAD7-44D8-BBD7-CCE9431645EC}">
                        <a14:shadowObscured xmlns:a14="http://schemas.microsoft.com/office/drawing/2010/main"/>
                      </a:ext>
                    </a:extLst>
                  </pic:spPr>
                </pic:pic>
              </a:graphicData>
            </a:graphic>
          </wp:anchor>
        </w:drawing>
      </w:r>
      <w:r>
        <w:rPr>
          <w:rFonts w:hint="eastAsia"/>
        </w:rPr>
        <w:t>防烟排烟风机</w:t>
      </w:r>
      <w:r>
        <w:t>产品维修应施加信息标识，其规格和样式应符合图１规定。</w:t>
      </w:r>
      <w:r>
        <w:rPr>
          <w:rFonts w:hint="eastAsia"/>
        </w:rPr>
        <w:t xml:space="preserve"> </w:t>
      </w:r>
    </w:p>
    <w:p w14:paraId="101ED317" w14:textId="77777777" w:rsidR="00D251F8" w:rsidRDefault="00D251F8" w:rsidP="00D251F8">
      <w:pPr>
        <w:pStyle w:val="afd"/>
        <w:spacing w:before="120" w:after="120"/>
      </w:pPr>
      <w:r w:rsidRPr="00D251F8">
        <w:rPr>
          <w:rFonts w:hint="eastAsia"/>
        </w:rPr>
        <w:t>防烟排烟风机产品维修信息标识</w:t>
      </w:r>
    </w:p>
    <w:p w14:paraId="4F665826" w14:textId="77777777" w:rsidR="00D251F8" w:rsidRDefault="00D251F8" w:rsidP="00D251F8">
      <w:pPr>
        <w:pStyle w:val="afffffffff1"/>
      </w:pPr>
      <w:r>
        <w:rPr>
          <w:rFonts w:hint="eastAsia"/>
        </w:rPr>
        <w:t>维修信息标识应包括以下内容：</w:t>
      </w:r>
    </w:p>
    <w:p w14:paraId="24507842" w14:textId="77777777" w:rsidR="00D251F8" w:rsidRDefault="00D251F8" w:rsidP="00D251F8">
      <w:pPr>
        <w:pStyle w:val="af5"/>
        <w:numPr>
          <w:ilvl w:val="0"/>
          <w:numId w:val="38"/>
        </w:numPr>
      </w:pPr>
      <w:r>
        <w:rPr>
          <w:rFonts w:hint="eastAsia"/>
        </w:rPr>
        <w:t xml:space="preserve">维修机构名称； </w:t>
      </w:r>
    </w:p>
    <w:p w14:paraId="3E223645" w14:textId="77777777" w:rsidR="00D251F8" w:rsidRDefault="00D251F8" w:rsidP="00D251F8">
      <w:pPr>
        <w:pStyle w:val="af5"/>
      </w:pPr>
      <w:r>
        <w:rPr>
          <w:rFonts w:hint="eastAsia"/>
        </w:rPr>
        <w:t xml:space="preserve">客户信息； </w:t>
      </w:r>
    </w:p>
    <w:p w14:paraId="4188DB0B" w14:textId="77777777" w:rsidR="00D251F8" w:rsidRDefault="00D251F8" w:rsidP="00D251F8">
      <w:pPr>
        <w:pStyle w:val="af5"/>
      </w:pPr>
      <w:r>
        <w:rPr>
          <w:rFonts w:hint="eastAsia"/>
        </w:rPr>
        <w:lastRenderedPageBreak/>
        <w:t xml:space="preserve">产品名称； </w:t>
      </w:r>
    </w:p>
    <w:p w14:paraId="3A481701" w14:textId="77777777" w:rsidR="00D251F8" w:rsidRDefault="00D251F8" w:rsidP="00D251F8">
      <w:pPr>
        <w:pStyle w:val="af5"/>
      </w:pPr>
      <w:r>
        <w:rPr>
          <w:rFonts w:hint="eastAsia"/>
        </w:rPr>
        <w:t xml:space="preserve">型号规格； </w:t>
      </w:r>
    </w:p>
    <w:p w14:paraId="7AA74B50" w14:textId="77777777" w:rsidR="00D251F8" w:rsidRDefault="00D251F8" w:rsidP="00D251F8">
      <w:pPr>
        <w:pStyle w:val="af5"/>
      </w:pPr>
      <w:r>
        <w:rPr>
          <w:rFonts w:hint="eastAsia"/>
        </w:rPr>
        <w:t xml:space="preserve">维修日期； </w:t>
      </w:r>
    </w:p>
    <w:p w14:paraId="7F0146FA" w14:textId="77777777" w:rsidR="00D251F8" w:rsidRDefault="00D251F8" w:rsidP="00D251F8">
      <w:pPr>
        <w:pStyle w:val="af5"/>
      </w:pPr>
      <w:r>
        <w:rPr>
          <w:rFonts w:hint="eastAsia"/>
        </w:rPr>
        <w:t xml:space="preserve">其他相关信息。 </w:t>
      </w:r>
    </w:p>
    <w:p w14:paraId="5E35821C" w14:textId="77777777" w:rsidR="00D251F8" w:rsidRDefault="00D251F8" w:rsidP="00D251F8">
      <w:pPr>
        <w:pStyle w:val="affd"/>
        <w:spacing w:before="120" w:after="120"/>
      </w:pPr>
      <w:r>
        <w:t xml:space="preserve">加施要求 </w:t>
      </w:r>
    </w:p>
    <w:p w14:paraId="45CD5812" w14:textId="77777777" w:rsidR="00D251F8" w:rsidRDefault="00D251F8" w:rsidP="00D251F8">
      <w:pPr>
        <w:pStyle w:val="afffffffff1"/>
      </w:pPr>
      <w:r>
        <w:t>经维修检验合格的</w:t>
      </w:r>
      <w:r>
        <w:rPr>
          <w:rFonts w:hint="eastAsia"/>
        </w:rPr>
        <w:t>防烟排烟风机</w:t>
      </w:r>
      <w:r>
        <w:t xml:space="preserve">，应加施维修信息标识一枚。 </w:t>
      </w:r>
    </w:p>
    <w:p w14:paraId="71B87397" w14:textId="77777777" w:rsidR="00D251F8" w:rsidRDefault="00D251F8" w:rsidP="00D251F8">
      <w:pPr>
        <w:pStyle w:val="afffffffff1"/>
      </w:pPr>
      <w:r>
        <w:t>维修信息标识应加施在</w:t>
      </w:r>
      <w:r>
        <w:rPr>
          <w:rFonts w:hint="eastAsia"/>
        </w:rPr>
        <w:t>防烟排烟风机产品铭牌附近</w:t>
      </w:r>
      <w:r>
        <w:t>明显位置，可以覆盖上一次的维修标识</w:t>
      </w:r>
      <w:r>
        <w:rPr>
          <w:rFonts w:hint="eastAsia"/>
        </w:rPr>
        <w:t>，但</w:t>
      </w:r>
      <w:r>
        <w:t xml:space="preserve">不得覆盖产品铭牌或其他标志。 </w:t>
      </w:r>
    </w:p>
    <w:p w14:paraId="4C376BE1" w14:textId="77777777" w:rsidR="00D251F8" w:rsidRDefault="00D251F8" w:rsidP="00D251F8">
      <w:pPr>
        <w:pStyle w:val="afffffffff1"/>
        <w:rPr>
          <w:color w:val="000000"/>
          <w14:scene3d>
            <w14:camera w14:prst="orthographicFront"/>
            <w14:lightRig w14:rig="threePt" w14:dir="t">
              <w14:rot w14:lat="0" w14:lon="0" w14:rev="0"/>
            </w14:lightRig>
          </w14:scene3d>
        </w:rPr>
      </w:pPr>
      <w:r>
        <w:t>维修信息标识应粘贴紧密牢固、端正，不易损坏或丢失。</w:t>
      </w:r>
    </w:p>
    <w:p w14:paraId="053272AE" w14:textId="77777777" w:rsidR="00D251F8" w:rsidRDefault="00D251F8" w:rsidP="00D251F8">
      <w:pPr>
        <w:pStyle w:val="affd"/>
        <w:spacing w:before="120" w:after="120"/>
      </w:pPr>
      <w:r>
        <w:t xml:space="preserve">维修信息管理 </w:t>
      </w:r>
    </w:p>
    <w:p w14:paraId="7B662BD0" w14:textId="77777777" w:rsidR="00D251F8" w:rsidRDefault="00D251F8" w:rsidP="00D251F8">
      <w:pPr>
        <w:pStyle w:val="afffffffff1"/>
      </w:pPr>
      <w:r>
        <w:rPr>
          <w:rFonts w:hint="eastAsia"/>
        </w:rPr>
        <w:t>防烟排烟风机</w:t>
      </w:r>
      <w:r>
        <w:t xml:space="preserve">产品维修信息的内容应至少满足消防产品身份信息管理的有关要求。 </w:t>
      </w:r>
    </w:p>
    <w:p w14:paraId="19ABCA05" w14:textId="77777777" w:rsidR="00D251F8" w:rsidRDefault="00D251F8" w:rsidP="00D251F8">
      <w:pPr>
        <w:pStyle w:val="afffffffff1"/>
      </w:pPr>
      <w:r>
        <w:rPr>
          <w:rFonts w:hint="eastAsia"/>
        </w:rPr>
        <w:t>防排烟风机</w:t>
      </w:r>
      <w:r>
        <w:t>维修机构应通过</w:t>
      </w:r>
      <w:r>
        <w:rPr>
          <w:rFonts w:hint="eastAsia"/>
        </w:rPr>
        <w:t>防烟排烟风机</w:t>
      </w:r>
      <w:r>
        <w:t>维修</w:t>
      </w:r>
      <w:r>
        <w:rPr>
          <w:rFonts w:hint="eastAsia"/>
        </w:rPr>
        <w:t>维护</w:t>
      </w:r>
      <w:r>
        <w:t xml:space="preserve">更换信息管理服务平台录入维修信息，并及时上传至系统中。 </w:t>
      </w:r>
    </w:p>
    <w:p w14:paraId="6E71D43E" w14:textId="77777777" w:rsidR="00D251F8" w:rsidRDefault="00D251F8" w:rsidP="00D251F8">
      <w:pPr>
        <w:pStyle w:val="afffffffff1"/>
      </w:pPr>
      <w:r>
        <w:t xml:space="preserve">维修标识的发放应按照中国消费品质量安全促进会消防产品工作委员会的相关要求进行。 </w:t>
      </w:r>
    </w:p>
    <w:p w14:paraId="1FE831BB" w14:textId="77777777" w:rsidR="00D251F8" w:rsidRDefault="00D251F8" w:rsidP="00D251F8">
      <w:pPr>
        <w:pStyle w:val="afffffffff1"/>
      </w:pPr>
      <w:r>
        <w:rPr>
          <w:rFonts w:hint="eastAsia"/>
        </w:rPr>
        <w:t>防烟排烟风机</w:t>
      </w:r>
      <w:r>
        <w:t>维修机构</w:t>
      </w:r>
      <w:r>
        <w:rPr>
          <w:rFonts w:hint="eastAsia"/>
        </w:rPr>
        <w:t>或生产者、生产企业</w:t>
      </w:r>
      <w:r>
        <w:t xml:space="preserve">应对维修信息标识做好使用登记，准确填写维修信息，不得随意损坏、倒卖和乱用标识。 </w:t>
      </w:r>
    </w:p>
    <w:p w14:paraId="29C8994B" w14:textId="77777777" w:rsidR="00D251F8" w:rsidRDefault="00D251F8" w:rsidP="00D251F8">
      <w:pPr>
        <w:pStyle w:val="afffffffff1"/>
      </w:pPr>
      <w:r>
        <w:t>存在下列情形之一的，不得继续使用</w:t>
      </w:r>
      <w:r>
        <w:rPr>
          <w:rFonts w:hint="eastAsia"/>
        </w:rPr>
        <w:t>防烟排烟风机</w:t>
      </w:r>
      <w:r>
        <w:t xml:space="preserve">维修维护更换信息管理服务平台: </w:t>
      </w:r>
    </w:p>
    <w:p w14:paraId="0FAD9B3B" w14:textId="77777777" w:rsidR="00D251F8" w:rsidRDefault="00D251F8" w:rsidP="00D251F8">
      <w:pPr>
        <w:pStyle w:val="af5"/>
        <w:numPr>
          <w:ilvl w:val="0"/>
          <w:numId w:val="39"/>
        </w:numPr>
      </w:pPr>
      <w:r>
        <w:t>维修后的产品不符合</w:t>
      </w:r>
      <w:r>
        <w:rPr>
          <w:rFonts w:hint="eastAsia"/>
        </w:rPr>
        <w:t>消防安全要求</w:t>
      </w:r>
      <w:r>
        <w:t>以及本</w:t>
      </w:r>
      <w:r>
        <w:rPr>
          <w:rFonts w:hint="eastAsia"/>
        </w:rPr>
        <w:t>文件</w:t>
      </w:r>
      <w:r>
        <w:t xml:space="preserve">的要求; </w:t>
      </w:r>
    </w:p>
    <w:p w14:paraId="1228D6C4" w14:textId="77777777" w:rsidR="00D251F8" w:rsidRDefault="00D251F8" w:rsidP="00D251F8">
      <w:pPr>
        <w:pStyle w:val="af5"/>
      </w:pPr>
      <w:r>
        <w:t>维修能力</w:t>
      </w:r>
      <w:r>
        <w:rPr>
          <w:rFonts w:hint="eastAsia"/>
        </w:rPr>
        <w:t>经</w:t>
      </w:r>
      <w:r>
        <w:t xml:space="preserve">监督检查不合格； </w:t>
      </w:r>
    </w:p>
    <w:p w14:paraId="43C3D6C0" w14:textId="77777777" w:rsidR="00D251F8" w:rsidRDefault="00D251F8" w:rsidP="00D251F8">
      <w:pPr>
        <w:pStyle w:val="af5"/>
      </w:pPr>
      <w:r>
        <w:t>维修产品</w:t>
      </w:r>
      <w:r>
        <w:rPr>
          <w:rFonts w:hint="eastAsia"/>
        </w:rPr>
        <w:t>经抽</w:t>
      </w:r>
      <w:r>
        <w:t xml:space="preserve">检不合格； </w:t>
      </w:r>
    </w:p>
    <w:p w14:paraId="4B124A68" w14:textId="77777777" w:rsidR="00D251F8" w:rsidRDefault="00D251F8" w:rsidP="00D251F8">
      <w:pPr>
        <w:pStyle w:val="af5"/>
      </w:pPr>
      <w:r>
        <w:t xml:space="preserve">未能提供维修产品的真实信息； </w:t>
      </w:r>
    </w:p>
    <w:p w14:paraId="17BD5CA3" w14:textId="77777777" w:rsidR="00D251F8" w:rsidRDefault="00D251F8" w:rsidP="00D251F8">
      <w:pPr>
        <w:pStyle w:val="af5"/>
      </w:pPr>
      <w:r>
        <w:t xml:space="preserve">转借转卖维修标识； </w:t>
      </w:r>
    </w:p>
    <w:p w14:paraId="56979F6C" w14:textId="77777777" w:rsidR="00D251F8" w:rsidRDefault="00D251F8" w:rsidP="00D251F8">
      <w:pPr>
        <w:pStyle w:val="af5"/>
      </w:pPr>
      <w:r>
        <w:t xml:space="preserve">违反国家相关法规的其他情形。 </w:t>
      </w:r>
    </w:p>
    <w:p w14:paraId="11CBD3A5" w14:textId="77777777" w:rsidR="00D251F8" w:rsidRDefault="00D251F8" w:rsidP="00D251F8">
      <w:pPr>
        <w:pStyle w:val="affd"/>
        <w:spacing w:before="120" w:after="120"/>
      </w:pPr>
      <w:r>
        <w:rPr>
          <w:rFonts w:hint="eastAsia"/>
        </w:rPr>
        <w:t>防烟排烟风机</w:t>
      </w:r>
      <w:r>
        <w:t xml:space="preserve">维修信息公布 </w:t>
      </w:r>
    </w:p>
    <w:p w14:paraId="53831983" w14:textId="77777777" w:rsidR="00D251F8" w:rsidRDefault="00D251F8" w:rsidP="00D251F8">
      <w:pPr>
        <w:pStyle w:val="affffb"/>
        <w:ind w:firstLine="420"/>
      </w:pPr>
      <w:r w:rsidRPr="005F4D2D">
        <w:rPr>
          <w:rFonts w:hint="eastAsia"/>
        </w:rPr>
        <w:t>防烟排烟风机</w:t>
      </w:r>
      <w:r w:rsidRPr="005F4D2D">
        <w:t>维修信息由</w:t>
      </w:r>
      <w:bookmarkStart w:id="72" w:name="_Hlk171704797"/>
      <w:r w:rsidRPr="005F4D2D">
        <w:rPr>
          <w:rFonts w:hint="eastAsia"/>
        </w:rPr>
        <w:t>中国消费品质量安全促进会消防产品工作委员会网站（www.cpqs-fpwc.com）</w:t>
      </w:r>
      <w:bookmarkEnd w:id="72"/>
      <w:r w:rsidRPr="005F4D2D">
        <w:rPr>
          <w:rFonts w:hint="eastAsia"/>
        </w:rPr>
        <w:t>的防烟排烟风机</w:t>
      </w:r>
      <w:r w:rsidRPr="005F4D2D">
        <w:t>维修更换信息管理服务平台统一公布。</w:t>
      </w:r>
      <w:r>
        <w:t xml:space="preserve"> </w:t>
      </w:r>
    </w:p>
    <w:p w14:paraId="677695BF" w14:textId="77777777" w:rsidR="00D251F8" w:rsidRDefault="00D251F8" w:rsidP="00D251F8">
      <w:pPr>
        <w:pStyle w:val="affd"/>
        <w:spacing w:before="120" w:after="120"/>
      </w:pPr>
      <w:r>
        <w:t xml:space="preserve">客户端 </w:t>
      </w:r>
    </w:p>
    <w:p w14:paraId="4B5BB473" w14:textId="77777777" w:rsidR="00D251F8" w:rsidRDefault="00D251F8" w:rsidP="00D251F8">
      <w:pPr>
        <w:pStyle w:val="afffffffff1"/>
      </w:pPr>
      <w:bookmarkStart w:id="73" w:name="_Hlk166043372"/>
      <w:r>
        <w:rPr>
          <w:rFonts w:hint="eastAsia"/>
        </w:rPr>
        <w:t>防烟排烟风机生产者、生产企业</w:t>
      </w:r>
      <w:r>
        <w:t>是</w:t>
      </w:r>
      <w:r>
        <w:rPr>
          <w:rFonts w:hint="eastAsia"/>
        </w:rPr>
        <w:t>防烟排烟风机</w:t>
      </w:r>
      <w:r>
        <w:t>维修更换信息管理服务平台的第一客户端，</w:t>
      </w:r>
      <w:r>
        <w:rPr>
          <w:rFonts w:hint="eastAsia"/>
        </w:rPr>
        <w:t>应</w:t>
      </w:r>
      <w:r>
        <w:t>按管理系统的有关规定生成</w:t>
      </w:r>
      <w:r>
        <w:rPr>
          <w:rFonts w:hint="eastAsia"/>
        </w:rPr>
        <w:t>并向</w:t>
      </w:r>
      <w:r w:rsidRPr="00706793">
        <w:rPr>
          <w:rFonts w:hint="eastAsia"/>
        </w:rPr>
        <w:t>防烟排烟风机维修更换信息管理服务</w:t>
      </w:r>
      <w:r>
        <w:rPr>
          <w:rFonts w:hint="eastAsia"/>
        </w:rPr>
        <w:t>平台</w:t>
      </w:r>
      <w:r>
        <w:t>上传维修产品信息</w:t>
      </w:r>
      <w:r>
        <w:rPr>
          <w:rFonts w:hint="eastAsia"/>
        </w:rPr>
        <w:t>，</w:t>
      </w:r>
      <w:bookmarkStart w:id="74" w:name="_Hlk171704890"/>
      <w:r>
        <w:rPr>
          <w:rFonts w:hint="eastAsia"/>
        </w:rPr>
        <w:t>其授权维修机构应将维修更换信息上传至防烟排烟风机生产者、生产企业，由其统一上传至</w:t>
      </w:r>
      <w:r w:rsidRPr="00706793">
        <w:rPr>
          <w:rFonts w:hint="eastAsia"/>
        </w:rPr>
        <w:t>防烟排烟风机维修更换信息管理服务</w:t>
      </w:r>
      <w:r>
        <w:rPr>
          <w:rFonts w:hint="eastAsia"/>
        </w:rPr>
        <w:t>平台。</w:t>
      </w:r>
    </w:p>
    <w:bookmarkEnd w:id="74"/>
    <w:p w14:paraId="1826877B" w14:textId="77777777" w:rsidR="00D251F8" w:rsidRDefault="00D251F8" w:rsidP="00D251F8">
      <w:pPr>
        <w:pStyle w:val="afffffffff1"/>
      </w:pPr>
      <w:r>
        <w:t>其他需要查询</w:t>
      </w:r>
      <w:r>
        <w:rPr>
          <w:rFonts w:hint="eastAsia"/>
        </w:rPr>
        <w:t>防烟排烟风机</w:t>
      </w:r>
      <w:r>
        <w:t>维修信息的所有相关方</w:t>
      </w:r>
      <w:r>
        <w:rPr>
          <w:rFonts w:hint="eastAsia"/>
        </w:rPr>
        <w:t>可扫描维修标识</w:t>
      </w:r>
      <w:r>
        <w:t>二维码后获取相关信息。</w:t>
      </w:r>
    </w:p>
    <w:p w14:paraId="1756F76B" w14:textId="77777777" w:rsidR="00D251F8" w:rsidRDefault="00D251F8" w:rsidP="00311645">
      <w:pPr>
        <w:pStyle w:val="affc"/>
        <w:spacing w:before="240" w:after="240"/>
      </w:pPr>
      <w:bookmarkStart w:id="75" w:name="_Toc171685432"/>
      <w:bookmarkStart w:id="76" w:name="_Hlk171672259"/>
      <w:bookmarkEnd w:id="73"/>
      <w:r>
        <w:rPr>
          <w:rFonts w:hint="eastAsia"/>
        </w:rPr>
        <w:t>售后服务</w:t>
      </w:r>
      <w:bookmarkEnd w:id="75"/>
      <w:r>
        <w:rPr>
          <w:rFonts w:hint="eastAsia"/>
        </w:rPr>
        <w:t xml:space="preserve"> </w:t>
      </w:r>
    </w:p>
    <w:p w14:paraId="7E5E78B1" w14:textId="77777777" w:rsidR="00D251F8" w:rsidRDefault="00D251F8" w:rsidP="00311645">
      <w:pPr>
        <w:pStyle w:val="affffffffe"/>
      </w:pPr>
      <w:bookmarkStart w:id="77" w:name="_Hlk171705106"/>
      <w:r>
        <w:rPr>
          <w:rFonts w:hint="eastAsia"/>
        </w:rPr>
        <w:t xml:space="preserve">防烟排烟风机生产者、生产企业及授权的维修机构应向用户公示有关售后服务方式、服务内容、联系方式、联系人等。公示内容应发布在上述单位的网站与中国消费品质量安全促进会消防产品工作委员会网站的防烟排烟风机维修更换信息管理服务平台等。 </w:t>
      </w:r>
    </w:p>
    <w:p w14:paraId="094920AE" w14:textId="77777777" w:rsidR="00D251F8" w:rsidRDefault="00D251F8" w:rsidP="00311645">
      <w:pPr>
        <w:pStyle w:val="affffffffe"/>
      </w:pPr>
      <w:r>
        <w:rPr>
          <w:rFonts w:hint="eastAsia"/>
        </w:rPr>
        <w:t xml:space="preserve">防烟排烟风机生产者、生产企业及授权的维修机构对用户反馈维修后防烟排烟风机的质量问题信息，应做到 48小时内反应、处理，并采取有效的措施予以纠正。并根据用户需求积极提供防烟排烟风机产品技术咨询、使用培训以及相关服务。 </w:t>
      </w:r>
    </w:p>
    <w:p w14:paraId="557768C9" w14:textId="77777777" w:rsidR="00D251F8" w:rsidRDefault="00D251F8" w:rsidP="00311645">
      <w:pPr>
        <w:pStyle w:val="affc"/>
        <w:spacing w:before="240" w:after="240"/>
      </w:pPr>
      <w:bookmarkStart w:id="78" w:name="_Toc164872933"/>
      <w:bookmarkStart w:id="79" w:name="_Toc171685433"/>
      <w:bookmarkEnd w:id="77"/>
      <w:r>
        <w:rPr>
          <w:rFonts w:hint="eastAsia"/>
        </w:rPr>
        <w:t>包装、运输、使用</w:t>
      </w:r>
      <w:bookmarkEnd w:id="78"/>
      <w:bookmarkEnd w:id="79"/>
      <w:r>
        <w:rPr>
          <w:rFonts w:hint="eastAsia"/>
        </w:rPr>
        <w:t xml:space="preserve"> </w:t>
      </w:r>
    </w:p>
    <w:p w14:paraId="60FBBBFD" w14:textId="77777777" w:rsidR="00D251F8" w:rsidRDefault="00D251F8" w:rsidP="00311645">
      <w:pPr>
        <w:pStyle w:val="affffffffe"/>
      </w:pPr>
      <w:r>
        <w:rPr>
          <w:rFonts w:hint="eastAsia"/>
        </w:rPr>
        <w:t>防烟排烟风机维修产品包装应符合JB/T</w:t>
      </w:r>
      <w:r>
        <w:t xml:space="preserve"> </w:t>
      </w:r>
      <w:r>
        <w:rPr>
          <w:rFonts w:hint="eastAsia"/>
        </w:rPr>
        <w:t>6444的规定。</w:t>
      </w:r>
    </w:p>
    <w:p w14:paraId="3467B200" w14:textId="77777777" w:rsidR="00D251F8" w:rsidRDefault="00D251F8" w:rsidP="00311645">
      <w:pPr>
        <w:pStyle w:val="affffffffe"/>
      </w:pPr>
      <w:r>
        <w:rPr>
          <w:rFonts w:hint="eastAsia"/>
        </w:rPr>
        <w:t xml:space="preserve">在采用包装箱包装时，应注明“小心碰击”“当心外力打击”等警示用语，应保证包装牢固可靠。 </w:t>
      </w:r>
    </w:p>
    <w:p w14:paraId="092482B8" w14:textId="77777777" w:rsidR="00D251F8" w:rsidRDefault="00D251F8" w:rsidP="00311645">
      <w:pPr>
        <w:pStyle w:val="affffffffe"/>
      </w:pPr>
      <w:r>
        <w:rPr>
          <w:rFonts w:hint="eastAsia"/>
        </w:rPr>
        <w:lastRenderedPageBreak/>
        <w:t xml:space="preserve">维修后的防烟排烟风机产品应整洁美观、小心轻放。运输时不得剧烈振动和冲击，防止重压、非正常拖拽导致变形。 </w:t>
      </w:r>
    </w:p>
    <w:p w14:paraId="6440C1E4" w14:textId="77777777" w:rsidR="00D251F8" w:rsidRDefault="00D251F8" w:rsidP="00311645">
      <w:pPr>
        <w:pStyle w:val="affffffffe"/>
      </w:pPr>
      <w:r>
        <w:rPr>
          <w:rFonts w:hint="eastAsia"/>
        </w:rPr>
        <w:t>维修后的防烟排烟风机产品应</w:t>
      </w:r>
      <w:bookmarkStart w:id="80" w:name="_Hlk171705292"/>
      <w:r>
        <w:rPr>
          <w:rFonts w:hint="eastAsia"/>
        </w:rPr>
        <w:t>按设计要求安装在原设置处</w:t>
      </w:r>
      <w:bookmarkEnd w:id="80"/>
      <w:r w:rsidR="00311645">
        <w:rPr>
          <w:rFonts w:hint="eastAsia"/>
        </w:rPr>
        <w:t>。</w:t>
      </w:r>
    </w:p>
    <w:p w14:paraId="1CBE037C" w14:textId="77777777" w:rsidR="00311645" w:rsidRDefault="00311645" w:rsidP="00311645">
      <w:pPr>
        <w:pStyle w:val="affffb"/>
        <w:ind w:firstLine="420"/>
      </w:pPr>
    </w:p>
    <w:p w14:paraId="663CF5C5" w14:textId="77777777" w:rsidR="00311645" w:rsidRDefault="00311645" w:rsidP="00311645">
      <w:pPr>
        <w:pStyle w:val="affffb"/>
        <w:ind w:firstLine="420"/>
      </w:pPr>
    </w:p>
    <w:p w14:paraId="58B782B7" w14:textId="683D641C" w:rsidR="00311645" w:rsidRPr="00311645" w:rsidRDefault="00311645" w:rsidP="00311645">
      <w:pPr>
        <w:pStyle w:val="affffb"/>
        <w:ind w:firstLine="420"/>
        <w:sectPr w:rsidR="00311645" w:rsidRPr="00311645" w:rsidSect="00D251F8">
          <w:pgSz w:w="11906" w:h="16838"/>
          <w:pgMar w:top="1928" w:right="1134" w:bottom="1134" w:left="1134" w:header="1418" w:footer="1134" w:gutter="284"/>
          <w:pgNumType w:start="1"/>
          <w:cols w:space="425"/>
          <w:formProt w:val="0"/>
          <w:docGrid w:linePitch="312"/>
        </w:sectPr>
      </w:pPr>
    </w:p>
    <w:p w14:paraId="22265E4D" w14:textId="77777777" w:rsidR="00311645" w:rsidRDefault="00311645" w:rsidP="00311645">
      <w:pPr>
        <w:pStyle w:val="af8"/>
        <w:rPr>
          <w:rFonts w:hint="eastAsia"/>
          <w:vanish w:val="0"/>
        </w:rPr>
      </w:pPr>
      <w:bookmarkStart w:id="81" w:name="BookMark5"/>
      <w:bookmarkEnd w:id="21"/>
      <w:bookmarkEnd w:id="76"/>
    </w:p>
    <w:p w14:paraId="1E260AE4" w14:textId="77777777" w:rsidR="00311645" w:rsidRDefault="00311645" w:rsidP="00311645">
      <w:pPr>
        <w:pStyle w:val="afe"/>
        <w:rPr>
          <w:vanish w:val="0"/>
        </w:rPr>
      </w:pPr>
    </w:p>
    <w:p w14:paraId="5523AE1F" w14:textId="75993F11" w:rsidR="00311645" w:rsidRDefault="00311645" w:rsidP="00311645">
      <w:pPr>
        <w:pStyle w:val="aff3"/>
        <w:spacing w:after="120"/>
      </w:pPr>
      <w:r>
        <w:br/>
      </w:r>
      <w:bookmarkStart w:id="82" w:name="_Toc171685434"/>
      <w:r>
        <w:rPr>
          <w:rFonts w:hint="eastAsia"/>
        </w:rPr>
        <w:t>（规范性）</w:t>
      </w:r>
      <w:r>
        <w:br/>
      </w:r>
      <w:r>
        <w:rPr>
          <w:rFonts w:hint="eastAsia"/>
        </w:rPr>
        <w:t>审核、检查记录表</w:t>
      </w:r>
      <w:bookmarkEnd w:id="82"/>
    </w:p>
    <w:p w14:paraId="5BFED2EA" w14:textId="6D2D5C46" w:rsidR="00311645" w:rsidRDefault="00311645" w:rsidP="00311645">
      <w:pPr>
        <w:pStyle w:val="affffb"/>
        <w:ind w:firstLine="420"/>
      </w:pPr>
      <w:r w:rsidRPr="00311645">
        <w:rPr>
          <w:rFonts w:hint="eastAsia"/>
        </w:rPr>
        <w:t>表A.1～A.3规定了</w:t>
      </w:r>
      <w:r w:rsidR="00CC669C">
        <w:rPr>
          <w:rFonts w:hint="eastAsia"/>
        </w:rPr>
        <w:t>防烟排烟风机产品</w:t>
      </w:r>
      <w:r w:rsidRPr="00311645">
        <w:rPr>
          <w:rFonts w:hint="eastAsia"/>
        </w:rPr>
        <w:t>进场验收过程中产品质量资料审核、关键部件及材料核查、手动功能检查的记录内容。</w:t>
      </w:r>
    </w:p>
    <w:p w14:paraId="3476DA4F" w14:textId="058B7C93" w:rsidR="00311645" w:rsidRPr="00311645" w:rsidRDefault="00311645" w:rsidP="00311645">
      <w:pPr>
        <w:pStyle w:val="aff"/>
        <w:spacing w:before="120" w:after="120"/>
      </w:pPr>
      <w:r>
        <w:rPr>
          <w:rFonts w:hint="eastAsia"/>
        </w:rPr>
        <w:t>产品质量资料审核记录表</w:t>
      </w:r>
    </w:p>
    <w:tbl>
      <w:tblPr>
        <w:tblStyle w:val="11"/>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40"/>
        <w:gridCol w:w="2936"/>
        <w:gridCol w:w="991"/>
        <w:gridCol w:w="2186"/>
        <w:gridCol w:w="1434"/>
        <w:gridCol w:w="1047"/>
      </w:tblGrid>
      <w:tr w:rsidR="00311645" w:rsidRPr="00311645" w14:paraId="48FAA0FC" w14:textId="77777777" w:rsidTr="003C4708">
        <w:tc>
          <w:tcPr>
            <w:tcW w:w="396" w:type="pct"/>
            <w:shd w:val="clear" w:color="auto" w:fill="auto"/>
            <w:vAlign w:val="center"/>
          </w:tcPr>
          <w:p w14:paraId="29C99C34" w14:textId="77777777" w:rsidR="00311645" w:rsidRPr="00311645" w:rsidRDefault="00311645" w:rsidP="00311645">
            <w:pPr>
              <w:spacing w:line="240" w:lineRule="auto"/>
              <w:jc w:val="center"/>
              <w:rPr>
                <w:rFonts w:ascii="宋体" w:hAnsi="宋体" w:hint="eastAsia"/>
                <w:sz w:val="18"/>
                <w:szCs w:val="18"/>
              </w:rPr>
            </w:pPr>
            <w:r w:rsidRPr="00311645">
              <w:rPr>
                <w:rFonts w:ascii="宋体" w:hAnsi="宋体" w:hint="eastAsia"/>
                <w:sz w:val="18"/>
                <w:szCs w:val="18"/>
              </w:rPr>
              <w:t>序号</w:t>
            </w:r>
          </w:p>
        </w:tc>
        <w:tc>
          <w:tcPr>
            <w:tcW w:w="1573" w:type="pct"/>
            <w:shd w:val="clear" w:color="auto" w:fill="auto"/>
            <w:vAlign w:val="center"/>
          </w:tcPr>
          <w:p w14:paraId="367A4F3B" w14:textId="77777777" w:rsidR="00311645" w:rsidRPr="00311645" w:rsidRDefault="00311645" w:rsidP="00311645">
            <w:pPr>
              <w:spacing w:line="240" w:lineRule="auto"/>
              <w:jc w:val="center"/>
              <w:rPr>
                <w:rFonts w:ascii="宋体" w:hAnsi="宋体" w:hint="eastAsia"/>
                <w:sz w:val="18"/>
                <w:szCs w:val="18"/>
              </w:rPr>
            </w:pPr>
            <w:r w:rsidRPr="00311645">
              <w:rPr>
                <w:rFonts w:ascii="宋体" w:hAnsi="宋体" w:hint="eastAsia"/>
                <w:sz w:val="18"/>
                <w:szCs w:val="18"/>
              </w:rPr>
              <w:t>资料名称</w:t>
            </w:r>
          </w:p>
        </w:tc>
        <w:tc>
          <w:tcPr>
            <w:tcW w:w="1702" w:type="pct"/>
            <w:gridSpan w:val="2"/>
            <w:shd w:val="clear" w:color="auto" w:fill="auto"/>
            <w:vAlign w:val="center"/>
          </w:tcPr>
          <w:p w14:paraId="0D3E6A32" w14:textId="77777777" w:rsidR="00311645" w:rsidRPr="00311645" w:rsidRDefault="00311645" w:rsidP="00311645">
            <w:pPr>
              <w:spacing w:line="240" w:lineRule="auto"/>
              <w:jc w:val="center"/>
              <w:rPr>
                <w:rFonts w:ascii="宋体" w:hAnsi="宋体" w:hint="eastAsia"/>
                <w:sz w:val="18"/>
                <w:szCs w:val="18"/>
              </w:rPr>
            </w:pPr>
            <w:r w:rsidRPr="00311645">
              <w:rPr>
                <w:rFonts w:ascii="宋体" w:hAnsi="宋体" w:hint="eastAsia"/>
                <w:sz w:val="18"/>
                <w:szCs w:val="18"/>
              </w:rPr>
              <w:t>检查要求</w:t>
            </w:r>
          </w:p>
        </w:tc>
        <w:tc>
          <w:tcPr>
            <w:tcW w:w="768" w:type="pct"/>
            <w:shd w:val="clear" w:color="auto" w:fill="auto"/>
            <w:vAlign w:val="center"/>
          </w:tcPr>
          <w:p w14:paraId="2E7CB8E3" w14:textId="77777777" w:rsidR="00311645" w:rsidRPr="00311645" w:rsidRDefault="00311645" w:rsidP="00311645">
            <w:pPr>
              <w:spacing w:line="240" w:lineRule="auto"/>
              <w:jc w:val="center"/>
              <w:rPr>
                <w:rFonts w:ascii="宋体" w:hAnsi="宋体" w:hint="eastAsia"/>
                <w:sz w:val="18"/>
                <w:szCs w:val="18"/>
              </w:rPr>
            </w:pPr>
            <w:r w:rsidRPr="00311645">
              <w:rPr>
                <w:rFonts w:ascii="宋体" w:hAnsi="宋体" w:hint="eastAsia"/>
                <w:sz w:val="18"/>
                <w:szCs w:val="18"/>
              </w:rPr>
              <w:t>核查结果</w:t>
            </w:r>
          </w:p>
        </w:tc>
        <w:tc>
          <w:tcPr>
            <w:tcW w:w="561" w:type="pct"/>
            <w:shd w:val="clear" w:color="auto" w:fill="auto"/>
          </w:tcPr>
          <w:p w14:paraId="01CDA334" w14:textId="77777777" w:rsidR="00311645" w:rsidRPr="00311645" w:rsidRDefault="00311645" w:rsidP="00311645">
            <w:pPr>
              <w:spacing w:line="240" w:lineRule="auto"/>
              <w:jc w:val="center"/>
              <w:rPr>
                <w:rFonts w:ascii="宋体" w:hAnsi="宋体" w:hint="eastAsia"/>
                <w:sz w:val="18"/>
                <w:szCs w:val="18"/>
              </w:rPr>
            </w:pPr>
            <w:r w:rsidRPr="00311645">
              <w:rPr>
                <w:rFonts w:ascii="宋体" w:hAnsi="宋体" w:hint="eastAsia"/>
                <w:sz w:val="18"/>
                <w:szCs w:val="18"/>
              </w:rPr>
              <w:t>备注</w:t>
            </w:r>
          </w:p>
        </w:tc>
      </w:tr>
      <w:tr w:rsidR="00311645" w:rsidRPr="00311645" w14:paraId="0376712F" w14:textId="77777777" w:rsidTr="003C4708">
        <w:tc>
          <w:tcPr>
            <w:tcW w:w="396" w:type="pct"/>
            <w:shd w:val="clear" w:color="auto" w:fill="auto"/>
            <w:vAlign w:val="center"/>
          </w:tcPr>
          <w:p w14:paraId="51FECC00" w14:textId="735AA439" w:rsidR="00311645" w:rsidRPr="00311645" w:rsidRDefault="00311645" w:rsidP="00311645">
            <w:pPr>
              <w:adjustRightInd/>
              <w:spacing w:line="240" w:lineRule="auto"/>
              <w:jc w:val="center"/>
              <w:rPr>
                <w:rFonts w:ascii="宋体" w:hAnsi="宋体" w:hint="eastAsia"/>
                <w:sz w:val="18"/>
                <w:szCs w:val="18"/>
              </w:rPr>
            </w:pPr>
            <w:r>
              <w:rPr>
                <w:rFonts w:ascii="宋体" w:hAnsi="宋体" w:hint="eastAsia"/>
                <w:sz w:val="18"/>
                <w:szCs w:val="18"/>
              </w:rPr>
              <w:t>1</w:t>
            </w:r>
          </w:p>
        </w:tc>
        <w:tc>
          <w:tcPr>
            <w:tcW w:w="1573" w:type="pct"/>
            <w:shd w:val="clear" w:color="auto" w:fill="auto"/>
            <w:vAlign w:val="center"/>
          </w:tcPr>
          <w:p w14:paraId="36E4EE6C" w14:textId="77777777" w:rsidR="00311645" w:rsidRPr="00311645" w:rsidRDefault="00311645" w:rsidP="00311645">
            <w:pPr>
              <w:spacing w:line="240" w:lineRule="auto"/>
              <w:jc w:val="center"/>
              <w:rPr>
                <w:rFonts w:ascii="宋体" w:hAnsi="宋体" w:hint="eastAsia"/>
                <w:sz w:val="18"/>
                <w:szCs w:val="18"/>
              </w:rPr>
            </w:pPr>
            <w:r w:rsidRPr="00311645">
              <w:rPr>
                <w:rFonts w:ascii="宋体" w:hAnsi="宋体" w:hint="eastAsia"/>
                <w:sz w:val="18"/>
                <w:szCs w:val="18"/>
              </w:rPr>
              <w:t>防烟排烟风机的铭牌、标志</w:t>
            </w:r>
          </w:p>
        </w:tc>
        <w:tc>
          <w:tcPr>
            <w:tcW w:w="1702" w:type="pct"/>
            <w:gridSpan w:val="2"/>
            <w:vMerge w:val="restart"/>
            <w:shd w:val="clear" w:color="auto" w:fill="auto"/>
            <w:vAlign w:val="center"/>
          </w:tcPr>
          <w:p w14:paraId="079B7796"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应符合法律法规、强制性标准及生产企业的相关规定</w:t>
            </w:r>
          </w:p>
        </w:tc>
        <w:tc>
          <w:tcPr>
            <w:tcW w:w="768" w:type="pct"/>
            <w:shd w:val="clear" w:color="auto" w:fill="auto"/>
            <w:vAlign w:val="center"/>
          </w:tcPr>
          <w:p w14:paraId="72475A81"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□符合</w:t>
            </w:r>
          </w:p>
          <w:p w14:paraId="3667FCBA"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□不符合</w:t>
            </w:r>
          </w:p>
        </w:tc>
        <w:tc>
          <w:tcPr>
            <w:tcW w:w="561" w:type="pct"/>
            <w:vMerge w:val="restart"/>
            <w:shd w:val="clear" w:color="auto" w:fill="auto"/>
          </w:tcPr>
          <w:p w14:paraId="4E573AC5"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检查证据附后</w:t>
            </w:r>
          </w:p>
        </w:tc>
      </w:tr>
      <w:tr w:rsidR="00311645" w:rsidRPr="00311645" w14:paraId="37B93AE8" w14:textId="77777777" w:rsidTr="003C4708">
        <w:tc>
          <w:tcPr>
            <w:tcW w:w="396" w:type="pct"/>
            <w:shd w:val="clear" w:color="auto" w:fill="auto"/>
            <w:vAlign w:val="center"/>
          </w:tcPr>
          <w:p w14:paraId="71E0D4D7" w14:textId="57D014AA" w:rsidR="00311645" w:rsidRPr="00311645" w:rsidRDefault="00311645" w:rsidP="00311645">
            <w:pPr>
              <w:tabs>
                <w:tab w:val="center" w:pos="0"/>
              </w:tabs>
              <w:adjustRightInd/>
              <w:spacing w:line="240" w:lineRule="auto"/>
              <w:jc w:val="center"/>
              <w:rPr>
                <w:rFonts w:ascii="宋体" w:hAnsi="宋体" w:hint="eastAsia"/>
                <w:sz w:val="18"/>
                <w:szCs w:val="18"/>
              </w:rPr>
            </w:pPr>
            <w:r>
              <w:rPr>
                <w:rFonts w:ascii="宋体" w:hAnsi="宋体" w:hint="eastAsia"/>
                <w:sz w:val="18"/>
                <w:szCs w:val="18"/>
              </w:rPr>
              <w:t>2</w:t>
            </w:r>
          </w:p>
        </w:tc>
        <w:tc>
          <w:tcPr>
            <w:tcW w:w="1573" w:type="pct"/>
            <w:shd w:val="clear" w:color="auto" w:fill="auto"/>
            <w:vAlign w:val="center"/>
          </w:tcPr>
          <w:p w14:paraId="595221DB" w14:textId="77777777" w:rsidR="00311645" w:rsidRPr="00311645" w:rsidRDefault="00311645" w:rsidP="00311645">
            <w:pPr>
              <w:spacing w:line="240" w:lineRule="auto"/>
              <w:jc w:val="center"/>
              <w:rPr>
                <w:rFonts w:ascii="宋体" w:hAnsi="宋体" w:hint="eastAsia"/>
                <w:sz w:val="18"/>
                <w:szCs w:val="18"/>
              </w:rPr>
            </w:pPr>
            <w:r w:rsidRPr="00311645">
              <w:rPr>
                <w:rFonts w:ascii="宋体" w:hAnsi="宋体" w:hint="eastAsia"/>
                <w:sz w:val="18"/>
                <w:szCs w:val="18"/>
              </w:rPr>
              <w:t>产品说明书</w:t>
            </w:r>
          </w:p>
        </w:tc>
        <w:tc>
          <w:tcPr>
            <w:tcW w:w="1702" w:type="pct"/>
            <w:gridSpan w:val="2"/>
            <w:vMerge/>
            <w:shd w:val="clear" w:color="auto" w:fill="auto"/>
            <w:vAlign w:val="center"/>
          </w:tcPr>
          <w:p w14:paraId="3EE9C22C" w14:textId="77777777" w:rsidR="00311645" w:rsidRPr="00311645" w:rsidRDefault="00311645" w:rsidP="00311645">
            <w:pPr>
              <w:spacing w:line="240" w:lineRule="auto"/>
              <w:rPr>
                <w:rFonts w:ascii="宋体" w:hAnsi="宋体" w:hint="eastAsia"/>
                <w:sz w:val="18"/>
                <w:szCs w:val="18"/>
              </w:rPr>
            </w:pPr>
          </w:p>
        </w:tc>
        <w:tc>
          <w:tcPr>
            <w:tcW w:w="768" w:type="pct"/>
            <w:shd w:val="clear" w:color="auto" w:fill="auto"/>
            <w:vAlign w:val="center"/>
          </w:tcPr>
          <w:p w14:paraId="28CAF63D"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□符合</w:t>
            </w:r>
          </w:p>
          <w:p w14:paraId="0D555D5A"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□不符合</w:t>
            </w:r>
          </w:p>
        </w:tc>
        <w:tc>
          <w:tcPr>
            <w:tcW w:w="561" w:type="pct"/>
            <w:vMerge/>
            <w:shd w:val="clear" w:color="auto" w:fill="auto"/>
          </w:tcPr>
          <w:p w14:paraId="1EEAFB59" w14:textId="77777777" w:rsidR="00311645" w:rsidRPr="00311645" w:rsidRDefault="00311645" w:rsidP="00311645">
            <w:pPr>
              <w:spacing w:line="240" w:lineRule="auto"/>
              <w:rPr>
                <w:rFonts w:ascii="宋体" w:hAnsi="宋体" w:hint="eastAsia"/>
                <w:sz w:val="18"/>
                <w:szCs w:val="18"/>
              </w:rPr>
            </w:pPr>
          </w:p>
        </w:tc>
      </w:tr>
      <w:tr w:rsidR="00311645" w:rsidRPr="00311645" w14:paraId="58E0A13B" w14:textId="77777777" w:rsidTr="003C4708">
        <w:tc>
          <w:tcPr>
            <w:tcW w:w="396" w:type="pct"/>
            <w:shd w:val="clear" w:color="auto" w:fill="auto"/>
            <w:vAlign w:val="center"/>
          </w:tcPr>
          <w:p w14:paraId="5815AB40" w14:textId="1CE67A40" w:rsidR="00311645" w:rsidRPr="00311645" w:rsidRDefault="00311645" w:rsidP="00311645">
            <w:pPr>
              <w:tabs>
                <w:tab w:val="center" w:pos="0"/>
              </w:tabs>
              <w:adjustRightInd/>
              <w:spacing w:line="240" w:lineRule="auto"/>
              <w:jc w:val="center"/>
              <w:rPr>
                <w:rFonts w:ascii="宋体" w:hAnsi="宋体" w:hint="eastAsia"/>
                <w:sz w:val="18"/>
                <w:szCs w:val="18"/>
              </w:rPr>
            </w:pPr>
            <w:r>
              <w:rPr>
                <w:rFonts w:ascii="宋体" w:hAnsi="宋体" w:hint="eastAsia"/>
                <w:sz w:val="18"/>
                <w:szCs w:val="18"/>
              </w:rPr>
              <w:t>3</w:t>
            </w:r>
          </w:p>
        </w:tc>
        <w:tc>
          <w:tcPr>
            <w:tcW w:w="1573" w:type="pct"/>
            <w:shd w:val="clear" w:color="auto" w:fill="auto"/>
            <w:vAlign w:val="center"/>
          </w:tcPr>
          <w:p w14:paraId="52578F57" w14:textId="77777777" w:rsidR="00311645" w:rsidRPr="00311645" w:rsidRDefault="00311645" w:rsidP="00311645">
            <w:pPr>
              <w:spacing w:line="240" w:lineRule="auto"/>
              <w:jc w:val="center"/>
              <w:rPr>
                <w:rFonts w:ascii="宋体" w:hAnsi="宋体" w:hint="eastAsia"/>
                <w:sz w:val="18"/>
                <w:szCs w:val="18"/>
              </w:rPr>
            </w:pPr>
            <w:r w:rsidRPr="00311645">
              <w:rPr>
                <w:rFonts w:ascii="宋体" w:hAnsi="宋体" w:hint="eastAsia"/>
                <w:sz w:val="18"/>
                <w:szCs w:val="18"/>
              </w:rPr>
              <w:t>产品合格证/产品出厂检验证明</w:t>
            </w:r>
          </w:p>
        </w:tc>
        <w:tc>
          <w:tcPr>
            <w:tcW w:w="1702" w:type="pct"/>
            <w:gridSpan w:val="2"/>
            <w:vMerge/>
            <w:shd w:val="clear" w:color="auto" w:fill="auto"/>
            <w:vAlign w:val="center"/>
          </w:tcPr>
          <w:p w14:paraId="0422D553" w14:textId="77777777" w:rsidR="00311645" w:rsidRPr="00311645" w:rsidRDefault="00311645" w:rsidP="00311645">
            <w:pPr>
              <w:spacing w:line="240" w:lineRule="auto"/>
              <w:rPr>
                <w:rFonts w:ascii="宋体" w:hAnsi="宋体" w:hint="eastAsia"/>
                <w:sz w:val="18"/>
                <w:szCs w:val="18"/>
              </w:rPr>
            </w:pPr>
          </w:p>
        </w:tc>
        <w:tc>
          <w:tcPr>
            <w:tcW w:w="768" w:type="pct"/>
            <w:shd w:val="clear" w:color="auto" w:fill="auto"/>
            <w:vAlign w:val="center"/>
          </w:tcPr>
          <w:p w14:paraId="475E8707"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□符合</w:t>
            </w:r>
          </w:p>
          <w:p w14:paraId="106EE206"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□不符合</w:t>
            </w:r>
          </w:p>
        </w:tc>
        <w:tc>
          <w:tcPr>
            <w:tcW w:w="561" w:type="pct"/>
            <w:vMerge/>
            <w:shd w:val="clear" w:color="auto" w:fill="auto"/>
          </w:tcPr>
          <w:p w14:paraId="08E1C8CA" w14:textId="77777777" w:rsidR="00311645" w:rsidRPr="00311645" w:rsidRDefault="00311645" w:rsidP="00311645">
            <w:pPr>
              <w:spacing w:line="240" w:lineRule="auto"/>
              <w:rPr>
                <w:rFonts w:ascii="宋体" w:hAnsi="宋体" w:hint="eastAsia"/>
                <w:sz w:val="18"/>
                <w:szCs w:val="18"/>
              </w:rPr>
            </w:pPr>
          </w:p>
        </w:tc>
      </w:tr>
      <w:tr w:rsidR="00311645" w:rsidRPr="00311645" w14:paraId="1A9BF446" w14:textId="77777777" w:rsidTr="003C4708">
        <w:tc>
          <w:tcPr>
            <w:tcW w:w="396" w:type="pct"/>
            <w:shd w:val="clear" w:color="auto" w:fill="auto"/>
            <w:vAlign w:val="center"/>
          </w:tcPr>
          <w:p w14:paraId="3C9648F3" w14:textId="11DC4EA2" w:rsidR="00311645" w:rsidRPr="00311645" w:rsidRDefault="00311645" w:rsidP="00311645">
            <w:pPr>
              <w:tabs>
                <w:tab w:val="center" w:pos="0"/>
              </w:tabs>
              <w:adjustRightInd/>
              <w:spacing w:line="240" w:lineRule="auto"/>
              <w:jc w:val="center"/>
              <w:rPr>
                <w:rFonts w:ascii="宋体" w:hAnsi="宋体" w:hint="eastAsia"/>
                <w:sz w:val="18"/>
                <w:szCs w:val="18"/>
              </w:rPr>
            </w:pPr>
            <w:r>
              <w:rPr>
                <w:rFonts w:ascii="宋体" w:hAnsi="宋体" w:hint="eastAsia"/>
                <w:sz w:val="18"/>
                <w:szCs w:val="18"/>
              </w:rPr>
              <w:t>4</w:t>
            </w:r>
          </w:p>
        </w:tc>
        <w:tc>
          <w:tcPr>
            <w:tcW w:w="1573" w:type="pct"/>
            <w:shd w:val="clear" w:color="auto" w:fill="auto"/>
            <w:vAlign w:val="center"/>
          </w:tcPr>
          <w:p w14:paraId="6C79570F" w14:textId="77777777" w:rsidR="00311645" w:rsidRPr="00311645" w:rsidRDefault="00311645" w:rsidP="00311645">
            <w:pPr>
              <w:spacing w:line="240" w:lineRule="auto"/>
              <w:jc w:val="center"/>
              <w:rPr>
                <w:rFonts w:ascii="宋体" w:hAnsi="宋体" w:hint="eastAsia"/>
                <w:sz w:val="18"/>
                <w:szCs w:val="18"/>
              </w:rPr>
            </w:pPr>
            <w:r w:rsidRPr="00311645">
              <w:rPr>
                <w:rFonts w:ascii="宋体" w:hAnsi="宋体" w:hint="eastAsia"/>
                <w:sz w:val="18"/>
                <w:szCs w:val="18"/>
              </w:rPr>
              <w:t>产品特性文件表</w:t>
            </w:r>
          </w:p>
        </w:tc>
        <w:tc>
          <w:tcPr>
            <w:tcW w:w="1702" w:type="pct"/>
            <w:gridSpan w:val="2"/>
            <w:vMerge/>
            <w:shd w:val="clear" w:color="auto" w:fill="auto"/>
            <w:vAlign w:val="center"/>
          </w:tcPr>
          <w:p w14:paraId="060DD0EA" w14:textId="77777777" w:rsidR="00311645" w:rsidRPr="00311645" w:rsidRDefault="00311645" w:rsidP="00311645">
            <w:pPr>
              <w:spacing w:line="240" w:lineRule="auto"/>
              <w:rPr>
                <w:rFonts w:ascii="宋体" w:hAnsi="宋体" w:hint="eastAsia"/>
                <w:sz w:val="18"/>
                <w:szCs w:val="18"/>
              </w:rPr>
            </w:pPr>
          </w:p>
        </w:tc>
        <w:tc>
          <w:tcPr>
            <w:tcW w:w="768" w:type="pct"/>
            <w:shd w:val="clear" w:color="auto" w:fill="auto"/>
            <w:vAlign w:val="center"/>
          </w:tcPr>
          <w:p w14:paraId="5B145B3A"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□符合</w:t>
            </w:r>
          </w:p>
          <w:p w14:paraId="36FC9F15"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□不符合</w:t>
            </w:r>
          </w:p>
        </w:tc>
        <w:tc>
          <w:tcPr>
            <w:tcW w:w="561" w:type="pct"/>
            <w:vMerge/>
            <w:shd w:val="clear" w:color="auto" w:fill="auto"/>
          </w:tcPr>
          <w:p w14:paraId="146FA865" w14:textId="77777777" w:rsidR="00311645" w:rsidRPr="00311645" w:rsidRDefault="00311645" w:rsidP="00311645">
            <w:pPr>
              <w:spacing w:line="240" w:lineRule="auto"/>
              <w:rPr>
                <w:rFonts w:ascii="宋体" w:hAnsi="宋体" w:hint="eastAsia"/>
                <w:sz w:val="18"/>
                <w:szCs w:val="18"/>
              </w:rPr>
            </w:pPr>
          </w:p>
        </w:tc>
      </w:tr>
      <w:tr w:rsidR="00311645" w:rsidRPr="00311645" w14:paraId="1D254074" w14:textId="77777777" w:rsidTr="003C4708">
        <w:tc>
          <w:tcPr>
            <w:tcW w:w="396" w:type="pct"/>
            <w:shd w:val="clear" w:color="auto" w:fill="auto"/>
            <w:vAlign w:val="center"/>
          </w:tcPr>
          <w:p w14:paraId="6BF6E324" w14:textId="32F2E3B4" w:rsidR="00311645" w:rsidRPr="00311645" w:rsidRDefault="00311645" w:rsidP="00311645">
            <w:pPr>
              <w:tabs>
                <w:tab w:val="center" w:pos="0"/>
              </w:tabs>
              <w:adjustRightInd/>
              <w:spacing w:line="240" w:lineRule="auto"/>
              <w:jc w:val="center"/>
              <w:rPr>
                <w:rFonts w:ascii="宋体" w:hAnsi="宋体" w:hint="eastAsia"/>
                <w:sz w:val="18"/>
                <w:szCs w:val="18"/>
              </w:rPr>
            </w:pPr>
            <w:r>
              <w:rPr>
                <w:rFonts w:ascii="宋体" w:hAnsi="宋体" w:hint="eastAsia"/>
                <w:sz w:val="18"/>
                <w:szCs w:val="18"/>
              </w:rPr>
              <w:t>5</w:t>
            </w:r>
          </w:p>
        </w:tc>
        <w:tc>
          <w:tcPr>
            <w:tcW w:w="1573" w:type="pct"/>
            <w:shd w:val="clear" w:color="auto" w:fill="auto"/>
            <w:vAlign w:val="center"/>
          </w:tcPr>
          <w:p w14:paraId="7974C161" w14:textId="77777777" w:rsidR="00311645" w:rsidRPr="00311645" w:rsidRDefault="00311645" w:rsidP="00311645">
            <w:pPr>
              <w:spacing w:line="240" w:lineRule="auto"/>
              <w:jc w:val="center"/>
              <w:rPr>
                <w:rFonts w:ascii="宋体" w:hAnsi="宋体" w:hint="eastAsia"/>
                <w:sz w:val="18"/>
                <w:szCs w:val="18"/>
              </w:rPr>
            </w:pPr>
            <w:r w:rsidRPr="00311645">
              <w:rPr>
                <w:rFonts w:ascii="宋体" w:hAnsi="宋体" w:hint="eastAsia"/>
                <w:sz w:val="18"/>
                <w:szCs w:val="18"/>
              </w:rPr>
              <w:t>型式试验报告</w:t>
            </w:r>
          </w:p>
        </w:tc>
        <w:tc>
          <w:tcPr>
            <w:tcW w:w="1702" w:type="pct"/>
            <w:gridSpan w:val="2"/>
            <w:shd w:val="clear" w:color="auto" w:fill="auto"/>
            <w:vAlign w:val="center"/>
          </w:tcPr>
          <w:p w14:paraId="0F2B9642"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应为获得相关产品标准计量认证的第三方检验机构出具</w:t>
            </w:r>
          </w:p>
        </w:tc>
        <w:tc>
          <w:tcPr>
            <w:tcW w:w="768" w:type="pct"/>
            <w:shd w:val="clear" w:color="auto" w:fill="auto"/>
            <w:vAlign w:val="center"/>
          </w:tcPr>
          <w:p w14:paraId="16302ABC"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□符合</w:t>
            </w:r>
          </w:p>
          <w:p w14:paraId="50E43015"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□不符合</w:t>
            </w:r>
          </w:p>
        </w:tc>
        <w:tc>
          <w:tcPr>
            <w:tcW w:w="561" w:type="pct"/>
            <w:vMerge/>
            <w:shd w:val="clear" w:color="auto" w:fill="auto"/>
          </w:tcPr>
          <w:p w14:paraId="5D1581E6" w14:textId="77777777" w:rsidR="00311645" w:rsidRPr="00311645" w:rsidRDefault="00311645" w:rsidP="00311645">
            <w:pPr>
              <w:spacing w:line="240" w:lineRule="auto"/>
              <w:rPr>
                <w:rFonts w:ascii="宋体" w:hAnsi="宋体" w:hint="eastAsia"/>
                <w:sz w:val="18"/>
                <w:szCs w:val="18"/>
              </w:rPr>
            </w:pPr>
          </w:p>
        </w:tc>
      </w:tr>
      <w:tr w:rsidR="00311645" w:rsidRPr="00311645" w14:paraId="408FF14F" w14:textId="77777777" w:rsidTr="003C4708">
        <w:tc>
          <w:tcPr>
            <w:tcW w:w="396" w:type="pct"/>
            <w:shd w:val="clear" w:color="auto" w:fill="auto"/>
            <w:vAlign w:val="center"/>
          </w:tcPr>
          <w:p w14:paraId="39266B32" w14:textId="56516EF3" w:rsidR="00311645" w:rsidRPr="00311645" w:rsidRDefault="00311645" w:rsidP="00311645">
            <w:pPr>
              <w:tabs>
                <w:tab w:val="center" w:pos="0"/>
              </w:tabs>
              <w:adjustRightInd/>
              <w:spacing w:line="240" w:lineRule="auto"/>
              <w:jc w:val="center"/>
              <w:rPr>
                <w:rFonts w:ascii="宋体" w:hAnsi="宋体" w:hint="eastAsia"/>
                <w:sz w:val="18"/>
                <w:szCs w:val="18"/>
              </w:rPr>
            </w:pPr>
            <w:r>
              <w:rPr>
                <w:rFonts w:ascii="宋体" w:hAnsi="宋体" w:hint="eastAsia"/>
                <w:sz w:val="18"/>
                <w:szCs w:val="18"/>
              </w:rPr>
              <w:t>6</w:t>
            </w:r>
          </w:p>
        </w:tc>
        <w:tc>
          <w:tcPr>
            <w:tcW w:w="1573" w:type="pct"/>
            <w:shd w:val="clear" w:color="auto" w:fill="auto"/>
            <w:vAlign w:val="center"/>
          </w:tcPr>
          <w:p w14:paraId="11EB3AD4" w14:textId="77777777" w:rsidR="00311645" w:rsidRPr="00311645" w:rsidRDefault="00311645" w:rsidP="00311645">
            <w:pPr>
              <w:spacing w:line="240" w:lineRule="auto"/>
              <w:jc w:val="center"/>
              <w:rPr>
                <w:rFonts w:ascii="宋体" w:hAnsi="宋体" w:hint="eastAsia"/>
                <w:sz w:val="18"/>
                <w:szCs w:val="18"/>
              </w:rPr>
            </w:pPr>
            <w:r w:rsidRPr="00311645">
              <w:rPr>
                <w:rFonts w:ascii="宋体" w:hAnsi="宋体" w:hint="eastAsia"/>
                <w:sz w:val="18"/>
                <w:szCs w:val="18"/>
              </w:rPr>
              <w:t>相关告知文件</w:t>
            </w:r>
          </w:p>
        </w:tc>
        <w:tc>
          <w:tcPr>
            <w:tcW w:w="1702" w:type="pct"/>
            <w:gridSpan w:val="2"/>
            <w:shd w:val="clear" w:color="auto" w:fill="auto"/>
            <w:vAlign w:val="center"/>
          </w:tcPr>
          <w:p w14:paraId="083C8C71"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应符合生产者、生产企业的有关规定</w:t>
            </w:r>
          </w:p>
        </w:tc>
        <w:tc>
          <w:tcPr>
            <w:tcW w:w="768" w:type="pct"/>
            <w:shd w:val="clear" w:color="auto" w:fill="auto"/>
            <w:vAlign w:val="center"/>
          </w:tcPr>
          <w:p w14:paraId="15E49216"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□符合</w:t>
            </w:r>
          </w:p>
          <w:p w14:paraId="7CC510F5"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□不符合</w:t>
            </w:r>
          </w:p>
        </w:tc>
        <w:tc>
          <w:tcPr>
            <w:tcW w:w="561" w:type="pct"/>
            <w:vMerge/>
            <w:shd w:val="clear" w:color="auto" w:fill="auto"/>
          </w:tcPr>
          <w:p w14:paraId="2F288556" w14:textId="77777777" w:rsidR="00311645" w:rsidRPr="00311645" w:rsidRDefault="00311645" w:rsidP="00311645">
            <w:pPr>
              <w:spacing w:line="240" w:lineRule="auto"/>
              <w:rPr>
                <w:rFonts w:ascii="宋体" w:hAnsi="宋体" w:hint="eastAsia"/>
                <w:sz w:val="18"/>
                <w:szCs w:val="18"/>
              </w:rPr>
            </w:pPr>
          </w:p>
        </w:tc>
      </w:tr>
      <w:tr w:rsidR="00311645" w:rsidRPr="00311645" w14:paraId="62614658" w14:textId="77777777" w:rsidTr="003C4708">
        <w:tc>
          <w:tcPr>
            <w:tcW w:w="5000" w:type="pct"/>
            <w:gridSpan w:val="6"/>
            <w:shd w:val="clear" w:color="auto" w:fill="auto"/>
          </w:tcPr>
          <w:p w14:paraId="6D293EF6"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审核结论：□通过      □不通过</w:t>
            </w:r>
          </w:p>
        </w:tc>
      </w:tr>
      <w:tr w:rsidR="00311645" w:rsidRPr="00311645" w14:paraId="3FEBFF00" w14:textId="77777777" w:rsidTr="003C4708">
        <w:tc>
          <w:tcPr>
            <w:tcW w:w="2500" w:type="pct"/>
            <w:gridSpan w:val="3"/>
            <w:shd w:val="clear" w:color="auto" w:fill="auto"/>
          </w:tcPr>
          <w:p w14:paraId="48D49C39"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建设单位或监理部门：</w:t>
            </w:r>
          </w:p>
          <w:p w14:paraId="1F7A1305"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（签字</w:t>
            </w:r>
            <w:r w:rsidRPr="00311645">
              <w:rPr>
                <w:rFonts w:ascii="宋体" w:hAnsi="宋体"/>
                <w:sz w:val="18"/>
                <w:szCs w:val="18"/>
              </w:rPr>
              <w:t>）</w:t>
            </w:r>
          </w:p>
          <w:p w14:paraId="29387844" w14:textId="77777777" w:rsidR="00311645" w:rsidRPr="00311645" w:rsidRDefault="00311645" w:rsidP="00311645">
            <w:pPr>
              <w:spacing w:line="240" w:lineRule="auto"/>
              <w:rPr>
                <w:rFonts w:ascii="宋体" w:hAnsi="宋体" w:hint="eastAsia"/>
                <w:sz w:val="18"/>
                <w:szCs w:val="18"/>
              </w:rPr>
            </w:pPr>
          </w:p>
          <w:p w14:paraId="766A8D2F" w14:textId="77777777" w:rsidR="00311645" w:rsidRPr="00311645" w:rsidRDefault="00311645" w:rsidP="00311645">
            <w:pPr>
              <w:spacing w:line="240" w:lineRule="auto"/>
              <w:rPr>
                <w:rFonts w:ascii="宋体" w:hAnsi="宋体" w:hint="eastAsia"/>
                <w:sz w:val="18"/>
                <w:szCs w:val="18"/>
              </w:rPr>
            </w:pPr>
          </w:p>
          <w:p w14:paraId="70B74506" w14:textId="77777777" w:rsidR="00311645" w:rsidRPr="00311645" w:rsidRDefault="00311645" w:rsidP="00311645">
            <w:pPr>
              <w:spacing w:line="240" w:lineRule="auto"/>
              <w:jc w:val="right"/>
              <w:rPr>
                <w:rFonts w:ascii="宋体" w:hAnsi="宋体" w:hint="eastAsia"/>
                <w:sz w:val="18"/>
                <w:szCs w:val="18"/>
              </w:rPr>
            </w:pPr>
            <w:r w:rsidRPr="00311645">
              <w:rPr>
                <w:rFonts w:ascii="宋体" w:hAnsi="宋体" w:hint="eastAsia"/>
                <w:sz w:val="18"/>
                <w:szCs w:val="18"/>
              </w:rPr>
              <w:t xml:space="preserve">   年   月  日</w:t>
            </w:r>
          </w:p>
        </w:tc>
        <w:tc>
          <w:tcPr>
            <w:tcW w:w="2500" w:type="pct"/>
            <w:gridSpan w:val="3"/>
            <w:shd w:val="clear" w:color="auto" w:fill="auto"/>
          </w:tcPr>
          <w:p w14:paraId="41DFE83F"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生产者、生产企业或授权维修机构：</w:t>
            </w:r>
          </w:p>
          <w:p w14:paraId="45DD9679"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（签字</w:t>
            </w:r>
            <w:r w:rsidRPr="00311645">
              <w:rPr>
                <w:rFonts w:ascii="宋体" w:hAnsi="宋体"/>
                <w:sz w:val="18"/>
                <w:szCs w:val="18"/>
              </w:rPr>
              <w:t>）</w:t>
            </w:r>
          </w:p>
          <w:p w14:paraId="60E274C6" w14:textId="77777777" w:rsidR="00311645" w:rsidRPr="00311645" w:rsidRDefault="00311645" w:rsidP="00311645">
            <w:pPr>
              <w:spacing w:line="240" w:lineRule="auto"/>
              <w:rPr>
                <w:rFonts w:ascii="宋体" w:hAnsi="宋体" w:hint="eastAsia"/>
                <w:sz w:val="18"/>
                <w:szCs w:val="18"/>
              </w:rPr>
            </w:pPr>
          </w:p>
          <w:p w14:paraId="6AA6C172" w14:textId="77777777" w:rsidR="00311645" w:rsidRPr="00311645" w:rsidRDefault="00311645" w:rsidP="00311645">
            <w:pPr>
              <w:spacing w:line="240" w:lineRule="auto"/>
              <w:rPr>
                <w:rFonts w:ascii="宋体" w:hAnsi="宋体" w:hint="eastAsia"/>
                <w:sz w:val="18"/>
                <w:szCs w:val="18"/>
              </w:rPr>
            </w:pPr>
          </w:p>
          <w:p w14:paraId="1A581360" w14:textId="77777777" w:rsidR="00311645" w:rsidRPr="00311645" w:rsidRDefault="00311645" w:rsidP="00311645">
            <w:pPr>
              <w:spacing w:line="240" w:lineRule="auto"/>
              <w:jc w:val="right"/>
              <w:rPr>
                <w:rFonts w:ascii="宋体" w:hAnsi="宋体" w:hint="eastAsia"/>
                <w:sz w:val="18"/>
                <w:szCs w:val="18"/>
              </w:rPr>
            </w:pPr>
            <w:r w:rsidRPr="00311645">
              <w:rPr>
                <w:rFonts w:ascii="宋体" w:hAnsi="宋体" w:hint="eastAsia"/>
                <w:sz w:val="18"/>
                <w:szCs w:val="18"/>
              </w:rPr>
              <w:t xml:space="preserve">   年   月  日</w:t>
            </w:r>
          </w:p>
        </w:tc>
      </w:tr>
    </w:tbl>
    <w:p w14:paraId="10840501" w14:textId="77777777" w:rsidR="00311645" w:rsidRPr="00311645" w:rsidRDefault="00311645" w:rsidP="00311645">
      <w:pPr>
        <w:pStyle w:val="affffb"/>
        <w:ind w:firstLine="420"/>
      </w:pPr>
    </w:p>
    <w:p w14:paraId="7B562911" w14:textId="69AE70B0" w:rsidR="00311645" w:rsidRDefault="00311645" w:rsidP="00311645">
      <w:pPr>
        <w:pStyle w:val="aff"/>
        <w:spacing w:before="120" w:after="120"/>
      </w:pPr>
      <w:r>
        <w:rPr>
          <w:rFonts w:hint="eastAsia"/>
        </w:rPr>
        <w:t>关键部件及材料核查记录表</w:t>
      </w:r>
    </w:p>
    <w:tbl>
      <w:tblPr>
        <w:tblStyle w:val="24"/>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91"/>
        <w:gridCol w:w="2691"/>
        <w:gridCol w:w="1184"/>
        <w:gridCol w:w="971"/>
        <w:gridCol w:w="1225"/>
        <w:gridCol w:w="1264"/>
        <w:gridCol w:w="1208"/>
      </w:tblGrid>
      <w:tr w:rsidR="00311645" w:rsidRPr="00311645" w14:paraId="76371EF8" w14:textId="77777777" w:rsidTr="003C4708">
        <w:tc>
          <w:tcPr>
            <w:tcW w:w="424" w:type="pct"/>
            <w:shd w:val="clear" w:color="auto" w:fill="auto"/>
            <w:vAlign w:val="center"/>
          </w:tcPr>
          <w:p w14:paraId="6459B712" w14:textId="77777777" w:rsidR="00311645" w:rsidRPr="00311645" w:rsidRDefault="00311645" w:rsidP="00311645">
            <w:pPr>
              <w:spacing w:line="240" w:lineRule="auto"/>
              <w:jc w:val="center"/>
              <w:rPr>
                <w:rFonts w:ascii="宋体" w:hAnsi="宋体" w:hint="eastAsia"/>
                <w:sz w:val="18"/>
                <w:szCs w:val="18"/>
              </w:rPr>
            </w:pPr>
            <w:r w:rsidRPr="00311645">
              <w:rPr>
                <w:rFonts w:ascii="宋体" w:hAnsi="宋体" w:hint="eastAsia"/>
                <w:sz w:val="18"/>
                <w:szCs w:val="18"/>
              </w:rPr>
              <w:t>序号</w:t>
            </w:r>
          </w:p>
        </w:tc>
        <w:tc>
          <w:tcPr>
            <w:tcW w:w="1442" w:type="pct"/>
            <w:shd w:val="clear" w:color="auto" w:fill="auto"/>
            <w:vAlign w:val="center"/>
          </w:tcPr>
          <w:p w14:paraId="60D12413" w14:textId="77777777" w:rsidR="00311645" w:rsidRPr="00311645" w:rsidRDefault="00311645" w:rsidP="00311645">
            <w:pPr>
              <w:spacing w:line="240" w:lineRule="auto"/>
              <w:jc w:val="center"/>
              <w:rPr>
                <w:rFonts w:ascii="宋体" w:hAnsi="宋体" w:hint="eastAsia"/>
                <w:sz w:val="18"/>
                <w:szCs w:val="18"/>
              </w:rPr>
            </w:pPr>
            <w:r w:rsidRPr="00311645">
              <w:rPr>
                <w:rFonts w:ascii="宋体" w:hAnsi="宋体" w:hint="eastAsia"/>
                <w:sz w:val="18"/>
                <w:szCs w:val="18"/>
              </w:rPr>
              <w:t>检查内容</w:t>
            </w:r>
          </w:p>
        </w:tc>
        <w:tc>
          <w:tcPr>
            <w:tcW w:w="1154" w:type="pct"/>
            <w:gridSpan w:val="2"/>
            <w:shd w:val="clear" w:color="auto" w:fill="auto"/>
            <w:vAlign w:val="center"/>
          </w:tcPr>
          <w:p w14:paraId="5261D461" w14:textId="77777777" w:rsidR="00311645" w:rsidRPr="00311645" w:rsidRDefault="00311645" w:rsidP="00311645">
            <w:pPr>
              <w:spacing w:line="240" w:lineRule="auto"/>
              <w:jc w:val="center"/>
              <w:rPr>
                <w:rFonts w:ascii="宋体" w:hAnsi="宋体" w:hint="eastAsia"/>
                <w:sz w:val="18"/>
                <w:szCs w:val="18"/>
              </w:rPr>
            </w:pPr>
            <w:r w:rsidRPr="00311645">
              <w:rPr>
                <w:rFonts w:ascii="宋体" w:hAnsi="宋体" w:hint="eastAsia"/>
                <w:sz w:val="18"/>
                <w:szCs w:val="18"/>
              </w:rPr>
              <w:t>规定值</w:t>
            </w:r>
          </w:p>
        </w:tc>
        <w:tc>
          <w:tcPr>
            <w:tcW w:w="656" w:type="pct"/>
            <w:shd w:val="clear" w:color="auto" w:fill="auto"/>
            <w:vAlign w:val="center"/>
          </w:tcPr>
          <w:p w14:paraId="0E1D6129" w14:textId="77777777" w:rsidR="00311645" w:rsidRPr="00311645" w:rsidRDefault="00311645" w:rsidP="00311645">
            <w:pPr>
              <w:spacing w:line="240" w:lineRule="auto"/>
              <w:jc w:val="center"/>
              <w:rPr>
                <w:rFonts w:ascii="宋体" w:hAnsi="宋体" w:hint="eastAsia"/>
                <w:sz w:val="18"/>
                <w:szCs w:val="18"/>
              </w:rPr>
            </w:pPr>
            <w:r w:rsidRPr="00311645">
              <w:rPr>
                <w:rFonts w:ascii="宋体" w:hAnsi="宋体" w:hint="eastAsia"/>
                <w:sz w:val="18"/>
                <w:szCs w:val="18"/>
              </w:rPr>
              <w:t>实测值</w:t>
            </w:r>
          </w:p>
        </w:tc>
        <w:tc>
          <w:tcPr>
            <w:tcW w:w="677" w:type="pct"/>
            <w:shd w:val="clear" w:color="auto" w:fill="auto"/>
            <w:vAlign w:val="center"/>
          </w:tcPr>
          <w:p w14:paraId="18252628" w14:textId="77777777" w:rsidR="00311645" w:rsidRPr="00311645" w:rsidRDefault="00311645" w:rsidP="00311645">
            <w:pPr>
              <w:spacing w:line="240" w:lineRule="auto"/>
              <w:jc w:val="center"/>
              <w:rPr>
                <w:rFonts w:ascii="宋体" w:hAnsi="宋体" w:hint="eastAsia"/>
                <w:sz w:val="18"/>
                <w:szCs w:val="18"/>
              </w:rPr>
            </w:pPr>
            <w:r w:rsidRPr="00311645">
              <w:rPr>
                <w:rFonts w:ascii="宋体" w:hAnsi="宋体" w:hint="eastAsia"/>
                <w:sz w:val="18"/>
                <w:szCs w:val="18"/>
              </w:rPr>
              <w:t>核查结果</w:t>
            </w:r>
          </w:p>
        </w:tc>
        <w:tc>
          <w:tcPr>
            <w:tcW w:w="647" w:type="pct"/>
            <w:shd w:val="clear" w:color="auto" w:fill="auto"/>
            <w:vAlign w:val="center"/>
          </w:tcPr>
          <w:p w14:paraId="64359236" w14:textId="77777777" w:rsidR="00311645" w:rsidRPr="00311645" w:rsidRDefault="00311645" w:rsidP="00311645">
            <w:pPr>
              <w:spacing w:line="240" w:lineRule="auto"/>
              <w:jc w:val="center"/>
              <w:rPr>
                <w:rFonts w:ascii="宋体" w:hAnsi="宋体" w:hint="eastAsia"/>
                <w:sz w:val="18"/>
                <w:szCs w:val="18"/>
              </w:rPr>
            </w:pPr>
            <w:r w:rsidRPr="00311645">
              <w:rPr>
                <w:rFonts w:ascii="宋体" w:hAnsi="宋体" w:hint="eastAsia"/>
                <w:sz w:val="18"/>
                <w:szCs w:val="18"/>
              </w:rPr>
              <w:t>备注</w:t>
            </w:r>
          </w:p>
        </w:tc>
      </w:tr>
      <w:tr w:rsidR="00311645" w:rsidRPr="00311645" w14:paraId="60C46D61" w14:textId="77777777" w:rsidTr="003C4708">
        <w:tc>
          <w:tcPr>
            <w:tcW w:w="424" w:type="pct"/>
            <w:shd w:val="clear" w:color="auto" w:fill="auto"/>
            <w:vAlign w:val="center"/>
          </w:tcPr>
          <w:p w14:paraId="3BAC0BE0" w14:textId="543CA3DE" w:rsidR="00311645" w:rsidRPr="00311645" w:rsidRDefault="00311645" w:rsidP="00311645">
            <w:pPr>
              <w:adjustRightInd/>
              <w:spacing w:line="240" w:lineRule="auto"/>
              <w:jc w:val="center"/>
              <w:rPr>
                <w:rFonts w:ascii="宋体" w:hAnsi="宋体" w:hint="eastAsia"/>
                <w:sz w:val="18"/>
                <w:szCs w:val="18"/>
              </w:rPr>
            </w:pPr>
            <w:r>
              <w:rPr>
                <w:rFonts w:ascii="宋体" w:hAnsi="宋体" w:hint="eastAsia"/>
                <w:sz w:val="18"/>
                <w:szCs w:val="18"/>
              </w:rPr>
              <w:t>1</w:t>
            </w:r>
          </w:p>
        </w:tc>
        <w:tc>
          <w:tcPr>
            <w:tcW w:w="1442" w:type="pct"/>
            <w:shd w:val="clear" w:color="auto" w:fill="auto"/>
            <w:vAlign w:val="center"/>
          </w:tcPr>
          <w:p w14:paraId="52506CE9" w14:textId="77777777" w:rsidR="00311645" w:rsidRPr="00311645" w:rsidRDefault="00311645" w:rsidP="00311645">
            <w:pPr>
              <w:spacing w:line="240" w:lineRule="auto"/>
              <w:jc w:val="center"/>
              <w:rPr>
                <w:rFonts w:ascii="宋体" w:hAnsi="宋体" w:hint="eastAsia"/>
                <w:sz w:val="18"/>
                <w:szCs w:val="18"/>
              </w:rPr>
            </w:pPr>
            <w:r w:rsidRPr="00311645">
              <w:rPr>
                <w:rFonts w:ascii="宋体" w:hAnsi="宋体" w:hint="eastAsia"/>
                <w:sz w:val="18"/>
                <w:szCs w:val="18"/>
              </w:rPr>
              <w:t>风机壳体的板厚</w:t>
            </w:r>
          </w:p>
        </w:tc>
        <w:tc>
          <w:tcPr>
            <w:tcW w:w="1154" w:type="pct"/>
            <w:gridSpan w:val="2"/>
            <w:shd w:val="clear" w:color="auto" w:fill="auto"/>
            <w:vAlign w:val="center"/>
          </w:tcPr>
          <w:p w14:paraId="726F0CFE" w14:textId="77777777" w:rsidR="00311645" w:rsidRPr="00311645" w:rsidRDefault="00311645" w:rsidP="00311645">
            <w:pPr>
              <w:spacing w:line="240" w:lineRule="auto"/>
              <w:jc w:val="center"/>
              <w:rPr>
                <w:rFonts w:ascii="宋体" w:hAnsi="宋体" w:hint="eastAsia"/>
                <w:sz w:val="18"/>
                <w:szCs w:val="18"/>
              </w:rPr>
            </w:pPr>
          </w:p>
        </w:tc>
        <w:tc>
          <w:tcPr>
            <w:tcW w:w="656" w:type="pct"/>
            <w:shd w:val="clear" w:color="auto" w:fill="auto"/>
            <w:vAlign w:val="center"/>
          </w:tcPr>
          <w:p w14:paraId="2952711F" w14:textId="77777777" w:rsidR="00311645" w:rsidRPr="00311645" w:rsidRDefault="00311645" w:rsidP="00311645">
            <w:pPr>
              <w:spacing w:line="240" w:lineRule="auto"/>
              <w:jc w:val="center"/>
              <w:rPr>
                <w:rFonts w:ascii="宋体" w:hAnsi="宋体" w:hint="eastAsia"/>
                <w:sz w:val="18"/>
                <w:szCs w:val="18"/>
              </w:rPr>
            </w:pPr>
          </w:p>
        </w:tc>
        <w:tc>
          <w:tcPr>
            <w:tcW w:w="677" w:type="pct"/>
            <w:shd w:val="clear" w:color="auto" w:fill="auto"/>
            <w:vAlign w:val="center"/>
          </w:tcPr>
          <w:p w14:paraId="5ACA8E0C"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□符合</w:t>
            </w:r>
          </w:p>
          <w:p w14:paraId="27B84FC2"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□不符合</w:t>
            </w:r>
          </w:p>
        </w:tc>
        <w:tc>
          <w:tcPr>
            <w:tcW w:w="647" w:type="pct"/>
            <w:vMerge w:val="restart"/>
            <w:shd w:val="clear" w:color="auto" w:fill="auto"/>
            <w:vAlign w:val="center"/>
          </w:tcPr>
          <w:p w14:paraId="64D88071"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检查证据附后</w:t>
            </w:r>
          </w:p>
        </w:tc>
      </w:tr>
      <w:tr w:rsidR="00311645" w:rsidRPr="00311645" w14:paraId="32FA235C" w14:textId="77777777" w:rsidTr="003C4708">
        <w:tc>
          <w:tcPr>
            <w:tcW w:w="424" w:type="pct"/>
            <w:shd w:val="clear" w:color="auto" w:fill="auto"/>
            <w:vAlign w:val="center"/>
          </w:tcPr>
          <w:p w14:paraId="6AA50584" w14:textId="64CFB049" w:rsidR="00311645" w:rsidRPr="00311645" w:rsidRDefault="00311645" w:rsidP="00311645">
            <w:pPr>
              <w:adjustRightInd/>
              <w:spacing w:line="240" w:lineRule="auto"/>
              <w:jc w:val="center"/>
              <w:rPr>
                <w:rFonts w:ascii="宋体" w:hAnsi="宋体" w:hint="eastAsia"/>
                <w:sz w:val="18"/>
                <w:szCs w:val="18"/>
              </w:rPr>
            </w:pPr>
            <w:r>
              <w:rPr>
                <w:rFonts w:ascii="宋体" w:hAnsi="宋体" w:hint="eastAsia"/>
                <w:sz w:val="18"/>
                <w:szCs w:val="18"/>
              </w:rPr>
              <w:t>2</w:t>
            </w:r>
          </w:p>
        </w:tc>
        <w:tc>
          <w:tcPr>
            <w:tcW w:w="1442" w:type="pct"/>
            <w:shd w:val="clear" w:color="auto" w:fill="auto"/>
            <w:vAlign w:val="center"/>
          </w:tcPr>
          <w:p w14:paraId="57D18CA4" w14:textId="77777777" w:rsidR="00311645" w:rsidRPr="00311645" w:rsidRDefault="00311645" w:rsidP="00311645">
            <w:pPr>
              <w:spacing w:line="240" w:lineRule="auto"/>
              <w:jc w:val="center"/>
              <w:rPr>
                <w:rFonts w:ascii="宋体" w:hAnsi="宋体" w:hint="eastAsia"/>
                <w:sz w:val="18"/>
                <w:szCs w:val="18"/>
              </w:rPr>
            </w:pPr>
            <w:r w:rsidRPr="00311645">
              <w:rPr>
                <w:rFonts w:ascii="宋体" w:hAnsi="宋体" w:hint="eastAsia"/>
                <w:sz w:val="18"/>
                <w:szCs w:val="18"/>
              </w:rPr>
              <w:t>叶轮叶片厚度</w:t>
            </w:r>
          </w:p>
        </w:tc>
        <w:tc>
          <w:tcPr>
            <w:tcW w:w="1154" w:type="pct"/>
            <w:gridSpan w:val="2"/>
            <w:shd w:val="clear" w:color="auto" w:fill="auto"/>
            <w:vAlign w:val="center"/>
          </w:tcPr>
          <w:p w14:paraId="1D0D5ACE" w14:textId="77777777" w:rsidR="00311645" w:rsidRPr="00311645" w:rsidRDefault="00311645" w:rsidP="00311645">
            <w:pPr>
              <w:spacing w:line="240" w:lineRule="auto"/>
              <w:jc w:val="center"/>
              <w:rPr>
                <w:rFonts w:ascii="宋体" w:hAnsi="宋体" w:hint="eastAsia"/>
                <w:sz w:val="18"/>
                <w:szCs w:val="18"/>
              </w:rPr>
            </w:pPr>
          </w:p>
        </w:tc>
        <w:tc>
          <w:tcPr>
            <w:tcW w:w="656" w:type="pct"/>
            <w:shd w:val="clear" w:color="auto" w:fill="auto"/>
            <w:vAlign w:val="center"/>
          </w:tcPr>
          <w:p w14:paraId="2461418B" w14:textId="77777777" w:rsidR="00311645" w:rsidRPr="00311645" w:rsidRDefault="00311645" w:rsidP="00311645">
            <w:pPr>
              <w:spacing w:line="240" w:lineRule="auto"/>
              <w:jc w:val="center"/>
              <w:rPr>
                <w:rFonts w:ascii="宋体" w:hAnsi="宋体" w:hint="eastAsia"/>
                <w:sz w:val="18"/>
                <w:szCs w:val="18"/>
              </w:rPr>
            </w:pPr>
          </w:p>
        </w:tc>
        <w:tc>
          <w:tcPr>
            <w:tcW w:w="677" w:type="pct"/>
            <w:shd w:val="clear" w:color="auto" w:fill="auto"/>
            <w:vAlign w:val="center"/>
          </w:tcPr>
          <w:p w14:paraId="421C2785"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□符合</w:t>
            </w:r>
          </w:p>
          <w:p w14:paraId="4D24F1BB"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□不符合</w:t>
            </w:r>
          </w:p>
        </w:tc>
        <w:tc>
          <w:tcPr>
            <w:tcW w:w="647" w:type="pct"/>
            <w:vMerge/>
            <w:shd w:val="clear" w:color="auto" w:fill="auto"/>
            <w:vAlign w:val="center"/>
          </w:tcPr>
          <w:p w14:paraId="1D5A79AA" w14:textId="77777777" w:rsidR="00311645" w:rsidRPr="00311645" w:rsidRDefault="00311645" w:rsidP="00311645">
            <w:pPr>
              <w:spacing w:line="240" w:lineRule="auto"/>
              <w:rPr>
                <w:rFonts w:ascii="宋体" w:hAnsi="宋体" w:hint="eastAsia"/>
                <w:sz w:val="18"/>
                <w:szCs w:val="18"/>
              </w:rPr>
            </w:pPr>
          </w:p>
        </w:tc>
      </w:tr>
      <w:tr w:rsidR="00311645" w:rsidRPr="00311645" w14:paraId="2928C346" w14:textId="77777777" w:rsidTr="003C4708">
        <w:tc>
          <w:tcPr>
            <w:tcW w:w="424" w:type="pct"/>
            <w:shd w:val="clear" w:color="auto" w:fill="auto"/>
            <w:vAlign w:val="center"/>
          </w:tcPr>
          <w:p w14:paraId="412B4787" w14:textId="14BCA919" w:rsidR="00311645" w:rsidRPr="00311645" w:rsidRDefault="00311645" w:rsidP="00311645">
            <w:pPr>
              <w:adjustRightInd/>
              <w:spacing w:line="240" w:lineRule="auto"/>
              <w:jc w:val="center"/>
              <w:rPr>
                <w:rFonts w:ascii="宋体" w:hAnsi="宋体" w:hint="eastAsia"/>
                <w:sz w:val="18"/>
                <w:szCs w:val="18"/>
              </w:rPr>
            </w:pPr>
            <w:r>
              <w:rPr>
                <w:rFonts w:ascii="宋体" w:hAnsi="宋体" w:hint="eastAsia"/>
                <w:sz w:val="18"/>
                <w:szCs w:val="18"/>
              </w:rPr>
              <w:t>3</w:t>
            </w:r>
          </w:p>
        </w:tc>
        <w:tc>
          <w:tcPr>
            <w:tcW w:w="1442" w:type="pct"/>
            <w:shd w:val="clear" w:color="auto" w:fill="auto"/>
            <w:vAlign w:val="center"/>
          </w:tcPr>
          <w:p w14:paraId="3463EE58" w14:textId="77777777" w:rsidR="00311645" w:rsidRPr="00311645" w:rsidRDefault="00311645" w:rsidP="00311645">
            <w:pPr>
              <w:spacing w:line="240" w:lineRule="auto"/>
              <w:jc w:val="center"/>
              <w:rPr>
                <w:rFonts w:ascii="宋体" w:hAnsi="宋体" w:hint="eastAsia"/>
                <w:sz w:val="18"/>
                <w:szCs w:val="18"/>
              </w:rPr>
            </w:pPr>
            <w:r w:rsidRPr="00311645">
              <w:rPr>
                <w:rFonts w:ascii="宋体" w:hAnsi="宋体" w:hint="eastAsia"/>
                <w:sz w:val="18"/>
                <w:szCs w:val="18"/>
              </w:rPr>
              <w:t>导流叶厚度</w:t>
            </w:r>
          </w:p>
        </w:tc>
        <w:tc>
          <w:tcPr>
            <w:tcW w:w="1154" w:type="pct"/>
            <w:gridSpan w:val="2"/>
            <w:shd w:val="clear" w:color="auto" w:fill="auto"/>
            <w:vAlign w:val="center"/>
          </w:tcPr>
          <w:p w14:paraId="78BB79CF" w14:textId="77777777" w:rsidR="00311645" w:rsidRPr="00311645" w:rsidRDefault="00311645" w:rsidP="00311645">
            <w:pPr>
              <w:spacing w:line="240" w:lineRule="auto"/>
              <w:jc w:val="center"/>
              <w:rPr>
                <w:rFonts w:ascii="宋体" w:hAnsi="宋体" w:hint="eastAsia"/>
                <w:sz w:val="18"/>
                <w:szCs w:val="18"/>
              </w:rPr>
            </w:pPr>
          </w:p>
        </w:tc>
        <w:tc>
          <w:tcPr>
            <w:tcW w:w="656" w:type="pct"/>
            <w:shd w:val="clear" w:color="auto" w:fill="auto"/>
            <w:vAlign w:val="center"/>
          </w:tcPr>
          <w:p w14:paraId="4B3D0437" w14:textId="77777777" w:rsidR="00311645" w:rsidRPr="00311645" w:rsidRDefault="00311645" w:rsidP="00311645">
            <w:pPr>
              <w:spacing w:line="240" w:lineRule="auto"/>
              <w:jc w:val="center"/>
              <w:rPr>
                <w:rFonts w:ascii="宋体" w:hAnsi="宋体" w:hint="eastAsia"/>
                <w:sz w:val="18"/>
                <w:szCs w:val="18"/>
              </w:rPr>
            </w:pPr>
          </w:p>
        </w:tc>
        <w:tc>
          <w:tcPr>
            <w:tcW w:w="677" w:type="pct"/>
            <w:shd w:val="clear" w:color="auto" w:fill="auto"/>
            <w:vAlign w:val="center"/>
          </w:tcPr>
          <w:p w14:paraId="7ED7A24B"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□符合</w:t>
            </w:r>
          </w:p>
          <w:p w14:paraId="317A222A"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□不符合</w:t>
            </w:r>
          </w:p>
        </w:tc>
        <w:tc>
          <w:tcPr>
            <w:tcW w:w="647" w:type="pct"/>
            <w:vMerge/>
            <w:shd w:val="clear" w:color="auto" w:fill="auto"/>
            <w:vAlign w:val="center"/>
          </w:tcPr>
          <w:p w14:paraId="357D761B" w14:textId="77777777" w:rsidR="00311645" w:rsidRPr="00311645" w:rsidRDefault="00311645" w:rsidP="00311645">
            <w:pPr>
              <w:spacing w:line="240" w:lineRule="auto"/>
              <w:rPr>
                <w:rFonts w:ascii="宋体" w:hAnsi="宋体" w:hint="eastAsia"/>
                <w:sz w:val="18"/>
                <w:szCs w:val="18"/>
              </w:rPr>
            </w:pPr>
          </w:p>
        </w:tc>
      </w:tr>
      <w:tr w:rsidR="00311645" w:rsidRPr="00311645" w14:paraId="6140033D" w14:textId="77777777" w:rsidTr="003C4708">
        <w:tc>
          <w:tcPr>
            <w:tcW w:w="424" w:type="pct"/>
            <w:shd w:val="clear" w:color="auto" w:fill="auto"/>
            <w:vAlign w:val="center"/>
          </w:tcPr>
          <w:p w14:paraId="1BD829A0" w14:textId="2C44A3F0" w:rsidR="00311645" w:rsidRPr="00311645" w:rsidRDefault="00311645" w:rsidP="00311645">
            <w:pPr>
              <w:adjustRightInd/>
              <w:spacing w:line="240" w:lineRule="auto"/>
              <w:jc w:val="center"/>
              <w:rPr>
                <w:rFonts w:ascii="宋体" w:hAnsi="宋体" w:hint="eastAsia"/>
                <w:sz w:val="18"/>
                <w:szCs w:val="18"/>
              </w:rPr>
            </w:pPr>
            <w:r>
              <w:rPr>
                <w:rFonts w:ascii="宋体" w:hAnsi="宋体" w:hint="eastAsia"/>
                <w:sz w:val="18"/>
                <w:szCs w:val="18"/>
              </w:rPr>
              <w:t>4</w:t>
            </w:r>
          </w:p>
        </w:tc>
        <w:tc>
          <w:tcPr>
            <w:tcW w:w="1442" w:type="pct"/>
            <w:shd w:val="clear" w:color="auto" w:fill="auto"/>
            <w:vAlign w:val="center"/>
          </w:tcPr>
          <w:p w14:paraId="4EC1A6C2" w14:textId="77777777" w:rsidR="00311645" w:rsidRPr="00311645" w:rsidRDefault="00311645" w:rsidP="00311645">
            <w:pPr>
              <w:spacing w:line="240" w:lineRule="auto"/>
              <w:jc w:val="center"/>
              <w:rPr>
                <w:rFonts w:ascii="宋体" w:hAnsi="宋体" w:hint="eastAsia"/>
                <w:sz w:val="18"/>
                <w:szCs w:val="18"/>
              </w:rPr>
            </w:pPr>
            <w:r w:rsidRPr="00311645">
              <w:rPr>
                <w:rFonts w:ascii="宋体" w:hAnsi="宋体" w:hint="eastAsia"/>
                <w:sz w:val="18"/>
                <w:szCs w:val="18"/>
              </w:rPr>
              <w:t>风机壳体长度</w:t>
            </w:r>
          </w:p>
        </w:tc>
        <w:tc>
          <w:tcPr>
            <w:tcW w:w="1154" w:type="pct"/>
            <w:gridSpan w:val="2"/>
            <w:shd w:val="clear" w:color="auto" w:fill="auto"/>
            <w:vAlign w:val="center"/>
          </w:tcPr>
          <w:p w14:paraId="76272CD3" w14:textId="77777777" w:rsidR="00311645" w:rsidRPr="00311645" w:rsidRDefault="00311645" w:rsidP="00311645">
            <w:pPr>
              <w:spacing w:line="240" w:lineRule="auto"/>
              <w:jc w:val="center"/>
              <w:rPr>
                <w:rFonts w:ascii="宋体" w:hAnsi="宋体" w:hint="eastAsia"/>
                <w:sz w:val="18"/>
                <w:szCs w:val="18"/>
              </w:rPr>
            </w:pPr>
          </w:p>
        </w:tc>
        <w:tc>
          <w:tcPr>
            <w:tcW w:w="656" w:type="pct"/>
            <w:shd w:val="clear" w:color="auto" w:fill="auto"/>
            <w:vAlign w:val="center"/>
          </w:tcPr>
          <w:p w14:paraId="57EF9E60" w14:textId="77777777" w:rsidR="00311645" w:rsidRPr="00311645" w:rsidRDefault="00311645" w:rsidP="00311645">
            <w:pPr>
              <w:spacing w:line="240" w:lineRule="auto"/>
              <w:jc w:val="center"/>
              <w:rPr>
                <w:rFonts w:ascii="宋体" w:hAnsi="宋体" w:hint="eastAsia"/>
                <w:sz w:val="18"/>
                <w:szCs w:val="18"/>
              </w:rPr>
            </w:pPr>
          </w:p>
        </w:tc>
        <w:tc>
          <w:tcPr>
            <w:tcW w:w="677" w:type="pct"/>
            <w:shd w:val="clear" w:color="auto" w:fill="auto"/>
            <w:vAlign w:val="center"/>
          </w:tcPr>
          <w:p w14:paraId="1E9BAF4E"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□符合</w:t>
            </w:r>
          </w:p>
          <w:p w14:paraId="55A1026D"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□不符合</w:t>
            </w:r>
          </w:p>
        </w:tc>
        <w:tc>
          <w:tcPr>
            <w:tcW w:w="647" w:type="pct"/>
            <w:vMerge/>
            <w:shd w:val="clear" w:color="auto" w:fill="auto"/>
            <w:vAlign w:val="center"/>
          </w:tcPr>
          <w:p w14:paraId="1CE6E731" w14:textId="77777777" w:rsidR="00311645" w:rsidRPr="00311645" w:rsidRDefault="00311645" w:rsidP="00311645">
            <w:pPr>
              <w:spacing w:line="240" w:lineRule="auto"/>
              <w:rPr>
                <w:rFonts w:ascii="宋体" w:hAnsi="宋体" w:hint="eastAsia"/>
                <w:sz w:val="18"/>
                <w:szCs w:val="18"/>
              </w:rPr>
            </w:pPr>
          </w:p>
        </w:tc>
      </w:tr>
      <w:tr w:rsidR="00311645" w:rsidRPr="00311645" w14:paraId="4E535FEA" w14:textId="77777777" w:rsidTr="003C4708">
        <w:tc>
          <w:tcPr>
            <w:tcW w:w="424" w:type="pct"/>
            <w:shd w:val="clear" w:color="auto" w:fill="auto"/>
            <w:vAlign w:val="center"/>
          </w:tcPr>
          <w:p w14:paraId="6FC91D17" w14:textId="027863E1" w:rsidR="00311645" w:rsidRPr="00311645" w:rsidRDefault="00311645" w:rsidP="00311645">
            <w:pPr>
              <w:adjustRightInd/>
              <w:spacing w:line="240" w:lineRule="auto"/>
              <w:jc w:val="center"/>
              <w:rPr>
                <w:rFonts w:ascii="宋体" w:hAnsi="宋体" w:hint="eastAsia"/>
                <w:sz w:val="18"/>
                <w:szCs w:val="18"/>
              </w:rPr>
            </w:pPr>
            <w:r>
              <w:rPr>
                <w:rFonts w:ascii="宋体" w:hAnsi="宋体" w:hint="eastAsia"/>
                <w:sz w:val="18"/>
                <w:szCs w:val="18"/>
              </w:rPr>
              <w:t>5</w:t>
            </w:r>
          </w:p>
        </w:tc>
        <w:tc>
          <w:tcPr>
            <w:tcW w:w="1442" w:type="pct"/>
            <w:shd w:val="clear" w:color="auto" w:fill="auto"/>
            <w:vAlign w:val="center"/>
          </w:tcPr>
          <w:p w14:paraId="116DE4B5" w14:textId="77777777" w:rsidR="00311645" w:rsidRPr="00311645" w:rsidRDefault="00311645" w:rsidP="00311645">
            <w:pPr>
              <w:spacing w:line="240" w:lineRule="auto"/>
              <w:jc w:val="center"/>
              <w:rPr>
                <w:rFonts w:ascii="宋体" w:hAnsi="宋体" w:hint="eastAsia"/>
                <w:sz w:val="18"/>
                <w:szCs w:val="18"/>
              </w:rPr>
            </w:pPr>
            <w:r w:rsidRPr="00311645">
              <w:rPr>
                <w:rFonts w:ascii="宋体" w:hAnsi="宋体" w:hint="eastAsia"/>
                <w:sz w:val="18"/>
                <w:szCs w:val="18"/>
              </w:rPr>
              <w:t>风机风筒直径</w:t>
            </w:r>
          </w:p>
        </w:tc>
        <w:tc>
          <w:tcPr>
            <w:tcW w:w="1154" w:type="pct"/>
            <w:gridSpan w:val="2"/>
            <w:shd w:val="clear" w:color="auto" w:fill="auto"/>
            <w:vAlign w:val="center"/>
          </w:tcPr>
          <w:p w14:paraId="3FEBB637" w14:textId="77777777" w:rsidR="00311645" w:rsidRPr="00311645" w:rsidRDefault="00311645" w:rsidP="00311645">
            <w:pPr>
              <w:spacing w:line="240" w:lineRule="auto"/>
              <w:jc w:val="center"/>
              <w:rPr>
                <w:rFonts w:ascii="宋体" w:hAnsi="宋体" w:hint="eastAsia"/>
                <w:sz w:val="18"/>
                <w:szCs w:val="18"/>
              </w:rPr>
            </w:pPr>
          </w:p>
        </w:tc>
        <w:tc>
          <w:tcPr>
            <w:tcW w:w="656" w:type="pct"/>
            <w:shd w:val="clear" w:color="auto" w:fill="auto"/>
            <w:vAlign w:val="center"/>
          </w:tcPr>
          <w:p w14:paraId="50BA3A3D" w14:textId="77777777" w:rsidR="00311645" w:rsidRPr="00311645" w:rsidRDefault="00311645" w:rsidP="00311645">
            <w:pPr>
              <w:spacing w:line="240" w:lineRule="auto"/>
              <w:jc w:val="center"/>
              <w:rPr>
                <w:rFonts w:ascii="宋体" w:hAnsi="宋体" w:hint="eastAsia"/>
                <w:sz w:val="18"/>
                <w:szCs w:val="18"/>
              </w:rPr>
            </w:pPr>
          </w:p>
        </w:tc>
        <w:tc>
          <w:tcPr>
            <w:tcW w:w="677" w:type="pct"/>
            <w:shd w:val="clear" w:color="auto" w:fill="auto"/>
            <w:vAlign w:val="center"/>
          </w:tcPr>
          <w:p w14:paraId="13592355"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□符合</w:t>
            </w:r>
          </w:p>
          <w:p w14:paraId="5DAD404E"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□不符合</w:t>
            </w:r>
          </w:p>
        </w:tc>
        <w:tc>
          <w:tcPr>
            <w:tcW w:w="647" w:type="pct"/>
            <w:vMerge/>
            <w:shd w:val="clear" w:color="auto" w:fill="auto"/>
            <w:vAlign w:val="center"/>
          </w:tcPr>
          <w:p w14:paraId="5A88D4AA" w14:textId="77777777" w:rsidR="00311645" w:rsidRPr="00311645" w:rsidRDefault="00311645" w:rsidP="00311645">
            <w:pPr>
              <w:spacing w:line="240" w:lineRule="auto"/>
              <w:rPr>
                <w:rFonts w:ascii="宋体" w:hAnsi="宋体" w:hint="eastAsia"/>
                <w:sz w:val="18"/>
                <w:szCs w:val="18"/>
              </w:rPr>
            </w:pPr>
          </w:p>
        </w:tc>
      </w:tr>
      <w:tr w:rsidR="00311645" w:rsidRPr="00311645" w14:paraId="0DD69736" w14:textId="77777777" w:rsidTr="003C4708">
        <w:tc>
          <w:tcPr>
            <w:tcW w:w="424" w:type="pct"/>
            <w:shd w:val="clear" w:color="auto" w:fill="auto"/>
            <w:vAlign w:val="center"/>
          </w:tcPr>
          <w:p w14:paraId="6F936BE5" w14:textId="5D492412" w:rsidR="00311645" w:rsidRPr="00311645" w:rsidRDefault="00311645" w:rsidP="00311645">
            <w:pPr>
              <w:adjustRightInd/>
              <w:spacing w:line="240" w:lineRule="auto"/>
              <w:jc w:val="center"/>
              <w:rPr>
                <w:rFonts w:ascii="宋体" w:hAnsi="宋体" w:hint="eastAsia"/>
                <w:sz w:val="18"/>
                <w:szCs w:val="18"/>
              </w:rPr>
            </w:pPr>
            <w:r>
              <w:rPr>
                <w:rFonts w:ascii="宋体" w:hAnsi="宋体" w:hint="eastAsia"/>
                <w:sz w:val="18"/>
                <w:szCs w:val="18"/>
              </w:rPr>
              <w:t>6</w:t>
            </w:r>
          </w:p>
        </w:tc>
        <w:tc>
          <w:tcPr>
            <w:tcW w:w="1442" w:type="pct"/>
            <w:shd w:val="clear" w:color="auto" w:fill="auto"/>
            <w:vAlign w:val="center"/>
          </w:tcPr>
          <w:p w14:paraId="059F32DF" w14:textId="77777777" w:rsidR="00311645" w:rsidRPr="00311645" w:rsidRDefault="00311645" w:rsidP="00311645">
            <w:pPr>
              <w:spacing w:line="240" w:lineRule="auto"/>
              <w:jc w:val="center"/>
              <w:rPr>
                <w:rFonts w:ascii="宋体" w:hAnsi="宋体" w:hint="eastAsia"/>
                <w:sz w:val="18"/>
                <w:szCs w:val="18"/>
              </w:rPr>
            </w:pPr>
            <w:r w:rsidRPr="00311645">
              <w:rPr>
                <w:rFonts w:ascii="宋体" w:hAnsi="宋体" w:hint="eastAsia"/>
                <w:sz w:val="18"/>
                <w:szCs w:val="18"/>
              </w:rPr>
              <w:t>叶片数量</w:t>
            </w:r>
          </w:p>
        </w:tc>
        <w:tc>
          <w:tcPr>
            <w:tcW w:w="1154" w:type="pct"/>
            <w:gridSpan w:val="2"/>
            <w:shd w:val="clear" w:color="auto" w:fill="auto"/>
            <w:vAlign w:val="center"/>
          </w:tcPr>
          <w:p w14:paraId="476F4018" w14:textId="77777777" w:rsidR="00311645" w:rsidRPr="00311645" w:rsidRDefault="00311645" w:rsidP="00311645">
            <w:pPr>
              <w:spacing w:line="240" w:lineRule="auto"/>
              <w:jc w:val="center"/>
              <w:rPr>
                <w:rFonts w:ascii="宋体" w:hAnsi="宋体" w:hint="eastAsia"/>
                <w:sz w:val="18"/>
                <w:szCs w:val="18"/>
              </w:rPr>
            </w:pPr>
          </w:p>
        </w:tc>
        <w:tc>
          <w:tcPr>
            <w:tcW w:w="656" w:type="pct"/>
            <w:shd w:val="clear" w:color="auto" w:fill="auto"/>
            <w:vAlign w:val="center"/>
          </w:tcPr>
          <w:p w14:paraId="11FAC392" w14:textId="77777777" w:rsidR="00311645" w:rsidRPr="00311645" w:rsidRDefault="00311645" w:rsidP="00311645">
            <w:pPr>
              <w:spacing w:line="240" w:lineRule="auto"/>
              <w:jc w:val="center"/>
              <w:rPr>
                <w:rFonts w:ascii="宋体" w:hAnsi="宋体" w:hint="eastAsia"/>
                <w:sz w:val="18"/>
                <w:szCs w:val="18"/>
              </w:rPr>
            </w:pPr>
          </w:p>
        </w:tc>
        <w:tc>
          <w:tcPr>
            <w:tcW w:w="677" w:type="pct"/>
            <w:shd w:val="clear" w:color="auto" w:fill="auto"/>
            <w:vAlign w:val="center"/>
          </w:tcPr>
          <w:p w14:paraId="5C2D6C43"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□符合</w:t>
            </w:r>
          </w:p>
          <w:p w14:paraId="559F3755"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□不符合</w:t>
            </w:r>
          </w:p>
        </w:tc>
        <w:tc>
          <w:tcPr>
            <w:tcW w:w="647" w:type="pct"/>
            <w:vMerge/>
            <w:shd w:val="clear" w:color="auto" w:fill="auto"/>
            <w:vAlign w:val="center"/>
          </w:tcPr>
          <w:p w14:paraId="581A8E6C" w14:textId="77777777" w:rsidR="00311645" w:rsidRPr="00311645" w:rsidRDefault="00311645" w:rsidP="00311645">
            <w:pPr>
              <w:spacing w:line="240" w:lineRule="auto"/>
              <w:rPr>
                <w:rFonts w:ascii="宋体" w:hAnsi="宋体" w:hint="eastAsia"/>
                <w:sz w:val="18"/>
                <w:szCs w:val="18"/>
              </w:rPr>
            </w:pPr>
          </w:p>
        </w:tc>
      </w:tr>
      <w:tr w:rsidR="00311645" w:rsidRPr="00311645" w14:paraId="5EAABE2C" w14:textId="77777777" w:rsidTr="003C4708">
        <w:tc>
          <w:tcPr>
            <w:tcW w:w="424" w:type="pct"/>
            <w:shd w:val="clear" w:color="auto" w:fill="auto"/>
            <w:vAlign w:val="center"/>
          </w:tcPr>
          <w:p w14:paraId="7C739B26" w14:textId="61E73A57" w:rsidR="00311645" w:rsidRPr="00311645" w:rsidRDefault="00311645" w:rsidP="00311645">
            <w:pPr>
              <w:adjustRightInd/>
              <w:spacing w:line="240" w:lineRule="auto"/>
              <w:jc w:val="center"/>
              <w:rPr>
                <w:rFonts w:ascii="宋体" w:hAnsi="宋体" w:hint="eastAsia"/>
                <w:sz w:val="18"/>
                <w:szCs w:val="18"/>
              </w:rPr>
            </w:pPr>
            <w:r>
              <w:rPr>
                <w:rFonts w:ascii="宋体" w:hAnsi="宋体" w:hint="eastAsia"/>
                <w:sz w:val="18"/>
                <w:szCs w:val="18"/>
              </w:rPr>
              <w:t>7</w:t>
            </w:r>
          </w:p>
        </w:tc>
        <w:tc>
          <w:tcPr>
            <w:tcW w:w="1442" w:type="pct"/>
            <w:shd w:val="clear" w:color="auto" w:fill="auto"/>
            <w:vAlign w:val="center"/>
          </w:tcPr>
          <w:p w14:paraId="7A140B45" w14:textId="77777777" w:rsidR="00311645" w:rsidRPr="00311645" w:rsidRDefault="00311645" w:rsidP="00311645">
            <w:pPr>
              <w:spacing w:line="240" w:lineRule="auto"/>
              <w:jc w:val="center"/>
              <w:rPr>
                <w:rFonts w:ascii="宋体" w:hAnsi="宋体" w:hint="eastAsia"/>
                <w:sz w:val="18"/>
                <w:szCs w:val="18"/>
              </w:rPr>
            </w:pPr>
            <w:r w:rsidRPr="00311645">
              <w:rPr>
                <w:rFonts w:ascii="宋体" w:hAnsi="宋体" w:hint="eastAsia"/>
                <w:sz w:val="18"/>
                <w:szCs w:val="18"/>
              </w:rPr>
              <w:t>电机型号规格</w:t>
            </w:r>
          </w:p>
        </w:tc>
        <w:tc>
          <w:tcPr>
            <w:tcW w:w="1154" w:type="pct"/>
            <w:gridSpan w:val="2"/>
            <w:shd w:val="clear" w:color="auto" w:fill="auto"/>
            <w:vAlign w:val="center"/>
          </w:tcPr>
          <w:p w14:paraId="6E0149AE" w14:textId="77777777" w:rsidR="00311645" w:rsidRPr="00311645" w:rsidRDefault="00311645" w:rsidP="00311645">
            <w:pPr>
              <w:spacing w:line="240" w:lineRule="auto"/>
              <w:jc w:val="center"/>
              <w:rPr>
                <w:rFonts w:ascii="宋体" w:hAnsi="宋体" w:hint="eastAsia"/>
                <w:sz w:val="18"/>
                <w:szCs w:val="18"/>
              </w:rPr>
            </w:pPr>
          </w:p>
        </w:tc>
        <w:tc>
          <w:tcPr>
            <w:tcW w:w="656" w:type="pct"/>
            <w:shd w:val="clear" w:color="auto" w:fill="auto"/>
            <w:vAlign w:val="center"/>
          </w:tcPr>
          <w:p w14:paraId="42747C8A" w14:textId="77777777" w:rsidR="00311645" w:rsidRPr="00311645" w:rsidRDefault="00311645" w:rsidP="00311645">
            <w:pPr>
              <w:spacing w:line="240" w:lineRule="auto"/>
              <w:jc w:val="center"/>
              <w:rPr>
                <w:rFonts w:ascii="宋体" w:hAnsi="宋体" w:hint="eastAsia"/>
                <w:sz w:val="18"/>
                <w:szCs w:val="18"/>
              </w:rPr>
            </w:pPr>
          </w:p>
        </w:tc>
        <w:tc>
          <w:tcPr>
            <w:tcW w:w="677" w:type="pct"/>
            <w:shd w:val="clear" w:color="auto" w:fill="auto"/>
            <w:vAlign w:val="center"/>
          </w:tcPr>
          <w:p w14:paraId="09DA9C5E"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□符合</w:t>
            </w:r>
          </w:p>
          <w:p w14:paraId="22AD7AA6"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□不符合</w:t>
            </w:r>
          </w:p>
        </w:tc>
        <w:tc>
          <w:tcPr>
            <w:tcW w:w="647" w:type="pct"/>
            <w:vMerge/>
            <w:shd w:val="clear" w:color="auto" w:fill="auto"/>
            <w:vAlign w:val="center"/>
          </w:tcPr>
          <w:p w14:paraId="7446E421" w14:textId="77777777" w:rsidR="00311645" w:rsidRPr="00311645" w:rsidRDefault="00311645" w:rsidP="00311645">
            <w:pPr>
              <w:spacing w:line="240" w:lineRule="auto"/>
              <w:rPr>
                <w:rFonts w:ascii="宋体" w:hAnsi="宋体" w:hint="eastAsia"/>
                <w:sz w:val="18"/>
                <w:szCs w:val="18"/>
              </w:rPr>
            </w:pPr>
          </w:p>
        </w:tc>
      </w:tr>
      <w:tr w:rsidR="00311645" w:rsidRPr="00311645" w14:paraId="7A5D140B" w14:textId="77777777" w:rsidTr="003C4708">
        <w:tc>
          <w:tcPr>
            <w:tcW w:w="5000" w:type="pct"/>
            <w:gridSpan w:val="7"/>
            <w:shd w:val="clear" w:color="auto" w:fill="auto"/>
            <w:vAlign w:val="center"/>
          </w:tcPr>
          <w:p w14:paraId="574E854F"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核查结论：□通过      □不通过</w:t>
            </w:r>
          </w:p>
        </w:tc>
      </w:tr>
      <w:tr w:rsidR="00311645" w:rsidRPr="00311645" w14:paraId="1187AC37" w14:textId="77777777" w:rsidTr="003C4708">
        <w:tc>
          <w:tcPr>
            <w:tcW w:w="2500" w:type="pct"/>
            <w:gridSpan w:val="3"/>
            <w:shd w:val="clear" w:color="auto" w:fill="auto"/>
            <w:vAlign w:val="center"/>
          </w:tcPr>
          <w:p w14:paraId="5FD6DCDC"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建设单位或监理部门：</w:t>
            </w:r>
          </w:p>
          <w:p w14:paraId="50E3CF4B"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（签字</w:t>
            </w:r>
            <w:r w:rsidRPr="00311645">
              <w:rPr>
                <w:rFonts w:ascii="宋体" w:hAnsi="宋体"/>
                <w:sz w:val="18"/>
                <w:szCs w:val="18"/>
              </w:rPr>
              <w:t>）</w:t>
            </w:r>
          </w:p>
          <w:p w14:paraId="4E945540" w14:textId="77777777" w:rsidR="00311645" w:rsidRPr="00311645" w:rsidRDefault="00311645" w:rsidP="00311645">
            <w:pPr>
              <w:spacing w:line="240" w:lineRule="auto"/>
              <w:rPr>
                <w:rFonts w:ascii="宋体" w:hAnsi="宋体" w:hint="eastAsia"/>
                <w:sz w:val="18"/>
                <w:szCs w:val="18"/>
              </w:rPr>
            </w:pPr>
          </w:p>
          <w:p w14:paraId="2B974C65" w14:textId="77777777" w:rsidR="00311645" w:rsidRPr="00311645" w:rsidRDefault="00311645" w:rsidP="00311645">
            <w:pPr>
              <w:spacing w:line="240" w:lineRule="auto"/>
              <w:rPr>
                <w:rFonts w:ascii="宋体" w:hAnsi="宋体" w:hint="eastAsia"/>
                <w:sz w:val="18"/>
                <w:szCs w:val="18"/>
              </w:rPr>
            </w:pPr>
          </w:p>
          <w:p w14:paraId="665A97DB" w14:textId="77777777" w:rsidR="00311645" w:rsidRPr="00311645" w:rsidRDefault="00311645" w:rsidP="00311645">
            <w:pPr>
              <w:spacing w:line="240" w:lineRule="auto"/>
              <w:jc w:val="right"/>
              <w:rPr>
                <w:rFonts w:ascii="宋体" w:hAnsi="宋体" w:hint="eastAsia"/>
                <w:sz w:val="18"/>
                <w:szCs w:val="18"/>
              </w:rPr>
            </w:pPr>
            <w:r w:rsidRPr="00311645">
              <w:rPr>
                <w:rFonts w:ascii="宋体" w:hAnsi="宋体" w:hint="eastAsia"/>
                <w:sz w:val="18"/>
                <w:szCs w:val="18"/>
              </w:rPr>
              <w:t xml:space="preserve">        年   月  日</w:t>
            </w:r>
          </w:p>
        </w:tc>
        <w:tc>
          <w:tcPr>
            <w:tcW w:w="2500" w:type="pct"/>
            <w:gridSpan w:val="4"/>
            <w:shd w:val="clear" w:color="auto" w:fill="auto"/>
            <w:vAlign w:val="center"/>
          </w:tcPr>
          <w:p w14:paraId="3C808C3E"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生产者、生产企业或授权维修机构：</w:t>
            </w:r>
          </w:p>
          <w:p w14:paraId="2A90FEA4"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（签字</w:t>
            </w:r>
            <w:r w:rsidRPr="00311645">
              <w:rPr>
                <w:rFonts w:ascii="宋体" w:hAnsi="宋体"/>
                <w:sz w:val="18"/>
                <w:szCs w:val="18"/>
              </w:rPr>
              <w:t>）</w:t>
            </w:r>
          </w:p>
          <w:p w14:paraId="1785A46F" w14:textId="77777777" w:rsidR="00311645" w:rsidRPr="00311645" w:rsidRDefault="00311645" w:rsidP="00311645">
            <w:pPr>
              <w:spacing w:line="240" w:lineRule="auto"/>
              <w:rPr>
                <w:rFonts w:ascii="宋体" w:hAnsi="宋体" w:hint="eastAsia"/>
                <w:sz w:val="18"/>
                <w:szCs w:val="18"/>
              </w:rPr>
            </w:pPr>
          </w:p>
          <w:p w14:paraId="7D01FB68" w14:textId="77777777" w:rsidR="00311645" w:rsidRPr="00311645" w:rsidRDefault="00311645" w:rsidP="00311645">
            <w:pPr>
              <w:spacing w:line="240" w:lineRule="auto"/>
              <w:rPr>
                <w:rFonts w:ascii="宋体" w:hAnsi="宋体" w:hint="eastAsia"/>
                <w:sz w:val="18"/>
                <w:szCs w:val="18"/>
              </w:rPr>
            </w:pPr>
          </w:p>
          <w:p w14:paraId="5016B0C1" w14:textId="77777777" w:rsidR="00311645" w:rsidRPr="00311645" w:rsidRDefault="00311645" w:rsidP="00311645">
            <w:pPr>
              <w:spacing w:line="240" w:lineRule="auto"/>
              <w:jc w:val="right"/>
              <w:rPr>
                <w:rFonts w:ascii="宋体" w:hAnsi="宋体" w:hint="eastAsia"/>
                <w:sz w:val="18"/>
                <w:szCs w:val="18"/>
              </w:rPr>
            </w:pPr>
            <w:r w:rsidRPr="00311645">
              <w:rPr>
                <w:rFonts w:ascii="宋体" w:hAnsi="宋体" w:hint="eastAsia"/>
                <w:sz w:val="18"/>
                <w:szCs w:val="18"/>
              </w:rPr>
              <w:t xml:space="preserve">   年   月  日</w:t>
            </w:r>
          </w:p>
        </w:tc>
      </w:tr>
    </w:tbl>
    <w:p w14:paraId="0E5E3C06" w14:textId="77777777" w:rsidR="00311645" w:rsidRPr="00311645" w:rsidRDefault="00311645" w:rsidP="00311645">
      <w:pPr>
        <w:pStyle w:val="affffb"/>
        <w:ind w:firstLine="420"/>
      </w:pPr>
    </w:p>
    <w:p w14:paraId="3ED7D298" w14:textId="28D722A2" w:rsidR="00311645" w:rsidRDefault="00311645" w:rsidP="00311645">
      <w:pPr>
        <w:pStyle w:val="aff"/>
        <w:spacing w:before="120" w:after="120"/>
      </w:pPr>
      <w:r>
        <w:rPr>
          <w:rFonts w:hint="eastAsia"/>
        </w:rPr>
        <w:lastRenderedPageBreak/>
        <w:t>手动功能检查记录表</w:t>
      </w:r>
    </w:p>
    <w:tbl>
      <w:tblPr>
        <w:tblStyle w:val="32"/>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92"/>
        <w:gridCol w:w="1465"/>
        <w:gridCol w:w="2412"/>
        <w:gridCol w:w="2294"/>
        <w:gridCol w:w="1324"/>
        <w:gridCol w:w="1047"/>
      </w:tblGrid>
      <w:tr w:rsidR="00311645" w:rsidRPr="00311645" w14:paraId="5A231D6F" w14:textId="77777777" w:rsidTr="003C4708">
        <w:tc>
          <w:tcPr>
            <w:tcW w:w="424" w:type="pct"/>
            <w:shd w:val="clear" w:color="auto" w:fill="auto"/>
            <w:vAlign w:val="center"/>
          </w:tcPr>
          <w:p w14:paraId="3ADA5B67" w14:textId="77777777" w:rsidR="00311645" w:rsidRPr="00311645" w:rsidRDefault="00311645" w:rsidP="00311645">
            <w:pPr>
              <w:spacing w:line="240" w:lineRule="auto"/>
              <w:jc w:val="center"/>
              <w:rPr>
                <w:rFonts w:ascii="宋体" w:hAnsi="宋体" w:hint="eastAsia"/>
                <w:sz w:val="18"/>
                <w:szCs w:val="18"/>
              </w:rPr>
            </w:pPr>
            <w:r w:rsidRPr="00311645">
              <w:rPr>
                <w:rFonts w:ascii="宋体" w:hAnsi="宋体" w:hint="eastAsia"/>
                <w:sz w:val="18"/>
                <w:szCs w:val="18"/>
              </w:rPr>
              <w:t>序号</w:t>
            </w:r>
          </w:p>
        </w:tc>
        <w:tc>
          <w:tcPr>
            <w:tcW w:w="785" w:type="pct"/>
            <w:shd w:val="clear" w:color="auto" w:fill="auto"/>
            <w:vAlign w:val="center"/>
          </w:tcPr>
          <w:p w14:paraId="65F158B4" w14:textId="77777777" w:rsidR="00311645" w:rsidRPr="00311645" w:rsidRDefault="00311645" w:rsidP="00311645">
            <w:pPr>
              <w:spacing w:line="240" w:lineRule="auto"/>
              <w:jc w:val="center"/>
              <w:rPr>
                <w:rFonts w:ascii="宋体" w:hAnsi="宋体" w:hint="eastAsia"/>
                <w:sz w:val="18"/>
                <w:szCs w:val="18"/>
              </w:rPr>
            </w:pPr>
            <w:r w:rsidRPr="00311645">
              <w:rPr>
                <w:rFonts w:ascii="宋体" w:hAnsi="宋体" w:hint="eastAsia"/>
                <w:sz w:val="18"/>
                <w:szCs w:val="18"/>
              </w:rPr>
              <w:t>检查产品</w:t>
            </w:r>
          </w:p>
        </w:tc>
        <w:tc>
          <w:tcPr>
            <w:tcW w:w="1292" w:type="pct"/>
            <w:shd w:val="clear" w:color="auto" w:fill="auto"/>
            <w:vAlign w:val="center"/>
          </w:tcPr>
          <w:p w14:paraId="76E4ECDF" w14:textId="77777777" w:rsidR="00311645" w:rsidRPr="00311645" w:rsidRDefault="00311645" w:rsidP="00311645">
            <w:pPr>
              <w:spacing w:line="240" w:lineRule="auto"/>
              <w:jc w:val="center"/>
              <w:rPr>
                <w:rFonts w:ascii="宋体" w:hAnsi="宋体" w:hint="eastAsia"/>
                <w:sz w:val="18"/>
                <w:szCs w:val="18"/>
              </w:rPr>
            </w:pPr>
            <w:r w:rsidRPr="00311645">
              <w:rPr>
                <w:rFonts w:ascii="宋体" w:hAnsi="宋体" w:hint="eastAsia"/>
                <w:sz w:val="18"/>
                <w:szCs w:val="18"/>
              </w:rPr>
              <w:t>检查内容</w:t>
            </w:r>
          </w:p>
        </w:tc>
        <w:tc>
          <w:tcPr>
            <w:tcW w:w="1229" w:type="pct"/>
            <w:shd w:val="clear" w:color="auto" w:fill="auto"/>
            <w:vAlign w:val="center"/>
          </w:tcPr>
          <w:p w14:paraId="47600E0A" w14:textId="77777777" w:rsidR="00311645" w:rsidRPr="00311645" w:rsidRDefault="00311645" w:rsidP="00311645">
            <w:pPr>
              <w:spacing w:line="240" w:lineRule="auto"/>
              <w:jc w:val="center"/>
              <w:rPr>
                <w:rFonts w:ascii="宋体" w:hAnsi="宋体" w:hint="eastAsia"/>
                <w:sz w:val="18"/>
                <w:szCs w:val="18"/>
              </w:rPr>
            </w:pPr>
            <w:r w:rsidRPr="00311645">
              <w:rPr>
                <w:rFonts w:ascii="宋体" w:hAnsi="宋体" w:hint="eastAsia"/>
                <w:sz w:val="18"/>
                <w:szCs w:val="18"/>
              </w:rPr>
              <w:t>检查要求</w:t>
            </w:r>
          </w:p>
        </w:tc>
        <w:tc>
          <w:tcPr>
            <w:tcW w:w="709" w:type="pct"/>
            <w:shd w:val="clear" w:color="auto" w:fill="auto"/>
            <w:vAlign w:val="center"/>
          </w:tcPr>
          <w:p w14:paraId="4B07662E" w14:textId="77777777" w:rsidR="00311645" w:rsidRPr="00311645" w:rsidRDefault="00311645" w:rsidP="00311645">
            <w:pPr>
              <w:spacing w:line="240" w:lineRule="auto"/>
              <w:jc w:val="center"/>
              <w:rPr>
                <w:rFonts w:ascii="宋体" w:hAnsi="宋体" w:hint="eastAsia"/>
                <w:sz w:val="18"/>
                <w:szCs w:val="18"/>
              </w:rPr>
            </w:pPr>
            <w:r w:rsidRPr="00311645">
              <w:rPr>
                <w:rFonts w:ascii="宋体" w:hAnsi="宋体" w:hint="eastAsia"/>
                <w:sz w:val="18"/>
                <w:szCs w:val="18"/>
              </w:rPr>
              <w:t>核查结果</w:t>
            </w:r>
          </w:p>
        </w:tc>
        <w:tc>
          <w:tcPr>
            <w:tcW w:w="561" w:type="pct"/>
            <w:shd w:val="clear" w:color="auto" w:fill="auto"/>
            <w:vAlign w:val="center"/>
          </w:tcPr>
          <w:p w14:paraId="75E7D6AA" w14:textId="77777777" w:rsidR="00311645" w:rsidRPr="00311645" w:rsidRDefault="00311645" w:rsidP="00311645">
            <w:pPr>
              <w:spacing w:line="240" w:lineRule="auto"/>
              <w:jc w:val="center"/>
              <w:rPr>
                <w:rFonts w:ascii="宋体" w:hAnsi="宋体" w:hint="eastAsia"/>
                <w:sz w:val="18"/>
                <w:szCs w:val="18"/>
              </w:rPr>
            </w:pPr>
            <w:r w:rsidRPr="00311645">
              <w:rPr>
                <w:rFonts w:ascii="宋体" w:hAnsi="宋体" w:hint="eastAsia"/>
                <w:sz w:val="18"/>
                <w:szCs w:val="18"/>
              </w:rPr>
              <w:t>备注</w:t>
            </w:r>
          </w:p>
        </w:tc>
      </w:tr>
      <w:tr w:rsidR="00311645" w:rsidRPr="00311645" w14:paraId="2E886EA1" w14:textId="77777777" w:rsidTr="003C4708">
        <w:tc>
          <w:tcPr>
            <w:tcW w:w="424" w:type="pct"/>
            <w:shd w:val="clear" w:color="auto" w:fill="auto"/>
            <w:vAlign w:val="center"/>
          </w:tcPr>
          <w:p w14:paraId="102D17E6" w14:textId="4A87CD78" w:rsidR="00311645" w:rsidRPr="00311645" w:rsidRDefault="00311645" w:rsidP="00311645">
            <w:pPr>
              <w:adjustRightInd/>
              <w:spacing w:line="240" w:lineRule="auto"/>
              <w:jc w:val="center"/>
              <w:rPr>
                <w:rFonts w:ascii="宋体" w:hAnsi="宋体" w:hint="eastAsia"/>
                <w:sz w:val="18"/>
                <w:szCs w:val="18"/>
              </w:rPr>
            </w:pPr>
            <w:r w:rsidRPr="00311645">
              <w:rPr>
                <w:rFonts w:ascii="宋体" w:hAnsi="宋体" w:hint="eastAsia"/>
                <w:sz w:val="18"/>
                <w:szCs w:val="18"/>
              </w:rPr>
              <w:t>1</w:t>
            </w:r>
          </w:p>
        </w:tc>
        <w:tc>
          <w:tcPr>
            <w:tcW w:w="785" w:type="pct"/>
            <w:shd w:val="clear" w:color="auto" w:fill="auto"/>
            <w:vAlign w:val="center"/>
          </w:tcPr>
          <w:p w14:paraId="2CFA8D9A" w14:textId="77777777" w:rsidR="00311645" w:rsidRPr="00311645" w:rsidRDefault="00311645" w:rsidP="00311645">
            <w:pPr>
              <w:spacing w:line="240" w:lineRule="auto"/>
              <w:jc w:val="center"/>
              <w:rPr>
                <w:rFonts w:ascii="宋体" w:hAnsi="宋体" w:hint="eastAsia"/>
                <w:sz w:val="18"/>
                <w:szCs w:val="18"/>
              </w:rPr>
            </w:pPr>
            <w:r w:rsidRPr="00311645">
              <w:rPr>
                <w:rFonts w:ascii="宋体" w:hAnsi="宋体" w:hint="eastAsia"/>
                <w:sz w:val="18"/>
                <w:szCs w:val="18"/>
              </w:rPr>
              <w:t>送风机</w:t>
            </w:r>
          </w:p>
        </w:tc>
        <w:tc>
          <w:tcPr>
            <w:tcW w:w="1292" w:type="pct"/>
            <w:shd w:val="clear" w:color="auto" w:fill="auto"/>
            <w:vAlign w:val="center"/>
          </w:tcPr>
          <w:p w14:paraId="23170585" w14:textId="77777777" w:rsidR="00311645" w:rsidRPr="00311645" w:rsidRDefault="00311645" w:rsidP="00311645">
            <w:pPr>
              <w:spacing w:line="240" w:lineRule="auto"/>
              <w:jc w:val="center"/>
              <w:rPr>
                <w:rFonts w:ascii="宋体" w:hAnsi="宋体" w:hint="eastAsia"/>
                <w:sz w:val="18"/>
                <w:szCs w:val="18"/>
              </w:rPr>
            </w:pPr>
            <w:r w:rsidRPr="00311645">
              <w:rPr>
                <w:rFonts w:ascii="宋体" w:hAnsi="宋体" w:hint="eastAsia"/>
                <w:sz w:val="18"/>
                <w:szCs w:val="18"/>
              </w:rPr>
              <w:t>手动启动、停止功能</w:t>
            </w:r>
          </w:p>
        </w:tc>
        <w:tc>
          <w:tcPr>
            <w:tcW w:w="1229" w:type="pct"/>
            <w:shd w:val="clear" w:color="auto" w:fill="auto"/>
            <w:vAlign w:val="center"/>
          </w:tcPr>
          <w:p w14:paraId="453B781D" w14:textId="77777777" w:rsidR="00311645" w:rsidRPr="00311645" w:rsidRDefault="00311645" w:rsidP="00311645">
            <w:pPr>
              <w:spacing w:line="240" w:lineRule="auto"/>
              <w:jc w:val="center"/>
              <w:rPr>
                <w:rFonts w:ascii="宋体" w:hAnsi="宋体" w:hint="eastAsia"/>
                <w:sz w:val="18"/>
                <w:szCs w:val="18"/>
              </w:rPr>
            </w:pPr>
            <w:r w:rsidRPr="00311645">
              <w:rPr>
                <w:rFonts w:ascii="宋体" w:hAnsi="宋体" w:hint="eastAsia"/>
                <w:sz w:val="18"/>
                <w:szCs w:val="18"/>
              </w:rPr>
              <w:t>功能正常</w:t>
            </w:r>
          </w:p>
        </w:tc>
        <w:tc>
          <w:tcPr>
            <w:tcW w:w="709" w:type="pct"/>
            <w:shd w:val="clear" w:color="auto" w:fill="auto"/>
            <w:vAlign w:val="center"/>
          </w:tcPr>
          <w:p w14:paraId="157BBE3D"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□符合</w:t>
            </w:r>
          </w:p>
          <w:p w14:paraId="473DEB7F"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□不符合</w:t>
            </w:r>
          </w:p>
        </w:tc>
        <w:tc>
          <w:tcPr>
            <w:tcW w:w="561" w:type="pct"/>
            <w:vMerge w:val="restart"/>
            <w:shd w:val="clear" w:color="auto" w:fill="auto"/>
            <w:vAlign w:val="center"/>
          </w:tcPr>
          <w:p w14:paraId="2D804FF6"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检查证据附后</w:t>
            </w:r>
          </w:p>
        </w:tc>
      </w:tr>
      <w:tr w:rsidR="00311645" w:rsidRPr="00311645" w14:paraId="40483DD4" w14:textId="77777777" w:rsidTr="003C4708">
        <w:tc>
          <w:tcPr>
            <w:tcW w:w="424" w:type="pct"/>
            <w:shd w:val="clear" w:color="auto" w:fill="auto"/>
            <w:vAlign w:val="center"/>
          </w:tcPr>
          <w:p w14:paraId="4308DD4C" w14:textId="79B68F5F" w:rsidR="00311645" w:rsidRPr="00311645" w:rsidRDefault="00311645" w:rsidP="00311645">
            <w:pPr>
              <w:adjustRightInd/>
              <w:spacing w:line="240" w:lineRule="auto"/>
              <w:jc w:val="center"/>
              <w:rPr>
                <w:rFonts w:ascii="宋体" w:hAnsi="宋体" w:hint="eastAsia"/>
                <w:sz w:val="18"/>
                <w:szCs w:val="18"/>
              </w:rPr>
            </w:pPr>
            <w:r w:rsidRPr="00311645">
              <w:rPr>
                <w:rFonts w:ascii="宋体" w:hAnsi="宋体" w:hint="eastAsia"/>
                <w:sz w:val="18"/>
                <w:szCs w:val="18"/>
              </w:rPr>
              <w:t>2</w:t>
            </w:r>
          </w:p>
        </w:tc>
        <w:tc>
          <w:tcPr>
            <w:tcW w:w="785" w:type="pct"/>
            <w:shd w:val="clear" w:color="auto" w:fill="auto"/>
            <w:vAlign w:val="center"/>
          </w:tcPr>
          <w:p w14:paraId="461E7909" w14:textId="77777777" w:rsidR="00311645" w:rsidRPr="00311645" w:rsidRDefault="00311645" w:rsidP="00311645">
            <w:pPr>
              <w:spacing w:line="240" w:lineRule="auto"/>
              <w:jc w:val="center"/>
              <w:rPr>
                <w:rFonts w:ascii="宋体" w:hAnsi="宋体" w:hint="eastAsia"/>
                <w:sz w:val="18"/>
                <w:szCs w:val="18"/>
              </w:rPr>
            </w:pPr>
            <w:r w:rsidRPr="00311645">
              <w:rPr>
                <w:rFonts w:ascii="宋体" w:hAnsi="宋体" w:hint="eastAsia"/>
                <w:sz w:val="18"/>
                <w:szCs w:val="18"/>
              </w:rPr>
              <w:t>排烟风机</w:t>
            </w:r>
          </w:p>
        </w:tc>
        <w:tc>
          <w:tcPr>
            <w:tcW w:w="1292" w:type="pct"/>
            <w:shd w:val="clear" w:color="auto" w:fill="auto"/>
            <w:vAlign w:val="center"/>
          </w:tcPr>
          <w:p w14:paraId="1A16329A" w14:textId="77777777" w:rsidR="00311645" w:rsidRPr="00311645" w:rsidRDefault="00311645" w:rsidP="00311645">
            <w:pPr>
              <w:spacing w:line="240" w:lineRule="auto"/>
              <w:jc w:val="center"/>
              <w:rPr>
                <w:rFonts w:ascii="宋体" w:hAnsi="宋体" w:hint="eastAsia"/>
                <w:sz w:val="18"/>
                <w:szCs w:val="18"/>
              </w:rPr>
            </w:pPr>
            <w:r w:rsidRPr="00311645">
              <w:rPr>
                <w:rFonts w:ascii="宋体" w:hAnsi="宋体" w:hint="eastAsia"/>
                <w:sz w:val="18"/>
                <w:szCs w:val="18"/>
              </w:rPr>
              <w:t>手动启动、停止功能</w:t>
            </w:r>
          </w:p>
        </w:tc>
        <w:tc>
          <w:tcPr>
            <w:tcW w:w="1229" w:type="pct"/>
            <w:shd w:val="clear" w:color="auto" w:fill="auto"/>
            <w:vAlign w:val="center"/>
          </w:tcPr>
          <w:p w14:paraId="609FF9BD" w14:textId="77777777" w:rsidR="00311645" w:rsidRPr="00311645" w:rsidRDefault="00311645" w:rsidP="00311645">
            <w:pPr>
              <w:spacing w:line="240" w:lineRule="auto"/>
              <w:jc w:val="center"/>
              <w:rPr>
                <w:rFonts w:ascii="宋体" w:hAnsi="宋体" w:hint="eastAsia"/>
                <w:sz w:val="18"/>
                <w:szCs w:val="18"/>
              </w:rPr>
            </w:pPr>
            <w:r w:rsidRPr="00311645">
              <w:rPr>
                <w:rFonts w:ascii="宋体" w:hAnsi="宋体" w:hint="eastAsia"/>
                <w:sz w:val="18"/>
                <w:szCs w:val="18"/>
              </w:rPr>
              <w:t>功能正常</w:t>
            </w:r>
          </w:p>
        </w:tc>
        <w:tc>
          <w:tcPr>
            <w:tcW w:w="709" w:type="pct"/>
            <w:shd w:val="clear" w:color="auto" w:fill="auto"/>
            <w:vAlign w:val="center"/>
          </w:tcPr>
          <w:p w14:paraId="743C9F8C"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□符合</w:t>
            </w:r>
          </w:p>
          <w:p w14:paraId="54C1C089"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□不符合</w:t>
            </w:r>
          </w:p>
        </w:tc>
        <w:tc>
          <w:tcPr>
            <w:tcW w:w="561" w:type="pct"/>
            <w:vMerge/>
            <w:shd w:val="clear" w:color="auto" w:fill="auto"/>
            <w:vAlign w:val="center"/>
          </w:tcPr>
          <w:p w14:paraId="28041938" w14:textId="77777777" w:rsidR="00311645" w:rsidRPr="00311645" w:rsidRDefault="00311645" w:rsidP="00311645">
            <w:pPr>
              <w:spacing w:line="240" w:lineRule="auto"/>
              <w:rPr>
                <w:rFonts w:ascii="宋体" w:hAnsi="宋体" w:hint="eastAsia"/>
                <w:sz w:val="18"/>
                <w:szCs w:val="18"/>
              </w:rPr>
            </w:pPr>
          </w:p>
        </w:tc>
      </w:tr>
      <w:tr w:rsidR="00311645" w:rsidRPr="00311645" w14:paraId="6AB4ACEF" w14:textId="77777777" w:rsidTr="003C4708">
        <w:tc>
          <w:tcPr>
            <w:tcW w:w="5000" w:type="pct"/>
            <w:gridSpan w:val="6"/>
            <w:shd w:val="clear" w:color="auto" w:fill="auto"/>
            <w:vAlign w:val="center"/>
          </w:tcPr>
          <w:p w14:paraId="2E78C89B"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检查结论：□通过      □不通过</w:t>
            </w:r>
          </w:p>
        </w:tc>
      </w:tr>
      <w:tr w:rsidR="00311645" w:rsidRPr="00311645" w14:paraId="69C9EA2C" w14:textId="77777777" w:rsidTr="003C4708">
        <w:tc>
          <w:tcPr>
            <w:tcW w:w="2500" w:type="pct"/>
            <w:gridSpan w:val="3"/>
            <w:shd w:val="clear" w:color="auto" w:fill="auto"/>
            <w:vAlign w:val="center"/>
          </w:tcPr>
          <w:p w14:paraId="305B49BB"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建设单位或监理部门：</w:t>
            </w:r>
          </w:p>
          <w:p w14:paraId="39285CE8"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（签字</w:t>
            </w:r>
            <w:r w:rsidRPr="00311645">
              <w:rPr>
                <w:rFonts w:ascii="宋体" w:hAnsi="宋体"/>
                <w:sz w:val="18"/>
                <w:szCs w:val="18"/>
              </w:rPr>
              <w:t>）</w:t>
            </w:r>
          </w:p>
          <w:p w14:paraId="5C80FF2E" w14:textId="77777777" w:rsidR="00311645" w:rsidRPr="00311645" w:rsidRDefault="00311645" w:rsidP="00311645">
            <w:pPr>
              <w:spacing w:line="240" w:lineRule="auto"/>
              <w:rPr>
                <w:rFonts w:ascii="宋体" w:hAnsi="宋体" w:hint="eastAsia"/>
                <w:sz w:val="18"/>
                <w:szCs w:val="18"/>
              </w:rPr>
            </w:pPr>
          </w:p>
          <w:p w14:paraId="5BCA6BD0" w14:textId="77777777" w:rsidR="00311645" w:rsidRPr="00311645" w:rsidRDefault="00311645" w:rsidP="00311645">
            <w:pPr>
              <w:spacing w:line="240" w:lineRule="auto"/>
              <w:rPr>
                <w:rFonts w:ascii="宋体" w:hAnsi="宋体" w:hint="eastAsia"/>
                <w:sz w:val="18"/>
                <w:szCs w:val="18"/>
              </w:rPr>
            </w:pPr>
          </w:p>
          <w:p w14:paraId="7F96FE2C" w14:textId="77777777" w:rsidR="00311645" w:rsidRPr="00311645" w:rsidRDefault="00311645" w:rsidP="00311645">
            <w:pPr>
              <w:spacing w:line="240" w:lineRule="auto"/>
              <w:jc w:val="right"/>
              <w:rPr>
                <w:rFonts w:ascii="宋体" w:hAnsi="宋体" w:hint="eastAsia"/>
                <w:sz w:val="18"/>
                <w:szCs w:val="18"/>
              </w:rPr>
            </w:pPr>
            <w:r w:rsidRPr="00311645">
              <w:rPr>
                <w:rFonts w:ascii="宋体" w:hAnsi="宋体" w:hint="eastAsia"/>
                <w:sz w:val="18"/>
                <w:szCs w:val="18"/>
              </w:rPr>
              <w:t xml:space="preserve">   年   月  日</w:t>
            </w:r>
          </w:p>
        </w:tc>
        <w:tc>
          <w:tcPr>
            <w:tcW w:w="2500" w:type="pct"/>
            <w:gridSpan w:val="3"/>
            <w:shd w:val="clear" w:color="auto" w:fill="auto"/>
            <w:vAlign w:val="center"/>
          </w:tcPr>
          <w:p w14:paraId="5EA1E89A"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生产者、生产企业或授权维修机构：</w:t>
            </w:r>
          </w:p>
          <w:p w14:paraId="04653749" w14:textId="77777777" w:rsidR="00311645" w:rsidRPr="00311645" w:rsidRDefault="00311645" w:rsidP="00311645">
            <w:pPr>
              <w:spacing w:line="240" w:lineRule="auto"/>
              <w:rPr>
                <w:rFonts w:ascii="宋体" w:hAnsi="宋体" w:hint="eastAsia"/>
                <w:sz w:val="18"/>
                <w:szCs w:val="18"/>
              </w:rPr>
            </w:pPr>
            <w:r w:rsidRPr="00311645">
              <w:rPr>
                <w:rFonts w:ascii="宋体" w:hAnsi="宋体" w:hint="eastAsia"/>
                <w:sz w:val="18"/>
                <w:szCs w:val="18"/>
              </w:rPr>
              <w:t>（签字</w:t>
            </w:r>
            <w:r w:rsidRPr="00311645">
              <w:rPr>
                <w:rFonts w:ascii="宋体" w:hAnsi="宋体"/>
                <w:sz w:val="18"/>
                <w:szCs w:val="18"/>
              </w:rPr>
              <w:t>）</w:t>
            </w:r>
          </w:p>
          <w:p w14:paraId="3A06AF1B" w14:textId="77777777" w:rsidR="00311645" w:rsidRPr="00311645" w:rsidRDefault="00311645" w:rsidP="00311645">
            <w:pPr>
              <w:spacing w:line="240" w:lineRule="auto"/>
              <w:rPr>
                <w:rFonts w:ascii="宋体" w:hAnsi="宋体" w:hint="eastAsia"/>
                <w:sz w:val="18"/>
                <w:szCs w:val="18"/>
              </w:rPr>
            </w:pPr>
          </w:p>
          <w:p w14:paraId="2D787281" w14:textId="77777777" w:rsidR="00311645" w:rsidRPr="00311645" w:rsidRDefault="00311645" w:rsidP="00311645">
            <w:pPr>
              <w:spacing w:line="240" w:lineRule="auto"/>
              <w:rPr>
                <w:rFonts w:ascii="宋体" w:hAnsi="宋体" w:hint="eastAsia"/>
                <w:sz w:val="18"/>
                <w:szCs w:val="18"/>
              </w:rPr>
            </w:pPr>
          </w:p>
          <w:p w14:paraId="00CD9496" w14:textId="77777777" w:rsidR="00311645" w:rsidRPr="00311645" w:rsidRDefault="00311645" w:rsidP="00311645">
            <w:pPr>
              <w:spacing w:line="240" w:lineRule="auto"/>
              <w:jc w:val="right"/>
              <w:rPr>
                <w:rFonts w:ascii="宋体" w:hAnsi="宋体" w:hint="eastAsia"/>
                <w:sz w:val="18"/>
                <w:szCs w:val="18"/>
              </w:rPr>
            </w:pPr>
            <w:r w:rsidRPr="00311645">
              <w:rPr>
                <w:rFonts w:ascii="宋体" w:hAnsi="宋体" w:hint="eastAsia"/>
                <w:sz w:val="18"/>
                <w:szCs w:val="18"/>
              </w:rPr>
              <w:t xml:space="preserve">   年   月  日</w:t>
            </w:r>
          </w:p>
        </w:tc>
      </w:tr>
    </w:tbl>
    <w:p w14:paraId="124AB267" w14:textId="77777777" w:rsidR="00311645" w:rsidRDefault="00311645" w:rsidP="00311645">
      <w:pPr>
        <w:pStyle w:val="affffb"/>
        <w:ind w:firstLine="420"/>
      </w:pPr>
    </w:p>
    <w:p w14:paraId="59EE8253" w14:textId="77777777" w:rsidR="00311645" w:rsidRDefault="00311645" w:rsidP="00311645">
      <w:pPr>
        <w:pStyle w:val="affffb"/>
        <w:ind w:firstLine="420"/>
        <w:sectPr w:rsidR="00311645" w:rsidSect="00311645">
          <w:pgSz w:w="11906" w:h="16838" w:code="9"/>
          <w:pgMar w:top="1928" w:right="1134" w:bottom="1134" w:left="1134" w:header="1418" w:footer="1134" w:gutter="284"/>
          <w:cols w:space="425"/>
          <w:formProt w:val="0"/>
          <w:docGrid w:linePitch="312"/>
        </w:sectPr>
      </w:pPr>
    </w:p>
    <w:p w14:paraId="56D99D70" w14:textId="77777777" w:rsidR="00311645" w:rsidRDefault="00311645" w:rsidP="00311645">
      <w:pPr>
        <w:pStyle w:val="af8"/>
        <w:rPr>
          <w:rFonts w:hint="eastAsia"/>
          <w:vanish w:val="0"/>
        </w:rPr>
      </w:pPr>
    </w:p>
    <w:p w14:paraId="4949BAB9" w14:textId="77777777" w:rsidR="00311645" w:rsidRDefault="00311645" w:rsidP="00311645">
      <w:pPr>
        <w:pStyle w:val="afe"/>
        <w:rPr>
          <w:vanish w:val="0"/>
        </w:rPr>
      </w:pPr>
    </w:p>
    <w:p w14:paraId="7FA55112" w14:textId="770CD0EE" w:rsidR="00311645" w:rsidRDefault="00311645" w:rsidP="00311645">
      <w:pPr>
        <w:pStyle w:val="aff3"/>
        <w:spacing w:after="120"/>
      </w:pPr>
      <w:r>
        <w:br/>
      </w:r>
      <w:bookmarkStart w:id="83" w:name="_Toc171685435"/>
      <w:r>
        <w:rPr>
          <w:rFonts w:hint="eastAsia"/>
        </w:rPr>
        <w:t>（规范性）</w:t>
      </w:r>
      <w:r>
        <w:br/>
      </w:r>
      <w:r>
        <w:rPr>
          <w:rFonts w:hint="eastAsia"/>
        </w:rPr>
        <w:t>防烟排烟风机维修机构质量保证能力要求</w:t>
      </w:r>
      <w:bookmarkEnd w:id="83"/>
    </w:p>
    <w:p w14:paraId="2C1973FC" w14:textId="77777777" w:rsidR="00311645" w:rsidRDefault="00311645" w:rsidP="00311645">
      <w:pPr>
        <w:pStyle w:val="affffb"/>
        <w:ind w:firstLine="420"/>
      </w:pPr>
      <w:r>
        <w:rPr>
          <w:rFonts w:hint="eastAsia"/>
        </w:rPr>
        <w:t>B.1~B.5规定了防烟排烟风机维修机构在职责与人力资源、维修场所、设施设备、检验试验仪器设备、文件和记录，维修零部件和元器件控制，维修过程控制、质量检验，维修不合格控制，自我评价控制，维修信息管理等方面的质量保证能力要求。</w:t>
      </w:r>
    </w:p>
    <w:p w14:paraId="678351CD" w14:textId="5E2DEF4A" w:rsidR="00311645" w:rsidRDefault="00311645" w:rsidP="00311645">
      <w:pPr>
        <w:pStyle w:val="aff4"/>
        <w:spacing w:before="120" w:after="120"/>
      </w:pPr>
      <w:r>
        <w:rPr>
          <w:rFonts w:hint="eastAsia"/>
        </w:rPr>
        <w:t>防烟排烟风机维修机构职责与人力资源要求</w:t>
      </w:r>
    </w:p>
    <w:p w14:paraId="091161DA" w14:textId="33E61BB6" w:rsidR="00311645" w:rsidRPr="00311645" w:rsidRDefault="00311645" w:rsidP="00311645">
      <w:pPr>
        <w:pStyle w:val="affffb"/>
        <w:ind w:firstLine="420"/>
      </w:pPr>
      <w:r>
        <w:rPr>
          <w:rFonts w:hint="eastAsia"/>
        </w:rPr>
        <w:t>防烟排烟风机维修机构的职责与人力资源要求应符合表B.1的规定。</w:t>
      </w:r>
    </w:p>
    <w:p w14:paraId="0C4127AA" w14:textId="5E48148D" w:rsidR="00311645" w:rsidRDefault="00311645" w:rsidP="00311645">
      <w:pPr>
        <w:pStyle w:val="aff"/>
        <w:spacing w:before="120" w:after="120"/>
      </w:pPr>
      <w:r w:rsidRPr="00311645">
        <w:rPr>
          <w:rFonts w:hint="eastAsia"/>
        </w:rPr>
        <w:t>防烟排烟风机维修机构职责与人力资源要求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1276"/>
        <w:gridCol w:w="6095"/>
        <w:gridCol w:w="1406"/>
      </w:tblGrid>
      <w:tr w:rsidR="00311645" w14:paraId="186A70DB" w14:textId="77777777" w:rsidTr="004956B0">
        <w:trPr>
          <w:tblHeader/>
          <w:jc w:val="center"/>
        </w:trPr>
        <w:tc>
          <w:tcPr>
            <w:tcW w:w="557" w:type="dxa"/>
            <w:tcBorders>
              <w:top w:val="single" w:sz="8" w:space="0" w:color="auto"/>
              <w:bottom w:val="single" w:sz="8" w:space="0" w:color="auto"/>
            </w:tcBorders>
            <w:shd w:val="clear" w:color="auto" w:fill="auto"/>
            <w:vAlign w:val="center"/>
          </w:tcPr>
          <w:p w14:paraId="76FF197E" w14:textId="4F9ED34D" w:rsidR="00311645" w:rsidRDefault="00311645" w:rsidP="00311645">
            <w:pPr>
              <w:pStyle w:val="afffffffff9"/>
            </w:pPr>
            <w:r w:rsidRPr="00881686">
              <w:rPr>
                <w:rFonts w:hint="eastAsia"/>
              </w:rPr>
              <w:t>序号</w:t>
            </w:r>
          </w:p>
        </w:tc>
        <w:tc>
          <w:tcPr>
            <w:tcW w:w="1276" w:type="dxa"/>
            <w:tcBorders>
              <w:top w:val="single" w:sz="8" w:space="0" w:color="auto"/>
              <w:bottom w:val="single" w:sz="8" w:space="0" w:color="auto"/>
            </w:tcBorders>
            <w:shd w:val="clear" w:color="auto" w:fill="auto"/>
            <w:vAlign w:val="center"/>
          </w:tcPr>
          <w:p w14:paraId="3381EE49" w14:textId="1B1D0485" w:rsidR="00311645" w:rsidRDefault="00311645" w:rsidP="00311645">
            <w:pPr>
              <w:pStyle w:val="afffffffff9"/>
            </w:pPr>
            <w:r w:rsidRPr="00881686">
              <w:rPr>
                <w:rFonts w:hint="eastAsia"/>
              </w:rPr>
              <w:t>项目</w:t>
            </w:r>
          </w:p>
        </w:tc>
        <w:tc>
          <w:tcPr>
            <w:tcW w:w="6095" w:type="dxa"/>
            <w:tcBorders>
              <w:top w:val="single" w:sz="8" w:space="0" w:color="auto"/>
              <w:bottom w:val="single" w:sz="8" w:space="0" w:color="auto"/>
            </w:tcBorders>
            <w:shd w:val="clear" w:color="auto" w:fill="auto"/>
            <w:vAlign w:val="center"/>
          </w:tcPr>
          <w:p w14:paraId="1A9F3592" w14:textId="43432A19" w:rsidR="00311645" w:rsidRDefault="00311645" w:rsidP="00311645">
            <w:pPr>
              <w:pStyle w:val="afffffffff9"/>
            </w:pPr>
            <w:r w:rsidRPr="00881686">
              <w:rPr>
                <w:rFonts w:hint="eastAsia"/>
              </w:rPr>
              <w:t>基本规定要求</w:t>
            </w:r>
          </w:p>
        </w:tc>
        <w:tc>
          <w:tcPr>
            <w:tcW w:w="1406" w:type="dxa"/>
            <w:tcBorders>
              <w:top w:val="single" w:sz="8" w:space="0" w:color="auto"/>
              <w:bottom w:val="single" w:sz="8" w:space="0" w:color="auto"/>
            </w:tcBorders>
            <w:shd w:val="clear" w:color="auto" w:fill="auto"/>
            <w:vAlign w:val="center"/>
          </w:tcPr>
          <w:p w14:paraId="68D6EDB7" w14:textId="12229237" w:rsidR="00311645" w:rsidRDefault="00311645" w:rsidP="00311645">
            <w:pPr>
              <w:pStyle w:val="afffffffff9"/>
            </w:pPr>
            <w:r w:rsidRPr="002E66E7">
              <w:rPr>
                <w:rFonts w:hint="eastAsia"/>
              </w:rPr>
              <w:t>备注</w:t>
            </w:r>
          </w:p>
        </w:tc>
      </w:tr>
      <w:tr w:rsidR="00311645" w14:paraId="5F0B9406" w14:textId="77777777" w:rsidTr="004956B0">
        <w:trPr>
          <w:jc w:val="center"/>
        </w:trPr>
        <w:tc>
          <w:tcPr>
            <w:tcW w:w="557" w:type="dxa"/>
            <w:tcBorders>
              <w:top w:val="single" w:sz="8" w:space="0" w:color="auto"/>
            </w:tcBorders>
            <w:shd w:val="clear" w:color="auto" w:fill="auto"/>
            <w:vAlign w:val="center"/>
          </w:tcPr>
          <w:p w14:paraId="46784033" w14:textId="02B2DB60" w:rsidR="00311645" w:rsidRDefault="00311645" w:rsidP="00311645">
            <w:pPr>
              <w:pStyle w:val="afffffffff9"/>
            </w:pPr>
            <w:r w:rsidRPr="00881686">
              <w:rPr>
                <w:rFonts w:hint="eastAsia"/>
              </w:rPr>
              <w:t>1</w:t>
            </w:r>
          </w:p>
        </w:tc>
        <w:tc>
          <w:tcPr>
            <w:tcW w:w="1276" w:type="dxa"/>
            <w:tcBorders>
              <w:top w:val="single" w:sz="8" w:space="0" w:color="auto"/>
            </w:tcBorders>
            <w:shd w:val="clear" w:color="auto" w:fill="auto"/>
            <w:vAlign w:val="center"/>
          </w:tcPr>
          <w:p w14:paraId="0E43B8AD" w14:textId="2296A0A2" w:rsidR="00311645" w:rsidRDefault="00311645" w:rsidP="004956B0">
            <w:pPr>
              <w:pStyle w:val="afffffffff9"/>
              <w:ind w:leftChars="30" w:left="63" w:rightChars="30" w:right="63"/>
            </w:pPr>
            <w:r w:rsidRPr="00881686">
              <w:rPr>
                <w:rFonts w:hint="eastAsia"/>
              </w:rPr>
              <w:t>职责</w:t>
            </w:r>
          </w:p>
        </w:tc>
        <w:tc>
          <w:tcPr>
            <w:tcW w:w="6095" w:type="dxa"/>
            <w:tcBorders>
              <w:top w:val="single" w:sz="8" w:space="0" w:color="auto"/>
            </w:tcBorders>
            <w:shd w:val="clear" w:color="auto" w:fill="auto"/>
            <w:vAlign w:val="center"/>
          </w:tcPr>
          <w:p w14:paraId="571077A6" w14:textId="4425F609" w:rsidR="00311645" w:rsidRDefault="00311645" w:rsidP="004956B0">
            <w:pPr>
              <w:pStyle w:val="afffffffff9"/>
              <w:ind w:leftChars="30" w:left="63" w:rightChars="30" w:right="63"/>
              <w:jc w:val="both"/>
            </w:pPr>
            <w:r w:rsidRPr="00881686">
              <w:rPr>
                <w:rFonts w:hint="eastAsia"/>
              </w:rPr>
              <w:t>防烟排烟风机维修机构应明确各类人员的职责并形成文件</w:t>
            </w:r>
            <w:r w:rsidR="004956B0">
              <w:rPr>
                <w:rFonts w:hint="eastAsia"/>
              </w:rPr>
              <w:t>。</w:t>
            </w:r>
          </w:p>
        </w:tc>
        <w:tc>
          <w:tcPr>
            <w:tcW w:w="1406" w:type="dxa"/>
            <w:vMerge w:val="restart"/>
            <w:tcBorders>
              <w:top w:val="single" w:sz="8" w:space="0" w:color="auto"/>
            </w:tcBorders>
            <w:shd w:val="clear" w:color="auto" w:fill="auto"/>
            <w:vAlign w:val="center"/>
          </w:tcPr>
          <w:p w14:paraId="15D8DDE2" w14:textId="77777777" w:rsidR="00311645" w:rsidRDefault="00311645" w:rsidP="004956B0">
            <w:pPr>
              <w:pStyle w:val="afffffffff9"/>
              <w:ind w:leftChars="30" w:left="63" w:rightChars="30" w:right="63"/>
              <w:jc w:val="both"/>
            </w:pPr>
            <w:r w:rsidRPr="002E66E7">
              <w:rPr>
                <w:rFonts w:hint="eastAsia"/>
              </w:rPr>
              <w:t>不符合基本规定内容时必须整改合格后方可确定评价结果</w:t>
            </w:r>
          </w:p>
          <w:p w14:paraId="2DCAFAFD" w14:textId="3F575EB3" w:rsidR="00311645" w:rsidRDefault="00311645" w:rsidP="004956B0">
            <w:pPr>
              <w:pStyle w:val="afffffffff9"/>
              <w:ind w:leftChars="30" w:left="63" w:rightChars="30" w:right="63"/>
              <w:jc w:val="both"/>
            </w:pPr>
          </w:p>
        </w:tc>
      </w:tr>
      <w:tr w:rsidR="00311645" w14:paraId="645E94E8" w14:textId="77777777" w:rsidTr="004956B0">
        <w:trPr>
          <w:jc w:val="center"/>
        </w:trPr>
        <w:tc>
          <w:tcPr>
            <w:tcW w:w="557" w:type="dxa"/>
            <w:shd w:val="clear" w:color="auto" w:fill="auto"/>
            <w:vAlign w:val="center"/>
          </w:tcPr>
          <w:p w14:paraId="5A3A9B65" w14:textId="3301DA6E" w:rsidR="00311645" w:rsidRDefault="00311645" w:rsidP="00311645">
            <w:pPr>
              <w:pStyle w:val="afffffffff9"/>
            </w:pPr>
            <w:r w:rsidRPr="00881686">
              <w:rPr>
                <w:rFonts w:hint="eastAsia"/>
              </w:rPr>
              <w:t>2</w:t>
            </w:r>
          </w:p>
        </w:tc>
        <w:tc>
          <w:tcPr>
            <w:tcW w:w="1276" w:type="dxa"/>
            <w:shd w:val="clear" w:color="auto" w:fill="auto"/>
            <w:vAlign w:val="center"/>
          </w:tcPr>
          <w:p w14:paraId="15685D24" w14:textId="692581E1" w:rsidR="00311645" w:rsidRDefault="00311645" w:rsidP="004956B0">
            <w:pPr>
              <w:pStyle w:val="afffffffff9"/>
              <w:ind w:leftChars="30" w:left="63" w:rightChars="30" w:right="63"/>
            </w:pPr>
            <w:r w:rsidRPr="00881686">
              <w:rPr>
                <w:rFonts w:hint="eastAsia"/>
              </w:rPr>
              <w:t>质量负责人</w:t>
            </w:r>
          </w:p>
        </w:tc>
        <w:tc>
          <w:tcPr>
            <w:tcW w:w="6095" w:type="dxa"/>
            <w:shd w:val="clear" w:color="auto" w:fill="auto"/>
            <w:vAlign w:val="center"/>
          </w:tcPr>
          <w:p w14:paraId="5FC9F3AF" w14:textId="5EF47F5C" w:rsidR="00311645" w:rsidRDefault="00311645" w:rsidP="004956B0">
            <w:pPr>
              <w:pStyle w:val="afffffffff9"/>
              <w:ind w:leftChars="30" w:left="63" w:rightChars="30" w:right="63"/>
              <w:jc w:val="both"/>
            </w:pPr>
            <w:r w:rsidRPr="00881686">
              <w:rPr>
                <w:rFonts w:hint="eastAsia"/>
              </w:rPr>
              <w:t>在防烟排烟维修机构管理层中指定一名质量负责人，其具有大专及以上学历，熟悉防烟排烟风机产品标准和维修技术指标。熟悉防烟排烟风机维修能力评价和一致性保证评价规则，有充分的能力确保防烟排烟风机产品维修质量保证能力和一致性的建立、实施和保持。质量负责人可同时担当技术负责人。</w:t>
            </w:r>
          </w:p>
        </w:tc>
        <w:tc>
          <w:tcPr>
            <w:tcW w:w="1406" w:type="dxa"/>
            <w:vMerge/>
            <w:shd w:val="clear" w:color="auto" w:fill="auto"/>
            <w:vAlign w:val="center"/>
          </w:tcPr>
          <w:p w14:paraId="619676F6" w14:textId="77777777" w:rsidR="00311645" w:rsidRDefault="00311645" w:rsidP="004956B0">
            <w:pPr>
              <w:pStyle w:val="afffffffff9"/>
              <w:ind w:leftChars="30" w:left="63" w:rightChars="30" w:right="63"/>
              <w:jc w:val="both"/>
            </w:pPr>
          </w:p>
        </w:tc>
      </w:tr>
      <w:tr w:rsidR="00311645" w14:paraId="7BEBF771" w14:textId="77777777" w:rsidTr="004956B0">
        <w:trPr>
          <w:jc w:val="center"/>
        </w:trPr>
        <w:tc>
          <w:tcPr>
            <w:tcW w:w="557" w:type="dxa"/>
            <w:shd w:val="clear" w:color="auto" w:fill="auto"/>
            <w:vAlign w:val="center"/>
          </w:tcPr>
          <w:p w14:paraId="1B836472" w14:textId="64C6D877" w:rsidR="00311645" w:rsidRDefault="00311645" w:rsidP="00311645">
            <w:pPr>
              <w:pStyle w:val="afffffffff9"/>
            </w:pPr>
            <w:r w:rsidRPr="00881686">
              <w:rPr>
                <w:rFonts w:hint="eastAsia"/>
              </w:rPr>
              <w:t>3</w:t>
            </w:r>
          </w:p>
        </w:tc>
        <w:tc>
          <w:tcPr>
            <w:tcW w:w="1276" w:type="dxa"/>
            <w:shd w:val="clear" w:color="auto" w:fill="auto"/>
            <w:vAlign w:val="center"/>
          </w:tcPr>
          <w:p w14:paraId="1AB12CED" w14:textId="3B6B4A96" w:rsidR="00311645" w:rsidRDefault="00311645" w:rsidP="004956B0">
            <w:pPr>
              <w:pStyle w:val="afffffffff9"/>
              <w:ind w:leftChars="30" w:left="63" w:rightChars="30" w:right="63"/>
            </w:pPr>
            <w:r w:rsidRPr="00881686">
              <w:rPr>
                <w:rFonts w:hint="eastAsia"/>
              </w:rPr>
              <w:t>技术负责人</w:t>
            </w:r>
          </w:p>
        </w:tc>
        <w:tc>
          <w:tcPr>
            <w:tcW w:w="6095" w:type="dxa"/>
            <w:shd w:val="clear" w:color="auto" w:fill="auto"/>
            <w:vAlign w:val="center"/>
          </w:tcPr>
          <w:p w14:paraId="1A154CD4" w14:textId="1E1931EA" w:rsidR="00311645" w:rsidRDefault="00311645" w:rsidP="004956B0">
            <w:pPr>
              <w:pStyle w:val="afffffffff9"/>
              <w:ind w:leftChars="30" w:left="63" w:rightChars="30" w:right="63"/>
              <w:jc w:val="both"/>
            </w:pPr>
            <w:r w:rsidRPr="00881686">
              <w:rPr>
                <w:rFonts w:hint="eastAsia"/>
              </w:rPr>
              <w:t>技术负责人应具有充分的能力胜任本职工作。</w:t>
            </w:r>
          </w:p>
        </w:tc>
        <w:tc>
          <w:tcPr>
            <w:tcW w:w="1406" w:type="dxa"/>
            <w:vMerge/>
            <w:shd w:val="clear" w:color="auto" w:fill="auto"/>
            <w:vAlign w:val="center"/>
          </w:tcPr>
          <w:p w14:paraId="3E31147E" w14:textId="77777777" w:rsidR="00311645" w:rsidRDefault="00311645" w:rsidP="004956B0">
            <w:pPr>
              <w:pStyle w:val="afffffffff9"/>
              <w:ind w:leftChars="30" w:left="63" w:rightChars="30" w:right="63"/>
              <w:jc w:val="both"/>
            </w:pPr>
          </w:p>
        </w:tc>
      </w:tr>
      <w:tr w:rsidR="00311645" w14:paraId="3006B8C1" w14:textId="77777777" w:rsidTr="004956B0">
        <w:trPr>
          <w:jc w:val="center"/>
        </w:trPr>
        <w:tc>
          <w:tcPr>
            <w:tcW w:w="557" w:type="dxa"/>
            <w:shd w:val="clear" w:color="auto" w:fill="auto"/>
            <w:vAlign w:val="center"/>
          </w:tcPr>
          <w:p w14:paraId="2680A9CE" w14:textId="479C942E" w:rsidR="00311645" w:rsidRDefault="00311645" w:rsidP="00311645">
            <w:pPr>
              <w:pStyle w:val="afffffffff9"/>
            </w:pPr>
            <w:r w:rsidRPr="00881686">
              <w:rPr>
                <w:rFonts w:hint="eastAsia"/>
              </w:rPr>
              <w:t>4</w:t>
            </w:r>
          </w:p>
        </w:tc>
        <w:tc>
          <w:tcPr>
            <w:tcW w:w="1276" w:type="dxa"/>
            <w:shd w:val="clear" w:color="auto" w:fill="auto"/>
            <w:vAlign w:val="center"/>
          </w:tcPr>
          <w:p w14:paraId="30FF1223" w14:textId="5CED8F10" w:rsidR="00311645" w:rsidRDefault="00311645" w:rsidP="004956B0">
            <w:pPr>
              <w:pStyle w:val="afffffffff9"/>
              <w:ind w:leftChars="30" w:left="63" w:rightChars="30" w:right="63"/>
            </w:pPr>
            <w:r w:rsidRPr="00881686">
              <w:rPr>
                <w:rFonts w:hint="eastAsia"/>
              </w:rPr>
              <w:t>防烟排烟风机维修机构维修机构从业人员</w:t>
            </w:r>
          </w:p>
        </w:tc>
        <w:tc>
          <w:tcPr>
            <w:tcW w:w="6095" w:type="dxa"/>
            <w:shd w:val="clear" w:color="auto" w:fill="auto"/>
            <w:vAlign w:val="center"/>
          </w:tcPr>
          <w:p w14:paraId="44679B70" w14:textId="2096374D" w:rsidR="00311645" w:rsidRDefault="00311645" w:rsidP="004956B0">
            <w:pPr>
              <w:pStyle w:val="afffffffff9"/>
              <w:ind w:leftChars="30" w:left="63" w:rightChars="30" w:right="63"/>
              <w:jc w:val="both"/>
            </w:pPr>
            <w:r w:rsidRPr="00881686">
              <w:rPr>
                <w:rFonts w:hint="eastAsia"/>
              </w:rPr>
              <w:t>应熟悉防排烟风机产品标准和维修技术指标，熟悉防烟排烟风机维修设备和操作规程，熟悉本岗位的岗位职责，熟悉维修信息管理系统的操作，并接受防烟排烟风机生产企业和其他相关部门的培训，培训考核合格后方可上岗。</w:t>
            </w:r>
          </w:p>
        </w:tc>
        <w:tc>
          <w:tcPr>
            <w:tcW w:w="1406" w:type="dxa"/>
            <w:vMerge/>
            <w:shd w:val="clear" w:color="auto" w:fill="auto"/>
            <w:vAlign w:val="center"/>
          </w:tcPr>
          <w:p w14:paraId="55C2DF8B" w14:textId="77777777" w:rsidR="00311645" w:rsidRDefault="00311645" w:rsidP="004956B0">
            <w:pPr>
              <w:pStyle w:val="afffffffff9"/>
              <w:ind w:leftChars="30" w:left="63" w:rightChars="30" w:right="63"/>
              <w:jc w:val="both"/>
            </w:pPr>
          </w:p>
        </w:tc>
      </w:tr>
      <w:tr w:rsidR="00311645" w14:paraId="1BC92983" w14:textId="77777777" w:rsidTr="004956B0">
        <w:trPr>
          <w:jc w:val="center"/>
        </w:trPr>
        <w:tc>
          <w:tcPr>
            <w:tcW w:w="557" w:type="dxa"/>
            <w:shd w:val="clear" w:color="auto" w:fill="auto"/>
            <w:vAlign w:val="center"/>
          </w:tcPr>
          <w:p w14:paraId="0CEA951D" w14:textId="3DD43A52" w:rsidR="00311645" w:rsidRDefault="00311645" w:rsidP="00311645">
            <w:pPr>
              <w:pStyle w:val="afffffffff9"/>
            </w:pPr>
            <w:r w:rsidRPr="00881686">
              <w:rPr>
                <w:rFonts w:hint="eastAsia"/>
              </w:rPr>
              <w:t>5</w:t>
            </w:r>
          </w:p>
        </w:tc>
        <w:tc>
          <w:tcPr>
            <w:tcW w:w="1276" w:type="dxa"/>
            <w:shd w:val="clear" w:color="auto" w:fill="auto"/>
            <w:vAlign w:val="center"/>
          </w:tcPr>
          <w:p w14:paraId="1E673A93" w14:textId="11CE4238" w:rsidR="00311645" w:rsidRDefault="00311645" w:rsidP="004956B0">
            <w:pPr>
              <w:pStyle w:val="afffffffff9"/>
              <w:ind w:leftChars="30" w:left="63" w:rightChars="30" w:right="63"/>
            </w:pPr>
            <w:r w:rsidRPr="00881686">
              <w:rPr>
                <w:rFonts w:hint="eastAsia"/>
              </w:rPr>
              <w:t>特种设备作业人员</w:t>
            </w:r>
          </w:p>
        </w:tc>
        <w:tc>
          <w:tcPr>
            <w:tcW w:w="6095" w:type="dxa"/>
            <w:shd w:val="clear" w:color="auto" w:fill="auto"/>
            <w:vAlign w:val="center"/>
          </w:tcPr>
          <w:p w14:paraId="793EE65A" w14:textId="30CF1D6F" w:rsidR="00311645" w:rsidRDefault="00311645" w:rsidP="004956B0">
            <w:pPr>
              <w:pStyle w:val="afffffffff9"/>
              <w:ind w:leftChars="30" w:left="63" w:rightChars="30" w:right="63"/>
              <w:jc w:val="both"/>
            </w:pPr>
            <w:r w:rsidRPr="00881686">
              <w:rPr>
                <w:rFonts w:hint="eastAsia"/>
              </w:rPr>
              <w:t>特种设备作业人员应具备相应的操作技能，并依法取得相应的资格，持证上岗。</w:t>
            </w:r>
          </w:p>
        </w:tc>
        <w:tc>
          <w:tcPr>
            <w:tcW w:w="1406" w:type="dxa"/>
            <w:vMerge/>
            <w:shd w:val="clear" w:color="auto" w:fill="auto"/>
            <w:vAlign w:val="center"/>
          </w:tcPr>
          <w:p w14:paraId="7D17F970" w14:textId="77777777" w:rsidR="00311645" w:rsidRDefault="00311645" w:rsidP="004956B0">
            <w:pPr>
              <w:pStyle w:val="afffffffff9"/>
              <w:ind w:leftChars="30" w:left="63" w:rightChars="30" w:right="63"/>
              <w:jc w:val="both"/>
            </w:pPr>
          </w:p>
        </w:tc>
      </w:tr>
      <w:tr w:rsidR="00311645" w14:paraId="6F0F71E6" w14:textId="77777777" w:rsidTr="004956B0">
        <w:trPr>
          <w:jc w:val="center"/>
        </w:trPr>
        <w:tc>
          <w:tcPr>
            <w:tcW w:w="557" w:type="dxa"/>
            <w:shd w:val="clear" w:color="auto" w:fill="auto"/>
            <w:vAlign w:val="center"/>
          </w:tcPr>
          <w:p w14:paraId="0F4A48C1" w14:textId="14A902EB" w:rsidR="00311645" w:rsidRDefault="00311645" w:rsidP="00311645">
            <w:pPr>
              <w:pStyle w:val="afffffffff9"/>
            </w:pPr>
            <w:r w:rsidRPr="00881686">
              <w:rPr>
                <w:rFonts w:hint="eastAsia"/>
              </w:rPr>
              <w:t>6</w:t>
            </w:r>
          </w:p>
        </w:tc>
        <w:tc>
          <w:tcPr>
            <w:tcW w:w="1276" w:type="dxa"/>
            <w:shd w:val="clear" w:color="auto" w:fill="auto"/>
            <w:vAlign w:val="center"/>
          </w:tcPr>
          <w:p w14:paraId="2FD5D680" w14:textId="32E1B1D0" w:rsidR="00311645" w:rsidRDefault="00311645" w:rsidP="004956B0">
            <w:pPr>
              <w:pStyle w:val="afffffffff9"/>
              <w:ind w:leftChars="30" w:left="63" w:rightChars="30" w:right="63"/>
            </w:pPr>
            <w:r w:rsidRPr="00881686">
              <w:rPr>
                <w:rFonts w:hint="eastAsia"/>
              </w:rPr>
              <w:t>防烟排烟风机维修操作员</w:t>
            </w:r>
          </w:p>
        </w:tc>
        <w:tc>
          <w:tcPr>
            <w:tcW w:w="6095" w:type="dxa"/>
            <w:shd w:val="clear" w:color="auto" w:fill="auto"/>
            <w:vAlign w:val="center"/>
          </w:tcPr>
          <w:p w14:paraId="3992C3CB" w14:textId="176F3422" w:rsidR="00311645" w:rsidRDefault="00311645" w:rsidP="004956B0">
            <w:pPr>
              <w:pStyle w:val="afffffffff9"/>
              <w:ind w:leftChars="30" w:left="63" w:rightChars="30" w:right="63"/>
              <w:jc w:val="both"/>
            </w:pPr>
            <w:r w:rsidRPr="00881686">
              <w:rPr>
                <w:rFonts w:hint="eastAsia"/>
              </w:rPr>
              <w:t>防烟排烟风机维修机构至少配备5名检查、维修、更换及回收的操作员，人员应经过正规培训，取得维修资格证书。</w:t>
            </w:r>
          </w:p>
        </w:tc>
        <w:tc>
          <w:tcPr>
            <w:tcW w:w="1406" w:type="dxa"/>
            <w:shd w:val="clear" w:color="auto" w:fill="auto"/>
            <w:vAlign w:val="center"/>
          </w:tcPr>
          <w:p w14:paraId="4E6E0DAD" w14:textId="3BC4ED4F" w:rsidR="00311645" w:rsidRDefault="00311645" w:rsidP="004956B0">
            <w:pPr>
              <w:pStyle w:val="afffffffff9"/>
              <w:ind w:leftChars="30" w:left="63" w:rightChars="30" w:right="63"/>
              <w:jc w:val="both"/>
            </w:pPr>
            <w:r w:rsidRPr="002E66E7">
              <w:rPr>
                <w:rFonts w:hint="eastAsia"/>
              </w:rPr>
              <w:t>不符合基本规定内容时终止评价</w:t>
            </w:r>
          </w:p>
        </w:tc>
      </w:tr>
    </w:tbl>
    <w:p w14:paraId="2D0D59CF" w14:textId="77777777" w:rsidR="00311645" w:rsidRDefault="00311645" w:rsidP="00311645">
      <w:pPr>
        <w:pStyle w:val="affffb"/>
        <w:ind w:firstLine="420"/>
      </w:pPr>
    </w:p>
    <w:p w14:paraId="66F61435" w14:textId="78C8A484" w:rsidR="004956B0" w:rsidRDefault="004956B0" w:rsidP="004956B0">
      <w:pPr>
        <w:pStyle w:val="aff4"/>
        <w:spacing w:before="120" w:after="120"/>
      </w:pPr>
      <w:r>
        <w:rPr>
          <w:rFonts w:hint="eastAsia"/>
        </w:rPr>
        <w:t>防烟排烟风机维修机构维修场所、维修及试验检测设施设备要求</w:t>
      </w:r>
    </w:p>
    <w:p w14:paraId="09723276" w14:textId="550D4659" w:rsidR="004956B0" w:rsidRDefault="004956B0" w:rsidP="004956B0">
      <w:pPr>
        <w:pStyle w:val="affffb"/>
        <w:ind w:firstLine="420"/>
      </w:pPr>
      <w:r>
        <w:rPr>
          <w:rFonts w:hint="eastAsia"/>
        </w:rPr>
        <w:t>防烟排烟风机维修机构的维修场所、维修及检验检测设施设备要求应符合表B.2</w:t>
      </w:r>
      <w:r w:rsidR="00E54140">
        <w:rPr>
          <w:rFonts w:hint="eastAsia"/>
        </w:rPr>
        <w:t>、表B.3</w:t>
      </w:r>
      <w:r>
        <w:rPr>
          <w:rFonts w:hint="eastAsia"/>
        </w:rPr>
        <w:t>的规定</w:t>
      </w:r>
    </w:p>
    <w:p w14:paraId="34ADAFBA" w14:textId="7D06A058" w:rsidR="00311645" w:rsidRPr="004956B0" w:rsidRDefault="004956B0" w:rsidP="004956B0">
      <w:pPr>
        <w:pStyle w:val="aff"/>
        <w:spacing w:before="120" w:after="120"/>
      </w:pPr>
      <w:r>
        <w:rPr>
          <w:rFonts w:hint="eastAsia"/>
        </w:rPr>
        <w:t>防烟排烟风机维修机构的维修场所、维修及检验检测设施设备要求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1560"/>
        <w:gridCol w:w="6378"/>
        <w:gridCol w:w="839"/>
      </w:tblGrid>
      <w:tr w:rsidR="004956B0" w14:paraId="1AF41F66" w14:textId="77777777" w:rsidTr="004956B0">
        <w:trPr>
          <w:tblHeader/>
          <w:jc w:val="center"/>
        </w:trPr>
        <w:tc>
          <w:tcPr>
            <w:tcW w:w="557" w:type="dxa"/>
            <w:tcBorders>
              <w:top w:val="single" w:sz="8" w:space="0" w:color="auto"/>
              <w:bottom w:val="single" w:sz="8" w:space="0" w:color="auto"/>
            </w:tcBorders>
            <w:shd w:val="clear" w:color="auto" w:fill="auto"/>
            <w:vAlign w:val="center"/>
          </w:tcPr>
          <w:p w14:paraId="18B2815C" w14:textId="13819804" w:rsidR="004956B0" w:rsidRDefault="004956B0" w:rsidP="004956B0">
            <w:pPr>
              <w:pStyle w:val="afffffffff9"/>
            </w:pPr>
            <w:r>
              <w:rPr>
                <w:rFonts w:hAnsi="宋体" w:cs="宋体" w:hint="eastAsia"/>
                <w:szCs w:val="18"/>
              </w:rPr>
              <w:t>序号</w:t>
            </w:r>
          </w:p>
        </w:tc>
        <w:tc>
          <w:tcPr>
            <w:tcW w:w="1560" w:type="dxa"/>
            <w:tcBorders>
              <w:top w:val="single" w:sz="8" w:space="0" w:color="auto"/>
              <w:bottom w:val="single" w:sz="8" w:space="0" w:color="auto"/>
            </w:tcBorders>
            <w:shd w:val="clear" w:color="auto" w:fill="auto"/>
            <w:vAlign w:val="center"/>
          </w:tcPr>
          <w:p w14:paraId="13197267" w14:textId="6DB17E2F" w:rsidR="004956B0" w:rsidRDefault="004956B0" w:rsidP="004956B0">
            <w:pPr>
              <w:pStyle w:val="afffffffff9"/>
            </w:pPr>
            <w:r>
              <w:rPr>
                <w:rFonts w:hAnsi="宋体" w:cs="宋体" w:hint="eastAsia"/>
                <w:szCs w:val="18"/>
              </w:rPr>
              <w:t>项目</w:t>
            </w:r>
          </w:p>
        </w:tc>
        <w:tc>
          <w:tcPr>
            <w:tcW w:w="6378" w:type="dxa"/>
            <w:tcBorders>
              <w:top w:val="single" w:sz="8" w:space="0" w:color="auto"/>
              <w:bottom w:val="single" w:sz="8" w:space="0" w:color="auto"/>
            </w:tcBorders>
            <w:shd w:val="clear" w:color="auto" w:fill="auto"/>
            <w:vAlign w:val="center"/>
          </w:tcPr>
          <w:p w14:paraId="524693F0" w14:textId="4D42BBC6" w:rsidR="004956B0" w:rsidRDefault="004956B0" w:rsidP="004956B0">
            <w:pPr>
              <w:pStyle w:val="afffffffff9"/>
            </w:pPr>
            <w:r>
              <w:rPr>
                <w:rFonts w:hAnsi="宋体" w:cs="宋体" w:hint="eastAsia"/>
                <w:szCs w:val="18"/>
              </w:rPr>
              <w:t>基本规定要求</w:t>
            </w:r>
          </w:p>
        </w:tc>
        <w:tc>
          <w:tcPr>
            <w:tcW w:w="839" w:type="dxa"/>
            <w:tcBorders>
              <w:top w:val="single" w:sz="8" w:space="0" w:color="auto"/>
              <w:bottom w:val="single" w:sz="8" w:space="0" w:color="auto"/>
            </w:tcBorders>
            <w:shd w:val="clear" w:color="auto" w:fill="auto"/>
            <w:vAlign w:val="center"/>
          </w:tcPr>
          <w:p w14:paraId="78A632B4" w14:textId="70F9D86B" w:rsidR="004956B0" w:rsidRDefault="004956B0" w:rsidP="004956B0">
            <w:pPr>
              <w:pStyle w:val="afffffffff9"/>
            </w:pPr>
            <w:r>
              <w:rPr>
                <w:rFonts w:hAnsi="宋体" w:cs="宋体" w:hint="eastAsia"/>
                <w:szCs w:val="18"/>
              </w:rPr>
              <w:t>备注</w:t>
            </w:r>
          </w:p>
        </w:tc>
      </w:tr>
      <w:tr w:rsidR="004956B0" w14:paraId="1516BD56" w14:textId="77777777" w:rsidTr="004956B0">
        <w:trPr>
          <w:jc w:val="center"/>
        </w:trPr>
        <w:tc>
          <w:tcPr>
            <w:tcW w:w="557" w:type="dxa"/>
            <w:tcBorders>
              <w:top w:val="single" w:sz="8" w:space="0" w:color="auto"/>
            </w:tcBorders>
            <w:shd w:val="clear" w:color="auto" w:fill="auto"/>
            <w:vAlign w:val="center"/>
          </w:tcPr>
          <w:p w14:paraId="22655736" w14:textId="142A6796" w:rsidR="004956B0" w:rsidRDefault="004956B0" w:rsidP="004956B0">
            <w:pPr>
              <w:pStyle w:val="afffffffff9"/>
            </w:pPr>
            <w:r>
              <w:rPr>
                <w:rFonts w:hAnsi="宋体" w:cs="宋体" w:hint="eastAsia"/>
                <w:szCs w:val="18"/>
              </w:rPr>
              <w:t>1</w:t>
            </w:r>
          </w:p>
        </w:tc>
        <w:tc>
          <w:tcPr>
            <w:tcW w:w="1560" w:type="dxa"/>
            <w:tcBorders>
              <w:top w:val="single" w:sz="8" w:space="0" w:color="auto"/>
            </w:tcBorders>
            <w:shd w:val="clear" w:color="auto" w:fill="auto"/>
            <w:vAlign w:val="center"/>
          </w:tcPr>
          <w:p w14:paraId="24CF6D37" w14:textId="39D49200" w:rsidR="004956B0" w:rsidRDefault="004956B0" w:rsidP="004956B0">
            <w:pPr>
              <w:pStyle w:val="afffffffff9"/>
              <w:ind w:leftChars="30" w:left="63" w:rightChars="30" w:right="63"/>
              <w:jc w:val="both"/>
            </w:pPr>
            <w:r>
              <w:rPr>
                <w:rFonts w:hAnsi="宋体" w:cs="宋体" w:hint="eastAsia"/>
                <w:szCs w:val="18"/>
              </w:rPr>
              <w:t>防烟排烟风机维修场所</w:t>
            </w:r>
          </w:p>
        </w:tc>
        <w:tc>
          <w:tcPr>
            <w:tcW w:w="6378" w:type="dxa"/>
            <w:tcBorders>
              <w:top w:val="single" w:sz="8" w:space="0" w:color="auto"/>
            </w:tcBorders>
            <w:shd w:val="clear" w:color="auto" w:fill="auto"/>
            <w:vAlign w:val="center"/>
          </w:tcPr>
          <w:p w14:paraId="2AF1DFCB" w14:textId="752C999F" w:rsidR="004956B0" w:rsidRDefault="004956B0" w:rsidP="004956B0">
            <w:pPr>
              <w:spacing w:line="240" w:lineRule="auto"/>
              <w:ind w:leftChars="30" w:left="63" w:rightChars="30" w:right="63"/>
              <w:rPr>
                <w:rFonts w:ascii="宋体" w:hAnsi="宋体" w:cs="宋体" w:hint="eastAsia"/>
                <w:kern w:val="0"/>
                <w:sz w:val="18"/>
                <w:szCs w:val="18"/>
              </w:rPr>
            </w:pPr>
            <w:r>
              <w:rPr>
                <w:rFonts w:ascii="宋体" w:hAnsi="宋体" w:cs="宋体" w:hint="eastAsia"/>
                <w:kern w:val="0"/>
                <w:sz w:val="18"/>
                <w:szCs w:val="18"/>
              </w:rPr>
              <w:t xml:space="preserve">1）维修机构应建立并保持适宜的防烟排烟风机维修、检验试验储存等必备的环境; </w:t>
            </w:r>
          </w:p>
          <w:p w14:paraId="1C2347C3" w14:textId="43B9C564" w:rsidR="004956B0" w:rsidRDefault="004956B0" w:rsidP="004956B0">
            <w:pPr>
              <w:spacing w:line="240" w:lineRule="auto"/>
              <w:ind w:leftChars="30" w:left="63" w:rightChars="30" w:right="63"/>
              <w:rPr>
                <w:rFonts w:ascii="宋体" w:hAnsi="宋体" w:cs="宋体" w:hint="eastAsia"/>
                <w:kern w:val="0"/>
                <w:sz w:val="18"/>
                <w:szCs w:val="18"/>
              </w:rPr>
            </w:pPr>
            <w:r>
              <w:rPr>
                <w:rFonts w:ascii="宋体" w:hAnsi="宋体" w:cs="宋体" w:hint="eastAsia"/>
                <w:kern w:val="0"/>
                <w:sz w:val="18"/>
                <w:szCs w:val="18"/>
              </w:rPr>
              <w:t>2）维修场所应满足授权维修防烟排烟风机品种和数量的要求，且建筑面积不应少于1000 m</w:t>
            </w:r>
            <w:r>
              <w:rPr>
                <w:rFonts w:ascii="宋体" w:hAnsi="宋体" w:cs="宋体" w:hint="eastAsia"/>
                <w:kern w:val="0"/>
                <w:sz w:val="18"/>
                <w:szCs w:val="18"/>
                <w:vertAlign w:val="superscript"/>
              </w:rPr>
              <w:t>2</w:t>
            </w:r>
          </w:p>
          <w:p w14:paraId="1084D597" w14:textId="5E3FD6FD" w:rsidR="004956B0" w:rsidRDefault="004956B0" w:rsidP="004956B0">
            <w:pPr>
              <w:spacing w:line="240" w:lineRule="auto"/>
              <w:ind w:leftChars="30" w:left="63" w:rightChars="30" w:right="63"/>
              <w:rPr>
                <w:rFonts w:ascii="宋体" w:hAnsi="宋体" w:cs="宋体" w:hint="eastAsia"/>
                <w:kern w:val="0"/>
                <w:sz w:val="18"/>
                <w:szCs w:val="18"/>
              </w:rPr>
            </w:pPr>
            <w:r>
              <w:rPr>
                <w:rFonts w:ascii="宋体" w:hAnsi="宋体" w:cs="宋体" w:hint="eastAsia"/>
                <w:kern w:val="0"/>
                <w:sz w:val="18"/>
                <w:szCs w:val="18"/>
              </w:rPr>
              <w:t xml:space="preserve">3）维修场所应独立设置检查与维修区域，风机性能检测区、零部件存放区、产成品区、报废产品与部件存放区; </w:t>
            </w:r>
          </w:p>
          <w:p w14:paraId="449D8C1B" w14:textId="3C4EF88C" w:rsidR="004956B0" w:rsidRDefault="004956B0" w:rsidP="004956B0">
            <w:pPr>
              <w:pStyle w:val="afffffffff9"/>
              <w:ind w:leftChars="30" w:left="63" w:rightChars="30" w:right="63"/>
              <w:jc w:val="both"/>
            </w:pPr>
            <w:r>
              <w:rPr>
                <w:rFonts w:hAnsi="宋体" w:cs="宋体" w:hint="eastAsia"/>
                <w:szCs w:val="18"/>
              </w:rPr>
              <w:t>4）办公及网络设施应满足工作的需要。</w:t>
            </w:r>
          </w:p>
        </w:tc>
        <w:tc>
          <w:tcPr>
            <w:tcW w:w="839" w:type="dxa"/>
            <w:tcBorders>
              <w:top w:val="single" w:sz="8" w:space="0" w:color="auto"/>
            </w:tcBorders>
            <w:shd w:val="clear" w:color="auto" w:fill="auto"/>
            <w:vAlign w:val="center"/>
          </w:tcPr>
          <w:p w14:paraId="6B14B954" w14:textId="3BF07443" w:rsidR="004956B0" w:rsidRDefault="004956B0" w:rsidP="004956B0">
            <w:pPr>
              <w:pStyle w:val="afffffffff9"/>
              <w:ind w:leftChars="30" w:left="63" w:rightChars="30" w:right="63"/>
              <w:jc w:val="both"/>
            </w:pPr>
            <w:r>
              <w:rPr>
                <w:rFonts w:hAnsi="宋体" w:cs="宋体" w:hint="eastAsia"/>
                <w:szCs w:val="18"/>
              </w:rPr>
              <w:t>不符合基本规定内容时终止评价</w:t>
            </w:r>
          </w:p>
        </w:tc>
      </w:tr>
      <w:tr w:rsidR="004956B0" w14:paraId="0A1057AF" w14:textId="77777777" w:rsidTr="004956B0">
        <w:trPr>
          <w:jc w:val="center"/>
        </w:trPr>
        <w:tc>
          <w:tcPr>
            <w:tcW w:w="557" w:type="dxa"/>
            <w:shd w:val="clear" w:color="auto" w:fill="auto"/>
            <w:vAlign w:val="center"/>
          </w:tcPr>
          <w:p w14:paraId="246A3C6C" w14:textId="2AED644D" w:rsidR="004956B0" w:rsidRDefault="004956B0" w:rsidP="004956B0">
            <w:pPr>
              <w:pStyle w:val="afffffffff9"/>
            </w:pPr>
            <w:r>
              <w:rPr>
                <w:rFonts w:hAnsi="宋体" w:cs="宋体" w:hint="eastAsia"/>
                <w:szCs w:val="18"/>
              </w:rPr>
              <w:t>2</w:t>
            </w:r>
          </w:p>
        </w:tc>
        <w:tc>
          <w:tcPr>
            <w:tcW w:w="1560" w:type="dxa"/>
            <w:shd w:val="clear" w:color="auto" w:fill="auto"/>
            <w:vAlign w:val="center"/>
          </w:tcPr>
          <w:p w14:paraId="1A9CCD35" w14:textId="702DAA19" w:rsidR="004956B0" w:rsidRDefault="004956B0" w:rsidP="004956B0">
            <w:pPr>
              <w:pStyle w:val="afffffffff9"/>
              <w:ind w:leftChars="30" w:left="63" w:rightChars="30" w:right="63"/>
              <w:jc w:val="both"/>
            </w:pPr>
            <w:r>
              <w:rPr>
                <w:rFonts w:hAnsi="宋体" w:cs="宋体" w:hint="eastAsia"/>
                <w:szCs w:val="18"/>
              </w:rPr>
              <w:t>防烟排烟风机维修检验、检测设施设备</w:t>
            </w:r>
          </w:p>
        </w:tc>
        <w:tc>
          <w:tcPr>
            <w:tcW w:w="6378" w:type="dxa"/>
            <w:shd w:val="clear" w:color="auto" w:fill="auto"/>
            <w:vAlign w:val="center"/>
          </w:tcPr>
          <w:p w14:paraId="0C793928" w14:textId="23753205" w:rsidR="004956B0" w:rsidRDefault="004956B0" w:rsidP="004956B0">
            <w:pPr>
              <w:pStyle w:val="afffffffff9"/>
              <w:ind w:leftChars="30" w:left="63" w:rightChars="30" w:right="63"/>
              <w:jc w:val="both"/>
            </w:pPr>
            <w:r>
              <w:rPr>
                <w:rFonts w:hAnsi="宋体" w:cs="宋体" w:hint="eastAsia"/>
                <w:szCs w:val="18"/>
              </w:rPr>
              <w:t>维修机构应配备足够的防烟排烟风机维修与检验检测设施设备，包括但不限于风机性能测试、绝缘性能测试设备、动平衡仪、电流表、声级计、振动测试仪等</w:t>
            </w:r>
            <w:r w:rsidR="00E54140">
              <w:rPr>
                <w:rFonts w:hAnsi="宋体" w:cs="宋体" w:hint="eastAsia"/>
                <w:szCs w:val="18"/>
              </w:rPr>
              <w:t>，具体要求见表B.3</w:t>
            </w:r>
          </w:p>
        </w:tc>
        <w:tc>
          <w:tcPr>
            <w:tcW w:w="839" w:type="dxa"/>
            <w:vMerge w:val="restart"/>
            <w:shd w:val="clear" w:color="auto" w:fill="auto"/>
            <w:vAlign w:val="center"/>
          </w:tcPr>
          <w:p w14:paraId="21927146" w14:textId="12A8FDB1" w:rsidR="004956B0" w:rsidRDefault="004956B0" w:rsidP="004956B0">
            <w:pPr>
              <w:pStyle w:val="afffffffff9"/>
              <w:ind w:leftChars="30" w:left="63" w:rightChars="30" w:right="63"/>
              <w:jc w:val="both"/>
            </w:pPr>
            <w:r>
              <w:rPr>
                <w:rFonts w:hAnsi="宋体" w:cs="宋体" w:hint="eastAsia"/>
                <w:szCs w:val="18"/>
              </w:rPr>
              <w:t>不符合基本规定内容时必须整改合格后方可确定评价结果。</w:t>
            </w:r>
          </w:p>
        </w:tc>
      </w:tr>
      <w:tr w:rsidR="004956B0" w14:paraId="60F58C9A" w14:textId="77777777" w:rsidTr="004956B0">
        <w:trPr>
          <w:jc w:val="center"/>
        </w:trPr>
        <w:tc>
          <w:tcPr>
            <w:tcW w:w="557" w:type="dxa"/>
            <w:shd w:val="clear" w:color="auto" w:fill="auto"/>
            <w:vAlign w:val="center"/>
          </w:tcPr>
          <w:p w14:paraId="30009277" w14:textId="0A48BD46" w:rsidR="004956B0" w:rsidRDefault="004956B0" w:rsidP="004956B0">
            <w:pPr>
              <w:pStyle w:val="afffffffff9"/>
            </w:pPr>
            <w:r>
              <w:rPr>
                <w:rFonts w:hAnsi="宋体" w:cs="宋体" w:hint="eastAsia"/>
                <w:szCs w:val="18"/>
              </w:rPr>
              <w:t>3</w:t>
            </w:r>
          </w:p>
        </w:tc>
        <w:tc>
          <w:tcPr>
            <w:tcW w:w="1560" w:type="dxa"/>
            <w:shd w:val="clear" w:color="auto" w:fill="auto"/>
            <w:vAlign w:val="center"/>
          </w:tcPr>
          <w:p w14:paraId="20FFBA6C" w14:textId="2391DD6E" w:rsidR="004956B0" w:rsidRDefault="004956B0" w:rsidP="004956B0">
            <w:pPr>
              <w:pStyle w:val="afffffffff9"/>
              <w:ind w:leftChars="30" w:left="63" w:rightChars="30" w:right="63"/>
              <w:jc w:val="both"/>
            </w:pPr>
            <w:r>
              <w:rPr>
                <w:rFonts w:hAnsi="宋体" w:cs="宋体" w:hint="eastAsia"/>
                <w:szCs w:val="18"/>
              </w:rPr>
              <w:t>防烟排烟风机维修检验、检测设施设备的维护保养</w:t>
            </w:r>
          </w:p>
        </w:tc>
        <w:tc>
          <w:tcPr>
            <w:tcW w:w="6378" w:type="dxa"/>
            <w:shd w:val="clear" w:color="auto" w:fill="auto"/>
            <w:vAlign w:val="center"/>
          </w:tcPr>
          <w:p w14:paraId="0D9F76E3" w14:textId="2DE884E0" w:rsidR="004956B0" w:rsidRDefault="004956B0" w:rsidP="004956B0">
            <w:pPr>
              <w:pStyle w:val="afffffffff9"/>
              <w:ind w:leftChars="30" w:left="63" w:rightChars="30" w:right="63"/>
              <w:jc w:val="both"/>
            </w:pPr>
            <w:r>
              <w:rPr>
                <w:rFonts w:hAnsi="宋体" w:cs="宋体" w:hint="eastAsia"/>
                <w:szCs w:val="18"/>
              </w:rPr>
              <w:t>防烟排烟风机维修机构应建立和实施维修及检验检测设施设备维护保养制度，以确保设备的能力持续满足防烟排烟维修要求。</w:t>
            </w:r>
          </w:p>
        </w:tc>
        <w:tc>
          <w:tcPr>
            <w:tcW w:w="839" w:type="dxa"/>
            <w:vMerge/>
            <w:shd w:val="clear" w:color="auto" w:fill="auto"/>
            <w:vAlign w:val="center"/>
          </w:tcPr>
          <w:p w14:paraId="39A0980A" w14:textId="77777777" w:rsidR="004956B0" w:rsidRDefault="004956B0" w:rsidP="004956B0">
            <w:pPr>
              <w:pStyle w:val="afffffffff9"/>
            </w:pPr>
          </w:p>
        </w:tc>
      </w:tr>
      <w:tr w:rsidR="004956B0" w14:paraId="2ECF811B" w14:textId="77777777" w:rsidTr="004956B0">
        <w:trPr>
          <w:jc w:val="center"/>
        </w:trPr>
        <w:tc>
          <w:tcPr>
            <w:tcW w:w="557" w:type="dxa"/>
            <w:shd w:val="clear" w:color="auto" w:fill="auto"/>
            <w:vAlign w:val="center"/>
          </w:tcPr>
          <w:p w14:paraId="471FC909" w14:textId="4C3E5CE4" w:rsidR="004956B0" w:rsidRDefault="004956B0" w:rsidP="004956B0">
            <w:pPr>
              <w:pStyle w:val="afffffffff9"/>
            </w:pPr>
            <w:r>
              <w:rPr>
                <w:rFonts w:hAnsi="宋体" w:cs="宋体" w:hint="eastAsia"/>
                <w:szCs w:val="18"/>
              </w:rPr>
              <w:t>4</w:t>
            </w:r>
          </w:p>
        </w:tc>
        <w:tc>
          <w:tcPr>
            <w:tcW w:w="1560" w:type="dxa"/>
            <w:shd w:val="clear" w:color="auto" w:fill="auto"/>
            <w:vAlign w:val="center"/>
          </w:tcPr>
          <w:p w14:paraId="297036FD" w14:textId="0F7E76AA" w:rsidR="004956B0" w:rsidRDefault="004956B0" w:rsidP="004956B0">
            <w:pPr>
              <w:pStyle w:val="afffffffff9"/>
              <w:ind w:leftChars="30" w:left="63" w:rightChars="30" w:right="63"/>
              <w:jc w:val="both"/>
            </w:pPr>
            <w:r>
              <w:rPr>
                <w:rFonts w:hAnsi="宋体" w:cs="宋体" w:hint="eastAsia"/>
                <w:szCs w:val="18"/>
              </w:rPr>
              <w:t>检验试验仪器的校准或检定</w:t>
            </w:r>
          </w:p>
        </w:tc>
        <w:tc>
          <w:tcPr>
            <w:tcW w:w="6378" w:type="dxa"/>
            <w:shd w:val="clear" w:color="auto" w:fill="auto"/>
            <w:vAlign w:val="center"/>
          </w:tcPr>
          <w:p w14:paraId="50FA3DC8" w14:textId="019B1773" w:rsidR="004956B0" w:rsidRDefault="004956B0" w:rsidP="004956B0">
            <w:pPr>
              <w:pStyle w:val="afffffffff9"/>
              <w:ind w:leftChars="30" w:left="63" w:rightChars="30" w:right="63"/>
              <w:jc w:val="both"/>
            </w:pPr>
            <w:r>
              <w:rPr>
                <w:rFonts w:hAnsi="宋体" w:cs="宋体" w:hint="eastAsia"/>
                <w:szCs w:val="18"/>
              </w:rPr>
              <w:t>用于防烟排烟风机维修的检验试验仪器设备应按规定的周期进行校准或检定，校准或检定应溯源至国家或国际基准：仪器设备校准或检定状态应加注识别标识：保存仪器设备校准或检定的记录：对于委托外部机构进行的校准或检定活动，应对其相关能力进行评价并保存评价结果。</w:t>
            </w:r>
          </w:p>
        </w:tc>
        <w:tc>
          <w:tcPr>
            <w:tcW w:w="839" w:type="dxa"/>
            <w:vMerge/>
            <w:shd w:val="clear" w:color="auto" w:fill="auto"/>
            <w:vAlign w:val="center"/>
          </w:tcPr>
          <w:p w14:paraId="2B211280" w14:textId="77777777" w:rsidR="004956B0" w:rsidRDefault="004956B0" w:rsidP="004956B0">
            <w:pPr>
              <w:pStyle w:val="afffffffff9"/>
            </w:pPr>
          </w:p>
        </w:tc>
      </w:tr>
      <w:tr w:rsidR="004956B0" w14:paraId="25403711" w14:textId="77777777" w:rsidTr="004956B0">
        <w:trPr>
          <w:jc w:val="center"/>
        </w:trPr>
        <w:tc>
          <w:tcPr>
            <w:tcW w:w="557" w:type="dxa"/>
            <w:shd w:val="clear" w:color="auto" w:fill="auto"/>
            <w:vAlign w:val="center"/>
          </w:tcPr>
          <w:p w14:paraId="6998C305" w14:textId="35DF5964" w:rsidR="004956B0" w:rsidRDefault="004956B0" w:rsidP="004956B0">
            <w:pPr>
              <w:pStyle w:val="afffffffff9"/>
            </w:pPr>
            <w:r>
              <w:rPr>
                <w:rFonts w:hAnsi="宋体" w:cs="宋体" w:hint="eastAsia"/>
                <w:szCs w:val="18"/>
              </w:rPr>
              <w:t>5</w:t>
            </w:r>
          </w:p>
        </w:tc>
        <w:tc>
          <w:tcPr>
            <w:tcW w:w="1560" w:type="dxa"/>
            <w:shd w:val="clear" w:color="auto" w:fill="auto"/>
            <w:vAlign w:val="center"/>
          </w:tcPr>
          <w:p w14:paraId="247E8B55" w14:textId="54751729" w:rsidR="004956B0" w:rsidRDefault="004956B0" w:rsidP="004956B0">
            <w:pPr>
              <w:pStyle w:val="afffffffff9"/>
              <w:ind w:leftChars="30" w:left="63" w:rightChars="30" w:right="63"/>
              <w:jc w:val="both"/>
            </w:pPr>
            <w:r>
              <w:rPr>
                <w:rFonts w:hAnsi="宋体" w:cs="宋体" w:hint="eastAsia"/>
                <w:szCs w:val="18"/>
              </w:rPr>
              <w:t>检验试验仪器设备的功能检 查</w:t>
            </w:r>
          </w:p>
        </w:tc>
        <w:tc>
          <w:tcPr>
            <w:tcW w:w="6378" w:type="dxa"/>
            <w:shd w:val="clear" w:color="auto" w:fill="auto"/>
            <w:vAlign w:val="center"/>
          </w:tcPr>
          <w:p w14:paraId="25B400AA" w14:textId="2B06704A" w:rsidR="004956B0" w:rsidRDefault="004956B0" w:rsidP="004956B0">
            <w:pPr>
              <w:pStyle w:val="afffffffff9"/>
              <w:ind w:leftChars="30" w:left="63" w:rightChars="30" w:right="63"/>
              <w:jc w:val="both"/>
            </w:pPr>
            <w:r>
              <w:rPr>
                <w:rFonts w:hAnsi="宋体" w:cs="宋体" w:hint="eastAsia"/>
                <w:szCs w:val="18"/>
              </w:rPr>
              <w:t>用于防烟排烟风机维修的检验试验仪器设备必要时应实施功能检查。对检查结果不符合的，应采取相应的溯源和补救措施。</w:t>
            </w:r>
          </w:p>
        </w:tc>
        <w:tc>
          <w:tcPr>
            <w:tcW w:w="839" w:type="dxa"/>
            <w:vMerge/>
            <w:shd w:val="clear" w:color="auto" w:fill="auto"/>
            <w:vAlign w:val="center"/>
          </w:tcPr>
          <w:p w14:paraId="058A49DC" w14:textId="77777777" w:rsidR="004956B0" w:rsidRDefault="004956B0" w:rsidP="004956B0">
            <w:pPr>
              <w:pStyle w:val="afffffffff9"/>
            </w:pPr>
          </w:p>
        </w:tc>
      </w:tr>
    </w:tbl>
    <w:p w14:paraId="704C75EB" w14:textId="77777777" w:rsidR="00E54140" w:rsidRDefault="00E54140" w:rsidP="00E54140">
      <w:pPr>
        <w:pStyle w:val="aff"/>
        <w:spacing w:before="120" w:after="120"/>
      </w:pPr>
      <w:r w:rsidRPr="00ED3E14">
        <w:rPr>
          <w:rFonts w:hint="eastAsia"/>
        </w:rPr>
        <w:lastRenderedPageBreak/>
        <w:t>防烟排烟风机产品维修机构维修及检验检测设备要求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22"/>
        <w:gridCol w:w="2144"/>
        <w:gridCol w:w="1088"/>
        <w:gridCol w:w="1052"/>
        <w:gridCol w:w="4428"/>
      </w:tblGrid>
      <w:tr w:rsidR="00E54140" w:rsidRPr="00AE2C87" w14:paraId="7370E3F7" w14:textId="77777777" w:rsidTr="00C44989">
        <w:trPr>
          <w:jc w:val="center"/>
        </w:trPr>
        <w:tc>
          <w:tcPr>
            <w:tcW w:w="622" w:type="dxa"/>
            <w:tcBorders>
              <w:top w:val="single" w:sz="8" w:space="0" w:color="auto"/>
              <w:bottom w:val="single" w:sz="8" w:space="0" w:color="auto"/>
            </w:tcBorders>
            <w:shd w:val="clear" w:color="auto" w:fill="auto"/>
            <w:vAlign w:val="center"/>
          </w:tcPr>
          <w:p w14:paraId="4054A40B"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序号</w:t>
            </w:r>
          </w:p>
        </w:tc>
        <w:tc>
          <w:tcPr>
            <w:tcW w:w="2144" w:type="dxa"/>
            <w:tcBorders>
              <w:top w:val="single" w:sz="8" w:space="0" w:color="auto"/>
              <w:bottom w:val="single" w:sz="8" w:space="0" w:color="auto"/>
            </w:tcBorders>
            <w:shd w:val="clear" w:color="auto" w:fill="auto"/>
            <w:vAlign w:val="center"/>
          </w:tcPr>
          <w:p w14:paraId="0A261497"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检验试验设备名称</w:t>
            </w:r>
          </w:p>
        </w:tc>
        <w:tc>
          <w:tcPr>
            <w:tcW w:w="1088" w:type="dxa"/>
            <w:tcBorders>
              <w:top w:val="single" w:sz="8" w:space="0" w:color="auto"/>
              <w:bottom w:val="single" w:sz="8" w:space="0" w:color="auto"/>
            </w:tcBorders>
            <w:shd w:val="clear" w:color="auto" w:fill="auto"/>
            <w:vAlign w:val="center"/>
          </w:tcPr>
          <w:p w14:paraId="71F0891E"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计量单位</w:t>
            </w:r>
          </w:p>
        </w:tc>
        <w:tc>
          <w:tcPr>
            <w:tcW w:w="1052" w:type="dxa"/>
            <w:tcBorders>
              <w:top w:val="single" w:sz="8" w:space="0" w:color="auto"/>
              <w:bottom w:val="single" w:sz="8" w:space="0" w:color="auto"/>
            </w:tcBorders>
            <w:shd w:val="clear" w:color="auto" w:fill="auto"/>
            <w:vAlign w:val="center"/>
          </w:tcPr>
          <w:p w14:paraId="33C940CE"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配备数量</w:t>
            </w:r>
          </w:p>
        </w:tc>
        <w:tc>
          <w:tcPr>
            <w:tcW w:w="4428" w:type="dxa"/>
            <w:tcBorders>
              <w:top w:val="single" w:sz="8" w:space="0" w:color="auto"/>
              <w:bottom w:val="single" w:sz="8" w:space="0" w:color="auto"/>
            </w:tcBorders>
            <w:shd w:val="clear" w:color="auto" w:fill="auto"/>
            <w:vAlign w:val="center"/>
          </w:tcPr>
          <w:p w14:paraId="4AC7F0E2"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备注</w:t>
            </w:r>
          </w:p>
        </w:tc>
      </w:tr>
      <w:tr w:rsidR="00E54140" w:rsidRPr="00AE2C87" w14:paraId="45D78DF7" w14:textId="77777777" w:rsidTr="00C44989">
        <w:trPr>
          <w:jc w:val="center"/>
        </w:trPr>
        <w:tc>
          <w:tcPr>
            <w:tcW w:w="622" w:type="dxa"/>
            <w:tcBorders>
              <w:top w:val="single" w:sz="8" w:space="0" w:color="auto"/>
            </w:tcBorders>
            <w:shd w:val="clear" w:color="auto" w:fill="auto"/>
            <w:vAlign w:val="center"/>
          </w:tcPr>
          <w:p w14:paraId="4CE68114"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1</w:t>
            </w:r>
          </w:p>
        </w:tc>
        <w:tc>
          <w:tcPr>
            <w:tcW w:w="2144" w:type="dxa"/>
            <w:tcBorders>
              <w:top w:val="single" w:sz="8" w:space="0" w:color="auto"/>
            </w:tcBorders>
            <w:shd w:val="clear" w:color="auto" w:fill="auto"/>
            <w:vAlign w:val="center"/>
          </w:tcPr>
          <w:p w14:paraId="41F2A9F7"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风机性能检测风室系统</w:t>
            </w:r>
          </w:p>
        </w:tc>
        <w:tc>
          <w:tcPr>
            <w:tcW w:w="1088" w:type="dxa"/>
            <w:tcBorders>
              <w:top w:val="single" w:sz="8" w:space="0" w:color="auto"/>
            </w:tcBorders>
            <w:shd w:val="clear" w:color="auto" w:fill="auto"/>
            <w:vAlign w:val="center"/>
          </w:tcPr>
          <w:p w14:paraId="156F506F"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套</w:t>
            </w:r>
          </w:p>
        </w:tc>
        <w:tc>
          <w:tcPr>
            <w:tcW w:w="1052" w:type="dxa"/>
            <w:tcBorders>
              <w:top w:val="single" w:sz="8" w:space="0" w:color="auto"/>
            </w:tcBorders>
            <w:shd w:val="clear" w:color="auto" w:fill="auto"/>
            <w:vAlign w:val="center"/>
          </w:tcPr>
          <w:p w14:paraId="6A6D74C9"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1</w:t>
            </w:r>
          </w:p>
        </w:tc>
        <w:tc>
          <w:tcPr>
            <w:tcW w:w="4428" w:type="dxa"/>
            <w:tcBorders>
              <w:top w:val="single" w:sz="8" w:space="0" w:color="auto"/>
            </w:tcBorders>
            <w:shd w:val="clear" w:color="auto" w:fill="auto"/>
            <w:vAlign w:val="center"/>
          </w:tcPr>
          <w:p w14:paraId="04262149" w14:textId="77777777" w:rsidR="00E54140" w:rsidRPr="00AE2C87" w:rsidRDefault="00E54140" w:rsidP="00C44989">
            <w:pPr>
              <w:pStyle w:val="affffb"/>
              <w:ind w:firstLineChars="0" w:firstLine="0"/>
              <w:rPr>
                <w:rFonts w:hAnsi="宋体" w:hint="eastAsia"/>
                <w:sz w:val="18"/>
                <w:szCs w:val="18"/>
              </w:rPr>
            </w:pPr>
            <w:r w:rsidRPr="00AE2C87">
              <w:rPr>
                <w:rFonts w:hAnsi="宋体" w:hint="eastAsia"/>
                <w:sz w:val="18"/>
                <w:szCs w:val="18"/>
              </w:rPr>
              <w:t>1000-50000m3/h</w:t>
            </w:r>
          </w:p>
        </w:tc>
      </w:tr>
      <w:tr w:rsidR="00E54140" w:rsidRPr="00AE2C87" w14:paraId="6DE19A1E" w14:textId="77777777" w:rsidTr="00C44989">
        <w:trPr>
          <w:jc w:val="center"/>
        </w:trPr>
        <w:tc>
          <w:tcPr>
            <w:tcW w:w="622" w:type="dxa"/>
            <w:shd w:val="clear" w:color="auto" w:fill="auto"/>
            <w:vAlign w:val="center"/>
          </w:tcPr>
          <w:p w14:paraId="796E0927"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2</w:t>
            </w:r>
          </w:p>
        </w:tc>
        <w:tc>
          <w:tcPr>
            <w:tcW w:w="2144" w:type="dxa"/>
            <w:shd w:val="clear" w:color="auto" w:fill="auto"/>
            <w:vAlign w:val="center"/>
          </w:tcPr>
          <w:p w14:paraId="0D6227DD"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智能数字转速表</w:t>
            </w:r>
          </w:p>
        </w:tc>
        <w:tc>
          <w:tcPr>
            <w:tcW w:w="1088" w:type="dxa"/>
            <w:shd w:val="clear" w:color="auto" w:fill="auto"/>
            <w:vAlign w:val="center"/>
          </w:tcPr>
          <w:p w14:paraId="09A00528"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件</w:t>
            </w:r>
          </w:p>
        </w:tc>
        <w:tc>
          <w:tcPr>
            <w:tcW w:w="1052" w:type="dxa"/>
            <w:shd w:val="clear" w:color="auto" w:fill="auto"/>
            <w:vAlign w:val="center"/>
          </w:tcPr>
          <w:p w14:paraId="5AF28807"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1</w:t>
            </w:r>
          </w:p>
        </w:tc>
        <w:tc>
          <w:tcPr>
            <w:tcW w:w="4428" w:type="dxa"/>
            <w:shd w:val="clear" w:color="auto" w:fill="auto"/>
            <w:vAlign w:val="center"/>
          </w:tcPr>
          <w:p w14:paraId="25594CBC" w14:textId="77777777" w:rsidR="00E54140" w:rsidRPr="00AE2C87" w:rsidRDefault="00E54140" w:rsidP="00C44989">
            <w:pPr>
              <w:pStyle w:val="affffb"/>
              <w:ind w:firstLineChars="0" w:firstLine="0"/>
              <w:rPr>
                <w:rFonts w:hAnsi="宋体" w:hint="eastAsia"/>
                <w:sz w:val="18"/>
                <w:szCs w:val="18"/>
              </w:rPr>
            </w:pPr>
            <w:r w:rsidRPr="00AE2C87">
              <w:rPr>
                <w:rFonts w:hAnsi="宋体" w:hint="eastAsia"/>
                <w:sz w:val="18"/>
                <w:szCs w:val="18"/>
              </w:rPr>
              <w:t>0-2000rpm</w:t>
            </w:r>
          </w:p>
        </w:tc>
      </w:tr>
      <w:tr w:rsidR="00E54140" w:rsidRPr="00AE2C87" w14:paraId="2E2CD0F1" w14:textId="77777777" w:rsidTr="00C44989">
        <w:trPr>
          <w:jc w:val="center"/>
        </w:trPr>
        <w:tc>
          <w:tcPr>
            <w:tcW w:w="622" w:type="dxa"/>
            <w:shd w:val="clear" w:color="auto" w:fill="auto"/>
            <w:vAlign w:val="center"/>
          </w:tcPr>
          <w:p w14:paraId="02E2583B"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3</w:t>
            </w:r>
          </w:p>
        </w:tc>
        <w:tc>
          <w:tcPr>
            <w:tcW w:w="2144" w:type="dxa"/>
            <w:shd w:val="clear" w:color="auto" w:fill="auto"/>
            <w:vAlign w:val="center"/>
          </w:tcPr>
          <w:p w14:paraId="405F6F21"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钢直尺</w:t>
            </w:r>
          </w:p>
        </w:tc>
        <w:tc>
          <w:tcPr>
            <w:tcW w:w="1088" w:type="dxa"/>
            <w:shd w:val="clear" w:color="auto" w:fill="auto"/>
            <w:vAlign w:val="center"/>
          </w:tcPr>
          <w:p w14:paraId="28371876"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件</w:t>
            </w:r>
          </w:p>
        </w:tc>
        <w:tc>
          <w:tcPr>
            <w:tcW w:w="1052" w:type="dxa"/>
            <w:shd w:val="clear" w:color="auto" w:fill="auto"/>
            <w:vAlign w:val="center"/>
          </w:tcPr>
          <w:p w14:paraId="64B23EAE"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1</w:t>
            </w:r>
          </w:p>
        </w:tc>
        <w:tc>
          <w:tcPr>
            <w:tcW w:w="4428" w:type="dxa"/>
            <w:shd w:val="clear" w:color="auto" w:fill="auto"/>
            <w:vAlign w:val="center"/>
          </w:tcPr>
          <w:p w14:paraId="251B94EB" w14:textId="77777777" w:rsidR="00E54140" w:rsidRPr="00AE2C87" w:rsidRDefault="00E54140" w:rsidP="00C44989">
            <w:pPr>
              <w:pStyle w:val="affffb"/>
              <w:ind w:firstLineChars="0" w:firstLine="0"/>
              <w:rPr>
                <w:rFonts w:hAnsi="宋体" w:hint="eastAsia"/>
                <w:sz w:val="18"/>
                <w:szCs w:val="18"/>
              </w:rPr>
            </w:pPr>
            <w:r w:rsidRPr="00AE2C87">
              <w:rPr>
                <w:rFonts w:hAnsi="宋体" w:hint="eastAsia"/>
                <w:sz w:val="18"/>
                <w:szCs w:val="18"/>
              </w:rPr>
              <w:t>1000mm</w:t>
            </w:r>
          </w:p>
        </w:tc>
      </w:tr>
      <w:tr w:rsidR="00E54140" w:rsidRPr="00AE2C87" w14:paraId="00DEF1B8" w14:textId="77777777" w:rsidTr="00C44989">
        <w:trPr>
          <w:jc w:val="center"/>
        </w:trPr>
        <w:tc>
          <w:tcPr>
            <w:tcW w:w="622" w:type="dxa"/>
            <w:shd w:val="clear" w:color="auto" w:fill="auto"/>
            <w:vAlign w:val="center"/>
          </w:tcPr>
          <w:p w14:paraId="085871AA"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4</w:t>
            </w:r>
          </w:p>
        </w:tc>
        <w:tc>
          <w:tcPr>
            <w:tcW w:w="2144" w:type="dxa"/>
            <w:shd w:val="clear" w:color="auto" w:fill="auto"/>
            <w:vAlign w:val="center"/>
          </w:tcPr>
          <w:p w14:paraId="440D3E81"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钢卷尺</w:t>
            </w:r>
          </w:p>
        </w:tc>
        <w:tc>
          <w:tcPr>
            <w:tcW w:w="1088" w:type="dxa"/>
            <w:shd w:val="clear" w:color="auto" w:fill="auto"/>
            <w:vAlign w:val="center"/>
          </w:tcPr>
          <w:p w14:paraId="4B23BA19"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件</w:t>
            </w:r>
          </w:p>
        </w:tc>
        <w:tc>
          <w:tcPr>
            <w:tcW w:w="1052" w:type="dxa"/>
            <w:shd w:val="clear" w:color="auto" w:fill="auto"/>
            <w:vAlign w:val="center"/>
          </w:tcPr>
          <w:p w14:paraId="34A725C1"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2</w:t>
            </w:r>
          </w:p>
        </w:tc>
        <w:tc>
          <w:tcPr>
            <w:tcW w:w="4428" w:type="dxa"/>
            <w:shd w:val="clear" w:color="auto" w:fill="auto"/>
            <w:vAlign w:val="center"/>
          </w:tcPr>
          <w:p w14:paraId="0B601A55" w14:textId="77777777" w:rsidR="00E54140" w:rsidRPr="00AE2C87" w:rsidRDefault="00E54140" w:rsidP="00C44989">
            <w:pPr>
              <w:pStyle w:val="affffb"/>
              <w:ind w:firstLineChars="0" w:firstLine="0"/>
              <w:rPr>
                <w:rFonts w:hAnsi="宋体" w:hint="eastAsia"/>
                <w:sz w:val="18"/>
                <w:szCs w:val="18"/>
              </w:rPr>
            </w:pPr>
            <w:r w:rsidRPr="00AE2C87">
              <w:rPr>
                <w:rFonts w:hAnsi="宋体" w:hint="eastAsia"/>
                <w:sz w:val="18"/>
                <w:szCs w:val="18"/>
              </w:rPr>
              <w:t>3000mm</w:t>
            </w:r>
          </w:p>
        </w:tc>
      </w:tr>
      <w:tr w:rsidR="00E54140" w:rsidRPr="00AE2C87" w14:paraId="5F5B435D" w14:textId="77777777" w:rsidTr="00C44989">
        <w:trPr>
          <w:jc w:val="center"/>
        </w:trPr>
        <w:tc>
          <w:tcPr>
            <w:tcW w:w="622" w:type="dxa"/>
            <w:shd w:val="clear" w:color="auto" w:fill="auto"/>
            <w:vAlign w:val="center"/>
          </w:tcPr>
          <w:p w14:paraId="03EBD439"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5</w:t>
            </w:r>
          </w:p>
        </w:tc>
        <w:tc>
          <w:tcPr>
            <w:tcW w:w="2144" w:type="dxa"/>
            <w:shd w:val="clear" w:color="auto" w:fill="auto"/>
            <w:vAlign w:val="center"/>
          </w:tcPr>
          <w:p w14:paraId="093940EA"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红外测温仪</w:t>
            </w:r>
          </w:p>
        </w:tc>
        <w:tc>
          <w:tcPr>
            <w:tcW w:w="1088" w:type="dxa"/>
            <w:shd w:val="clear" w:color="auto" w:fill="auto"/>
            <w:vAlign w:val="center"/>
          </w:tcPr>
          <w:p w14:paraId="747C0470"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件</w:t>
            </w:r>
          </w:p>
        </w:tc>
        <w:tc>
          <w:tcPr>
            <w:tcW w:w="1052" w:type="dxa"/>
            <w:shd w:val="clear" w:color="auto" w:fill="auto"/>
            <w:vAlign w:val="center"/>
          </w:tcPr>
          <w:p w14:paraId="54C33CCC"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1</w:t>
            </w:r>
          </w:p>
        </w:tc>
        <w:tc>
          <w:tcPr>
            <w:tcW w:w="4428" w:type="dxa"/>
            <w:shd w:val="clear" w:color="auto" w:fill="auto"/>
            <w:vAlign w:val="center"/>
          </w:tcPr>
          <w:p w14:paraId="610030C1" w14:textId="77777777" w:rsidR="00E54140" w:rsidRPr="00AE2C87" w:rsidRDefault="00E54140" w:rsidP="00C44989">
            <w:pPr>
              <w:pStyle w:val="affffb"/>
              <w:ind w:firstLineChars="0" w:firstLine="0"/>
              <w:rPr>
                <w:rFonts w:hAnsi="宋体" w:hint="eastAsia"/>
                <w:sz w:val="18"/>
                <w:szCs w:val="18"/>
              </w:rPr>
            </w:pPr>
            <w:r w:rsidRPr="00AE2C87">
              <w:rPr>
                <w:rFonts w:hAnsi="宋体" w:hint="eastAsia"/>
                <w:sz w:val="18"/>
                <w:szCs w:val="18"/>
              </w:rPr>
              <w:t>0-500°</w:t>
            </w:r>
          </w:p>
        </w:tc>
      </w:tr>
      <w:tr w:rsidR="00E54140" w:rsidRPr="00AE2C87" w14:paraId="1ED7E8B9" w14:textId="77777777" w:rsidTr="00C44989">
        <w:trPr>
          <w:jc w:val="center"/>
        </w:trPr>
        <w:tc>
          <w:tcPr>
            <w:tcW w:w="622" w:type="dxa"/>
            <w:shd w:val="clear" w:color="auto" w:fill="auto"/>
            <w:vAlign w:val="center"/>
          </w:tcPr>
          <w:p w14:paraId="4B342C2A"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6</w:t>
            </w:r>
          </w:p>
        </w:tc>
        <w:tc>
          <w:tcPr>
            <w:tcW w:w="2144" w:type="dxa"/>
            <w:shd w:val="clear" w:color="auto" w:fill="auto"/>
            <w:vAlign w:val="center"/>
          </w:tcPr>
          <w:p w14:paraId="2B8F17E2"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动平衡仪</w:t>
            </w:r>
          </w:p>
        </w:tc>
        <w:tc>
          <w:tcPr>
            <w:tcW w:w="1088" w:type="dxa"/>
            <w:shd w:val="clear" w:color="auto" w:fill="auto"/>
            <w:vAlign w:val="center"/>
          </w:tcPr>
          <w:p w14:paraId="2B93FDAA"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台</w:t>
            </w:r>
          </w:p>
        </w:tc>
        <w:tc>
          <w:tcPr>
            <w:tcW w:w="1052" w:type="dxa"/>
            <w:shd w:val="clear" w:color="auto" w:fill="auto"/>
            <w:vAlign w:val="center"/>
          </w:tcPr>
          <w:p w14:paraId="67771DF3"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1</w:t>
            </w:r>
          </w:p>
        </w:tc>
        <w:tc>
          <w:tcPr>
            <w:tcW w:w="4428" w:type="dxa"/>
            <w:shd w:val="clear" w:color="auto" w:fill="auto"/>
            <w:vAlign w:val="center"/>
          </w:tcPr>
          <w:p w14:paraId="5FC4E026" w14:textId="77777777" w:rsidR="00E54140" w:rsidRPr="00AE2C87" w:rsidRDefault="00E54140" w:rsidP="00C44989">
            <w:pPr>
              <w:pStyle w:val="affffb"/>
              <w:ind w:firstLineChars="0" w:firstLine="0"/>
              <w:rPr>
                <w:rFonts w:hAnsi="宋体" w:hint="eastAsia"/>
                <w:sz w:val="18"/>
                <w:szCs w:val="18"/>
              </w:rPr>
            </w:pPr>
            <w:r w:rsidRPr="00AE2C87">
              <w:rPr>
                <w:rFonts w:hAnsi="宋体" w:hint="eastAsia"/>
                <w:sz w:val="18"/>
                <w:szCs w:val="18"/>
              </w:rPr>
              <w:t>1000mm</w:t>
            </w:r>
          </w:p>
        </w:tc>
      </w:tr>
      <w:tr w:rsidR="00E54140" w:rsidRPr="00AE2C87" w14:paraId="46EED569" w14:textId="77777777" w:rsidTr="00C44989">
        <w:trPr>
          <w:jc w:val="center"/>
        </w:trPr>
        <w:tc>
          <w:tcPr>
            <w:tcW w:w="622" w:type="dxa"/>
            <w:shd w:val="clear" w:color="auto" w:fill="auto"/>
            <w:vAlign w:val="center"/>
          </w:tcPr>
          <w:p w14:paraId="5C07CFA8"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7</w:t>
            </w:r>
          </w:p>
        </w:tc>
        <w:tc>
          <w:tcPr>
            <w:tcW w:w="2144" w:type="dxa"/>
            <w:shd w:val="clear" w:color="auto" w:fill="auto"/>
            <w:vAlign w:val="center"/>
          </w:tcPr>
          <w:p w14:paraId="32B640B1"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动平衡仪</w:t>
            </w:r>
          </w:p>
        </w:tc>
        <w:tc>
          <w:tcPr>
            <w:tcW w:w="1088" w:type="dxa"/>
            <w:shd w:val="clear" w:color="auto" w:fill="auto"/>
            <w:vAlign w:val="center"/>
          </w:tcPr>
          <w:p w14:paraId="14DC85EB"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台</w:t>
            </w:r>
          </w:p>
        </w:tc>
        <w:tc>
          <w:tcPr>
            <w:tcW w:w="1052" w:type="dxa"/>
            <w:shd w:val="clear" w:color="auto" w:fill="auto"/>
            <w:vAlign w:val="center"/>
          </w:tcPr>
          <w:p w14:paraId="6B0A4403"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1</w:t>
            </w:r>
          </w:p>
        </w:tc>
        <w:tc>
          <w:tcPr>
            <w:tcW w:w="4428" w:type="dxa"/>
            <w:shd w:val="clear" w:color="auto" w:fill="auto"/>
            <w:vAlign w:val="center"/>
          </w:tcPr>
          <w:p w14:paraId="03E01769" w14:textId="77777777" w:rsidR="00E54140" w:rsidRPr="00AE2C87" w:rsidRDefault="00E54140" w:rsidP="00C44989">
            <w:pPr>
              <w:pStyle w:val="affffb"/>
              <w:ind w:firstLineChars="0" w:firstLine="0"/>
              <w:rPr>
                <w:rFonts w:hAnsi="宋体" w:hint="eastAsia"/>
                <w:sz w:val="18"/>
                <w:szCs w:val="18"/>
              </w:rPr>
            </w:pPr>
            <w:r w:rsidRPr="00AE2C87">
              <w:rPr>
                <w:rFonts w:hAnsi="宋体" w:hint="eastAsia"/>
                <w:sz w:val="18"/>
                <w:szCs w:val="18"/>
              </w:rPr>
              <w:t>2000mm</w:t>
            </w:r>
          </w:p>
        </w:tc>
      </w:tr>
      <w:tr w:rsidR="00E54140" w:rsidRPr="00AE2C87" w14:paraId="520D1804" w14:textId="77777777" w:rsidTr="00C44989">
        <w:trPr>
          <w:jc w:val="center"/>
        </w:trPr>
        <w:tc>
          <w:tcPr>
            <w:tcW w:w="622" w:type="dxa"/>
            <w:shd w:val="clear" w:color="auto" w:fill="auto"/>
            <w:vAlign w:val="center"/>
          </w:tcPr>
          <w:p w14:paraId="537DF4CF"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8</w:t>
            </w:r>
          </w:p>
        </w:tc>
        <w:tc>
          <w:tcPr>
            <w:tcW w:w="2144" w:type="dxa"/>
            <w:shd w:val="clear" w:color="auto" w:fill="auto"/>
            <w:vAlign w:val="center"/>
          </w:tcPr>
          <w:p w14:paraId="222596F9"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万能游标角度尺</w:t>
            </w:r>
          </w:p>
        </w:tc>
        <w:tc>
          <w:tcPr>
            <w:tcW w:w="1088" w:type="dxa"/>
            <w:shd w:val="clear" w:color="auto" w:fill="auto"/>
            <w:vAlign w:val="center"/>
          </w:tcPr>
          <w:p w14:paraId="171D85E8"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件</w:t>
            </w:r>
          </w:p>
        </w:tc>
        <w:tc>
          <w:tcPr>
            <w:tcW w:w="1052" w:type="dxa"/>
            <w:shd w:val="clear" w:color="auto" w:fill="auto"/>
            <w:vAlign w:val="center"/>
          </w:tcPr>
          <w:p w14:paraId="62A6D8A4"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1</w:t>
            </w:r>
          </w:p>
        </w:tc>
        <w:tc>
          <w:tcPr>
            <w:tcW w:w="4428" w:type="dxa"/>
            <w:shd w:val="clear" w:color="auto" w:fill="auto"/>
            <w:vAlign w:val="center"/>
          </w:tcPr>
          <w:p w14:paraId="35D1F0BB" w14:textId="77777777" w:rsidR="00E54140" w:rsidRPr="00AE2C87" w:rsidRDefault="00E54140" w:rsidP="00C44989">
            <w:pPr>
              <w:pStyle w:val="affffb"/>
              <w:ind w:firstLineChars="0" w:firstLine="0"/>
              <w:rPr>
                <w:rFonts w:hAnsi="宋体" w:hint="eastAsia"/>
                <w:sz w:val="18"/>
                <w:szCs w:val="18"/>
              </w:rPr>
            </w:pPr>
            <w:r w:rsidRPr="00AE2C87">
              <w:rPr>
                <w:rFonts w:hAnsi="宋体" w:hint="eastAsia"/>
                <w:sz w:val="18"/>
                <w:szCs w:val="18"/>
              </w:rPr>
              <w:t>0-320°</w:t>
            </w:r>
          </w:p>
        </w:tc>
      </w:tr>
      <w:tr w:rsidR="00E54140" w:rsidRPr="00AE2C87" w14:paraId="053FD75B" w14:textId="77777777" w:rsidTr="00C44989">
        <w:trPr>
          <w:jc w:val="center"/>
        </w:trPr>
        <w:tc>
          <w:tcPr>
            <w:tcW w:w="622" w:type="dxa"/>
            <w:shd w:val="clear" w:color="auto" w:fill="auto"/>
            <w:vAlign w:val="center"/>
          </w:tcPr>
          <w:p w14:paraId="5B5F2260"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9</w:t>
            </w:r>
          </w:p>
        </w:tc>
        <w:tc>
          <w:tcPr>
            <w:tcW w:w="2144" w:type="dxa"/>
            <w:shd w:val="clear" w:color="auto" w:fill="auto"/>
            <w:vAlign w:val="center"/>
          </w:tcPr>
          <w:p w14:paraId="6BB69D4E"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游标卡尺</w:t>
            </w:r>
          </w:p>
        </w:tc>
        <w:tc>
          <w:tcPr>
            <w:tcW w:w="1088" w:type="dxa"/>
            <w:shd w:val="clear" w:color="auto" w:fill="auto"/>
            <w:vAlign w:val="center"/>
          </w:tcPr>
          <w:p w14:paraId="57BDB0C5"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件</w:t>
            </w:r>
          </w:p>
        </w:tc>
        <w:tc>
          <w:tcPr>
            <w:tcW w:w="1052" w:type="dxa"/>
            <w:shd w:val="clear" w:color="auto" w:fill="auto"/>
            <w:vAlign w:val="center"/>
          </w:tcPr>
          <w:p w14:paraId="23336416"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1</w:t>
            </w:r>
          </w:p>
        </w:tc>
        <w:tc>
          <w:tcPr>
            <w:tcW w:w="4428" w:type="dxa"/>
            <w:shd w:val="clear" w:color="auto" w:fill="auto"/>
            <w:vAlign w:val="center"/>
          </w:tcPr>
          <w:p w14:paraId="059376C3" w14:textId="77777777" w:rsidR="00E54140" w:rsidRPr="00AE2C87" w:rsidRDefault="00E54140" w:rsidP="00C44989">
            <w:pPr>
              <w:pStyle w:val="affffb"/>
              <w:ind w:firstLineChars="0" w:firstLine="0"/>
              <w:rPr>
                <w:rFonts w:hAnsi="宋体" w:hint="eastAsia"/>
                <w:sz w:val="18"/>
                <w:szCs w:val="18"/>
              </w:rPr>
            </w:pPr>
            <w:r w:rsidRPr="00AE2C87">
              <w:rPr>
                <w:rFonts w:hAnsi="宋体" w:hint="eastAsia"/>
                <w:sz w:val="18"/>
                <w:szCs w:val="18"/>
              </w:rPr>
              <w:t>0-300mm</w:t>
            </w:r>
          </w:p>
        </w:tc>
      </w:tr>
      <w:tr w:rsidR="00E54140" w:rsidRPr="00AE2C87" w14:paraId="56EB853C" w14:textId="77777777" w:rsidTr="00C44989">
        <w:trPr>
          <w:jc w:val="center"/>
        </w:trPr>
        <w:tc>
          <w:tcPr>
            <w:tcW w:w="622" w:type="dxa"/>
            <w:shd w:val="clear" w:color="auto" w:fill="auto"/>
            <w:vAlign w:val="center"/>
          </w:tcPr>
          <w:p w14:paraId="7D358097"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10</w:t>
            </w:r>
          </w:p>
        </w:tc>
        <w:tc>
          <w:tcPr>
            <w:tcW w:w="2144" w:type="dxa"/>
            <w:shd w:val="clear" w:color="auto" w:fill="auto"/>
            <w:vAlign w:val="center"/>
          </w:tcPr>
          <w:p w14:paraId="08932C73"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涂层测厚仪</w:t>
            </w:r>
          </w:p>
        </w:tc>
        <w:tc>
          <w:tcPr>
            <w:tcW w:w="1088" w:type="dxa"/>
            <w:shd w:val="clear" w:color="auto" w:fill="auto"/>
            <w:vAlign w:val="center"/>
          </w:tcPr>
          <w:p w14:paraId="111CFA8B"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件</w:t>
            </w:r>
          </w:p>
        </w:tc>
        <w:tc>
          <w:tcPr>
            <w:tcW w:w="1052" w:type="dxa"/>
            <w:shd w:val="clear" w:color="auto" w:fill="auto"/>
            <w:vAlign w:val="center"/>
          </w:tcPr>
          <w:p w14:paraId="1FC453E8"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1</w:t>
            </w:r>
          </w:p>
        </w:tc>
        <w:tc>
          <w:tcPr>
            <w:tcW w:w="4428" w:type="dxa"/>
            <w:shd w:val="clear" w:color="auto" w:fill="auto"/>
            <w:vAlign w:val="center"/>
          </w:tcPr>
          <w:p w14:paraId="49D3A19B" w14:textId="77777777" w:rsidR="00E54140" w:rsidRPr="00AE2C87" w:rsidRDefault="00E54140" w:rsidP="00C44989">
            <w:pPr>
              <w:pStyle w:val="affffb"/>
              <w:ind w:firstLineChars="0" w:firstLine="0"/>
              <w:rPr>
                <w:rFonts w:hAnsi="宋体" w:hint="eastAsia"/>
                <w:sz w:val="18"/>
                <w:szCs w:val="18"/>
              </w:rPr>
            </w:pPr>
            <w:r w:rsidRPr="00AE2C87">
              <w:rPr>
                <w:rFonts w:hAnsi="宋体" w:hint="eastAsia"/>
                <w:sz w:val="18"/>
                <w:szCs w:val="18"/>
              </w:rPr>
              <w:t>0-2mm</w:t>
            </w:r>
          </w:p>
        </w:tc>
      </w:tr>
      <w:tr w:rsidR="00E54140" w:rsidRPr="00AE2C87" w14:paraId="492C6378" w14:textId="77777777" w:rsidTr="00C44989">
        <w:trPr>
          <w:jc w:val="center"/>
        </w:trPr>
        <w:tc>
          <w:tcPr>
            <w:tcW w:w="622" w:type="dxa"/>
            <w:shd w:val="clear" w:color="auto" w:fill="auto"/>
            <w:vAlign w:val="center"/>
          </w:tcPr>
          <w:p w14:paraId="2463250B"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11</w:t>
            </w:r>
          </w:p>
        </w:tc>
        <w:tc>
          <w:tcPr>
            <w:tcW w:w="2144" w:type="dxa"/>
            <w:shd w:val="clear" w:color="auto" w:fill="auto"/>
            <w:vAlign w:val="center"/>
          </w:tcPr>
          <w:p w14:paraId="0A90CD19"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测振仪</w:t>
            </w:r>
          </w:p>
        </w:tc>
        <w:tc>
          <w:tcPr>
            <w:tcW w:w="1088" w:type="dxa"/>
            <w:shd w:val="clear" w:color="auto" w:fill="auto"/>
            <w:vAlign w:val="center"/>
          </w:tcPr>
          <w:p w14:paraId="7018F11A"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件</w:t>
            </w:r>
          </w:p>
        </w:tc>
        <w:tc>
          <w:tcPr>
            <w:tcW w:w="1052" w:type="dxa"/>
            <w:shd w:val="clear" w:color="auto" w:fill="auto"/>
            <w:vAlign w:val="center"/>
          </w:tcPr>
          <w:p w14:paraId="07E6550E"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1</w:t>
            </w:r>
          </w:p>
        </w:tc>
        <w:tc>
          <w:tcPr>
            <w:tcW w:w="4428" w:type="dxa"/>
            <w:shd w:val="clear" w:color="auto" w:fill="auto"/>
            <w:vAlign w:val="center"/>
          </w:tcPr>
          <w:p w14:paraId="2A59AF10" w14:textId="77777777" w:rsidR="00E54140" w:rsidRPr="00AE2C87" w:rsidRDefault="00E54140" w:rsidP="00C44989">
            <w:pPr>
              <w:pStyle w:val="affffb"/>
              <w:ind w:firstLineChars="0" w:firstLine="0"/>
              <w:rPr>
                <w:rFonts w:hAnsi="宋体" w:hint="eastAsia"/>
                <w:sz w:val="18"/>
                <w:szCs w:val="18"/>
              </w:rPr>
            </w:pPr>
            <w:r w:rsidRPr="00AE2C87">
              <w:rPr>
                <w:rFonts w:hAnsi="宋体" w:hint="eastAsia"/>
                <w:sz w:val="18"/>
                <w:szCs w:val="18"/>
              </w:rPr>
              <w:t>加速度测量范围：0.1-199.9m/s2</w:t>
            </w:r>
          </w:p>
          <w:p w14:paraId="4D9DBC66" w14:textId="77777777" w:rsidR="00E54140" w:rsidRPr="00AE2C87" w:rsidRDefault="00E54140" w:rsidP="00C44989">
            <w:pPr>
              <w:pStyle w:val="affffb"/>
              <w:ind w:firstLineChars="0" w:firstLine="0"/>
              <w:rPr>
                <w:rFonts w:hAnsi="宋体" w:hint="eastAsia"/>
                <w:sz w:val="18"/>
                <w:szCs w:val="18"/>
              </w:rPr>
            </w:pPr>
            <w:r w:rsidRPr="00AE2C87">
              <w:rPr>
                <w:rFonts w:hAnsi="宋体" w:hint="eastAsia"/>
                <w:sz w:val="18"/>
                <w:szCs w:val="18"/>
              </w:rPr>
              <w:t>速度测量范围：01.-199.9m/s</w:t>
            </w:r>
          </w:p>
          <w:p w14:paraId="375168C0" w14:textId="77777777" w:rsidR="00E54140" w:rsidRPr="00AE2C87" w:rsidRDefault="00E54140" w:rsidP="00C44989">
            <w:pPr>
              <w:pStyle w:val="affffb"/>
              <w:ind w:firstLineChars="0" w:firstLine="0"/>
              <w:rPr>
                <w:rFonts w:hAnsi="宋体" w:hint="eastAsia"/>
                <w:sz w:val="18"/>
                <w:szCs w:val="18"/>
              </w:rPr>
            </w:pPr>
            <w:r w:rsidRPr="00AE2C87">
              <w:rPr>
                <w:rFonts w:hAnsi="宋体" w:hint="eastAsia"/>
                <w:sz w:val="18"/>
                <w:szCs w:val="18"/>
              </w:rPr>
              <w:t>位移测量范围：0.001-1.999mm</w:t>
            </w:r>
          </w:p>
        </w:tc>
      </w:tr>
      <w:tr w:rsidR="00E54140" w:rsidRPr="00AE2C87" w14:paraId="19518D80" w14:textId="77777777" w:rsidTr="00C44989">
        <w:trPr>
          <w:jc w:val="center"/>
        </w:trPr>
        <w:tc>
          <w:tcPr>
            <w:tcW w:w="622" w:type="dxa"/>
            <w:shd w:val="clear" w:color="auto" w:fill="auto"/>
            <w:vAlign w:val="center"/>
          </w:tcPr>
          <w:p w14:paraId="46F0C4A4"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12</w:t>
            </w:r>
          </w:p>
        </w:tc>
        <w:tc>
          <w:tcPr>
            <w:tcW w:w="2144" w:type="dxa"/>
            <w:shd w:val="clear" w:color="auto" w:fill="auto"/>
            <w:vAlign w:val="center"/>
          </w:tcPr>
          <w:p w14:paraId="1DB49D73"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耐压测试仪</w:t>
            </w:r>
          </w:p>
        </w:tc>
        <w:tc>
          <w:tcPr>
            <w:tcW w:w="1088" w:type="dxa"/>
            <w:shd w:val="clear" w:color="auto" w:fill="auto"/>
            <w:vAlign w:val="center"/>
          </w:tcPr>
          <w:p w14:paraId="3508FE66"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件</w:t>
            </w:r>
          </w:p>
        </w:tc>
        <w:tc>
          <w:tcPr>
            <w:tcW w:w="1052" w:type="dxa"/>
            <w:shd w:val="clear" w:color="auto" w:fill="auto"/>
            <w:vAlign w:val="center"/>
          </w:tcPr>
          <w:p w14:paraId="35145CAE"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1</w:t>
            </w:r>
          </w:p>
        </w:tc>
        <w:tc>
          <w:tcPr>
            <w:tcW w:w="4428" w:type="dxa"/>
            <w:shd w:val="clear" w:color="auto" w:fill="auto"/>
            <w:vAlign w:val="center"/>
          </w:tcPr>
          <w:p w14:paraId="69345FF1" w14:textId="77777777" w:rsidR="00E54140" w:rsidRPr="00AE2C87" w:rsidRDefault="00E54140" w:rsidP="00C44989">
            <w:pPr>
              <w:pStyle w:val="affffb"/>
              <w:ind w:firstLineChars="0" w:firstLine="0"/>
              <w:rPr>
                <w:rFonts w:hAnsi="宋体" w:hint="eastAsia"/>
                <w:sz w:val="18"/>
                <w:szCs w:val="18"/>
              </w:rPr>
            </w:pPr>
            <w:r w:rsidRPr="00AE2C87">
              <w:rPr>
                <w:rFonts w:hAnsi="宋体" w:hint="eastAsia"/>
                <w:sz w:val="18"/>
                <w:szCs w:val="18"/>
              </w:rPr>
              <w:t>1.5Kv /1min</w:t>
            </w:r>
          </w:p>
        </w:tc>
      </w:tr>
      <w:tr w:rsidR="00E54140" w:rsidRPr="00AE2C87" w14:paraId="261F0D4A" w14:textId="77777777" w:rsidTr="00C44989">
        <w:trPr>
          <w:jc w:val="center"/>
        </w:trPr>
        <w:tc>
          <w:tcPr>
            <w:tcW w:w="622" w:type="dxa"/>
            <w:shd w:val="clear" w:color="auto" w:fill="auto"/>
            <w:vAlign w:val="center"/>
          </w:tcPr>
          <w:p w14:paraId="68AE1F05"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13</w:t>
            </w:r>
          </w:p>
        </w:tc>
        <w:tc>
          <w:tcPr>
            <w:tcW w:w="2144" w:type="dxa"/>
            <w:shd w:val="clear" w:color="auto" w:fill="auto"/>
            <w:vAlign w:val="center"/>
          </w:tcPr>
          <w:p w14:paraId="7AE8F381"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绝缘电阻表</w:t>
            </w:r>
          </w:p>
        </w:tc>
        <w:tc>
          <w:tcPr>
            <w:tcW w:w="1088" w:type="dxa"/>
            <w:shd w:val="clear" w:color="auto" w:fill="auto"/>
            <w:vAlign w:val="center"/>
          </w:tcPr>
          <w:p w14:paraId="55D2A342"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件</w:t>
            </w:r>
          </w:p>
        </w:tc>
        <w:tc>
          <w:tcPr>
            <w:tcW w:w="1052" w:type="dxa"/>
            <w:shd w:val="clear" w:color="auto" w:fill="auto"/>
            <w:vAlign w:val="center"/>
          </w:tcPr>
          <w:p w14:paraId="0CCDFD83"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1</w:t>
            </w:r>
          </w:p>
        </w:tc>
        <w:tc>
          <w:tcPr>
            <w:tcW w:w="4428" w:type="dxa"/>
            <w:shd w:val="clear" w:color="auto" w:fill="auto"/>
            <w:vAlign w:val="center"/>
          </w:tcPr>
          <w:p w14:paraId="55833898" w14:textId="77777777" w:rsidR="00E54140" w:rsidRPr="00AE2C87" w:rsidRDefault="00E54140" w:rsidP="00C44989">
            <w:pPr>
              <w:pStyle w:val="affffb"/>
              <w:ind w:firstLineChars="0" w:firstLine="0"/>
              <w:rPr>
                <w:rFonts w:hAnsi="宋体" w:hint="eastAsia"/>
                <w:sz w:val="18"/>
                <w:szCs w:val="18"/>
              </w:rPr>
            </w:pPr>
            <w:r w:rsidRPr="00AE2C87">
              <w:rPr>
                <w:rFonts w:hAnsi="宋体" w:hint="eastAsia"/>
                <w:sz w:val="18"/>
                <w:szCs w:val="18"/>
              </w:rPr>
              <w:t>测量范围 ：0-500MΩ</w:t>
            </w:r>
          </w:p>
        </w:tc>
      </w:tr>
      <w:tr w:rsidR="00E54140" w:rsidRPr="00AE2C87" w14:paraId="37E3346A" w14:textId="77777777" w:rsidTr="00C44989">
        <w:trPr>
          <w:jc w:val="center"/>
        </w:trPr>
        <w:tc>
          <w:tcPr>
            <w:tcW w:w="622" w:type="dxa"/>
            <w:shd w:val="clear" w:color="auto" w:fill="auto"/>
            <w:vAlign w:val="center"/>
          </w:tcPr>
          <w:p w14:paraId="104DA335"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14</w:t>
            </w:r>
          </w:p>
        </w:tc>
        <w:tc>
          <w:tcPr>
            <w:tcW w:w="2144" w:type="dxa"/>
            <w:shd w:val="clear" w:color="auto" w:fill="auto"/>
            <w:vAlign w:val="center"/>
          </w:tcPr>
          <w:p w14:paraId="0D7ADB22"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风速表</w:t>
            </w:r>
          </w:p>
        </w:tc>
        <w:tc>
          <w:tcPr>
            <w:tcW w:w="1088" w:type="dxa"/>
            <w:shd w:val="clear" w:color="auto" w:fill="auto"/>
            <w:vAlign w:val="center"/>
          </w:tcPr>
          <w:p w14:paraId="3D3567A4"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件</w:t>
            </w:r>
          </w:p>
        </w:tc>
        <w:tc>
          <w:tcPr>
            <w:tcW w:w="1052" w:type="dxa"/>
            <w:shd w:val="clear" w:color="auto" w:fill="auto"/>
            <w:vAlign w:val="center"/>
          </w:tcPr>
          <w:p w14:paraId="44D5D293"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1</w:t>
            </w:r>
          </w:p>
        </w:tc>
        <w:tc>
          <w:tcPr>
            <w:tcW w:w="4428" w:type="dxa"/>
            <w:shd w:val="clear" w:color="auto" w:fill="auto"/>
            <w:vAlign w:val="center"/>
          </w:tcPr>
          <w:p w14:paraId="59FC1CA1" w14:textId="77777777" w:rsidR="00E54140" w:rsidRPr="00AE2C87" w:rsidRDefault="00E54140" w:rsidP="00C44989">
            <w:pPr>
              <w:pStyle w:val="affffb"/>
              <w:ind w:firstLineChars="0" w:firstLine="0"/>
              <w:rPr>
                <w:rFonts w:hAnsi="宋体" w:hint="eastAsia"/>
                <w:sz w:val="18"/>
                <w:szCs w:val="18"/>
              </w:rPr>
            </w:pPr>
            <w:r w:rsidRPr="00AE2C87">
              <w:rPr>
                <w:rFonts w:hAnsi="宋体" w:hint="eastAsia"/>
                <w:sz w:val="18"/>
                <w:szCs w:val="18"/>
              </w:rPr>
              <w:t>精度：0.1</w:t>
            </w:r>
          </w:p>
        </w:tc>
      </w:tr>
      <w:tr w:rsidR="00E54140" w:rsidRPr="00AE2C87" w14:paraId="6D07237C" w14:textId="77777777" w:rsidTr="00C44989">
        <w:trPr>
          <w:jc w:val="center"/>
        </w:trPr>
        <w:tc>
          <w:tcPr>
            <w:tcW w:w="622" w:type="dxa"/>
            <w:shd w:val="clear" w:color="auto" w:fill="auto"/>
            <w:vAlign w:val="center"/>
          </w:tcPr>
          <w:p w14:paraId="225E9DE0"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15</w:t>
            </w:r>
          </w:p>
        </w:tc>
        <w:tc>
          <w:tcPr>
            <w:tcW w:w="2144" w:type="dxa"/>
            <w:shd w:val="clear" w:color="auto" w:fill="auto"/>
            <w:vAlign w:val="center"/>
          </w:tcPr>
          <w:p w14:paraId="22DB6C46"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数字钳形表</w:t>
            </w:r>
          </w:p>
        </w:tc>
        <w:tc>
          <w:tcPr>
            <w:tcW w:w="1088" w:type="dxa"/>
            <w:shd w:val="clear" w:color="auto" w:fill="auto"/>
            <w:vAlign w:val="center"/>
          </w:tcPr>
          <w:p w14:paraId="56D5815C"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件</w:t>
            </w:r>
          </w:p>
        </w:tc>
        <w:tc>
          <w:tcPr>
            <w:tcW w:w="1052" w:type="dxa"/>
            <w:shd w:val="clear" w:color="auto" w:fill="auto"/>
            <w:vAlign w:val="center"/>
          </w:tcPr>
          <w:p w14:paraId="57D08EA5" w14:textId="77777777" w:rsidR="00E54140" w:rsidRPr="00AE2C87" w:rsidRDefault="00E54140" w:rsidP="00C44989">
            <w:pPr>
              <w:pStyle w:val="affffb"/>
              <w:ind w:firstLineChars="0" w:firstLine="0"/>
              <w:jc w:val="center"/>
              <w:rPr>
                <w:rFonts w:hAnsi="宋体" w:hint="eastAsia"/>
                <w:sz w:val="18"/>
                <w:szCs w:val="18"/>
              </w:rPr>
            </w:pPr>
            <w:r w:rsidRPr="00AE2C87">
              <w:rPr>
                <w:rFonts w:hAnsi="宋体" w:hint="eastAsia"/>
                <w:sz w:val="18"/>
                <w:szCs w:val="18"/>
              </w:rPr>
              <w:t>1</w:t>
            </w:r>
          </w:p>
        </w:tc>
        <w:tc>
          <w:tcPr>
            <w:tcW w:w="4428" w:type="dxa"/>
            <w:shd w:val="clear" w:color="auto" w:fill="auto"/>
            <w:vAlign w:val="center"/>
          </w:tcPr>
          <w:p w14:paraId="76FD432E" w14:textId="77777777" w:rsidR="00E54140" w:rsidRPr="00AE2C87" w:rsidRDefault="00E54140" w:rsidP="00C44989">
            <w:pPr>
              <w:pStyle w:val="affffb"/>
              <w:ind w:firstLineChars="0" w:firstLine="0"/>
              <w:rPr>
                <w:rFonts w:hAnsi="宋体" w:hint="eastAsia"/>
                <w:sz w:val="18"/>
                <w:szCs w:val="18"/>
              </w:rPr>
            </w:pPr>
            <w:r w:rsidRPr="00AE2C87">
              <w:rPr>
                <w:rFonts w:hAnsi="宋体" w:hint="eastAsia"/>
                <w:sz w:val="18"/>
                <w:szCs w:val="18"/>
              </w:rPr>
              <w:t>精度：0.01</w:t>
            </w:r>
          </w:p>
        </w:tc>
      </w:tr>
    </w:tbl>
    <w:p w14:paraId="5E844E77" w14:textId="77777777" w:rsidR="00E54140" w:rsidRDefault="00E54140" w:rsidP="00E54140">
      <w:pPr>
        <w:pStyle w:val="affffb"/>
        <w:ind w:firstLine="420"/>
      </w:pPr>
    </w:p>
    <w:p w14:paraId="1C94D225" w14:textId="35BD9C81" w:rsidR="004956B0" w:rsidRDefault="004956B0" w:rsidP="004956B0">
      <w:pPr>
        <w:pStyle w:val="aff4"/>
        <w:spacing w:before="120" w:after="120"/>
      </w:pPr>
      <w:r>
        <w:rPr>
          <w:rFonts w:hint="eastAsia"/>
        </w:rPr>
        <w:t>防烟排烟风机维修机构文件和记录要求</w:t>
      </w:r>
    </w:p>
    <w:p w14:paraId="144EA7DE" w14:textId="77BFA838" w:rsidR="004956B0" w:rsidRDefault="004956B0" w:rsidP="004956B0">
      <w:pPr>
        <w:pStyle w:val="affffb"/>
        <w:ind w:firstLine="420"/>
      </w:pPr>
      <w:r>
        <w:rPr>
          <w:rFonts w:hint="eastAsia"/>
        </w:rPr>
        <w:t>防烟排烟风机维修机构文件和记录要求应符合表B.</w:t>
      </w:r>
      <w:r w:rsidR="00E54140">
        <w:rPr>
          <w:rFonts w:hint="eastAsia"/>
        </w:rPr>
        <w:t>4</w:t>
      </w:r>
      <w:r>
        <w:rPr>
          <w:rFonts w:hint="eastAsia"/>
        </w:rPr>
        <w:t>的规定。</w:t>
      </w:r>
    </w:p>
    <w:p w14:paraId="53698978" w14:textId="288A9BA2" w:rsidR="004956B0" w:rsidRPr="004956B0" w:rsidRDefault="004956B0" w:rsidP="004956B0">
      <w:pPr>
        <w:pStyle w:val="aff"/>
        <w:spacing w:before="120" w:after="120"/>
      </w:pPr>
      <w:r>
        <w:rPr>
          <w:rFonts w:hint="eastAsia"/>
        </w:rPr>
        <w:t>防烟排烟风机维修机构文件和记录要求</w:t>
      </w:r>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1701"/>
        <w:gridCol w:w="6096"/>
        <w:gridCol w:w="980"/>
      </w:tblGrid>
      <w:tr w:rsidR="004956B0" w14:paraId="6DA1AFE3" w14:textId="77777777" w:rsidTr="004956B0">
        <w:trPr>
          <w:tblHeader/>
          <w:jc w:val="center"/>
        </w:trPr>
        <w:tc>
          <w:tcPr>
            <w:tcW w:w="557" w:type="dxa"/>
            <w:tcBorders>
              <w:top w:val="single" w:sz="8" w:space="0" w:color="auto"/>
              <w:bottom w:val="single" w:sz="8" w:space="0" w:color="auto"/>
            </w:tcBorders>
            <w:shd w:val="clear" w:color="auto" w:fill="auto"/>
            <w:vAlign w:val="center"/>
          </w:tcPr>
          <w:p w14:paraId="69386109" w14:textId="68DDB291" w:rsidR="004956B0" w:rsidRDefault="004956B0" w:rsidP="004956B0">
            <w:pPr>
              <w:pStyle w:val="afffffffff9"/>
            </w:pPr>
            <w:r>
              <w:rPr>
                <w:rFonts w:hAnsi="宋体" w:cs="宋体" w:hint="eastAsia"/>
                <w:color w:val="000000"/>
                <w:szCs w:val="18"/>
                <w:lang w:bidi="ar"/>
              </w:rPr>
              <w:t>序号</w:t>
            </w:r>
          </w:p>
        </w:tc>
        <w:tc>
          <w:tcPr>
            <w:tcW w:w="1701" w:type="dxa"/>
            <w:tcBorders>
              <w:top w:val="single" w:sz="8" w:space="0" w:color="auto"/>
              <w:bottom w:val="single" w:sz="8" w:space="0" w:color="auto"/>
            </w:tcBorders>
            <w:shd w:val="clear" w:color="auto" w:fill="auto"/>
            <w:vAlign w:val="center"/>
          </w:tcPr>
          <w:p w14:paraId="32EF8F0E" w14:textId="1C186674" w:rsidR="004956B0" w:rsidRDefault="004956B0" w:rsidP="004956B0">
            <w:pPr>
              <w:pStyle w:val="afffffffff9"/>
            </w:pPr>
            <w:r>
              <w:rPr>
                <w:rFonts w:hAnsi="宋体" w:cs="宋体" w:hint="eastAsia"/>
                <w:color w:val="000000"/>
                <w:szCs w:val="18"/>
                <w:lang w:bidi="ar"/>
              </w:rPr>
              <w:t>项目</w:t>
            </w:r>
          </w:p>
        </w:tc>
        <w:tc>
          <w:tcPr>
            <w:tcW w:w="6096" w:type="dxa"/>
            <w:tcBorders>
              <w:top w:val="single" w:sz="8" w:space="0" w:color="auto"/>
              <w:bottom w:val="single" w:sz="8" w:space="0" w:color="auto"/>
            </w:tcBorders>
            <w:shd w:val="clear" w:color="auto" w:fill="auto"/>
            <w:vAlign w:val="center"/>
          </w:tcPr>
          <w:p w14:paraId="2B4FDE6F" w14:textId="6F1F3AB1" w:rsidR="004956B0" w:rsidRDefault="004956B0" w:rsidP="004956B0">
            <w:pPr>
              <w:pStyle w:val="afffffffff9"/>
            </w:pPr>
            <w:r>
              <w:rPr>
                <w:rFonts w:hAnsi="宋体" w:cs="宋体" w:hint="eastAsia"/>
                <w:color w:val="000000"/>
                <w:szCs w:val="18"/>
                <w:lang w:bidi="ar"/>
              </w:rPr>
              <w:t>基本规定要求</w:t>
            </w:r>
          </w:p>
        </w:tc>
        <w:tc>
          <w:tcPr>
            <w:tcW w:w="980" w:type="dxa"/>
            <w:tcBorders>
              <w:top w:val="single" w:sz="8" w:space="0" w:color="auto"/>
              <w:bottom w:val="single" w:sz="8" w:space="0" w:color="auto"/>
            </w:tcBorders>
            <w:shd w:val="clear" w:color="auto" w:fill="auto"/>
            <w:vAlign w:val="center"/>
          </w:tcPr>
          <w:p w14:paraId="321513B4" w14:textId="4B60F2FE" w:rsidR="004956B0" w:rsidRDefault="004956B0" w:rsidP="004956B0">
            <w:pPr>
              <w:pStyle w:val="afffffffff9"/>
            </w:pPr>
            <w:r>
              <w:rPr>
                <w:rFonts w:hAnsi="宋体" w:cs="宋体" w:hint="eastAsia"/>
                <w:color w:val="000000"/>
                <w:szCs w:val="18"/>
                <w:lang w:bidi="ar"/>
              </w:rPr>
              <w:t>备注</w:t>
            </w:r>
          </w:p>
        </w:tc>
      </w:tr>
      <w:tr w:rsidR="004956B0" w14:paraId="171BEA4D" w14:textId="77777777" w:rsidTr="004956B0">
        <w:trPr>
          <w:jc w:val="center"/>
        </w:trPr>
        <w:tc>
          <w:tcPr>
            <w:tcW w:w="557" w:type="dxa"/>
            <w:tcBorders>
              <w:top w:val="single" w:sz="8" w:space="0" w:color="auto"/>
            </w:tcBorders>
            <w:shd w:val="clear" w:color="auto" w:fill="auto"/>
            <w:vAlign w:val="center"/>
          </w:tcPr>
          <w:p w14:paraId="6EE58CF3" w14:textId="1C1B8E3E" w:rsidR="004956B0" w:rsidRDefault="004956B0" w:rsidP="004956B0">
            <w:pPr>
              <w:pStyle w:val="afffffffff9"/>
            </w:pPr>
            <w:r>
              <w:rPr>
                <w:rFonts w:hAnsi="宋体" w:cs="宋体" w:hint="eastAsia"/>
                <w:color w:val="000000"/>
                <w:szCs w:val="18"/>
                <w:lang w:bidi="ar"/>
              </w:rPr>
              <w:t>1</w:t>
            </w:r>
          </w:p>
        </w:tc>
        <w:tc>
          <w:tcPr>
            <w:tcW w:w="1701" w:type="dxa"/>
            <w:tcBorders>
              <w:top w:val="single" w:sz="8" w:space="0" w:color="auto"/>
            </w:tcBorders>
            <w:shd w:val="clear" w:color="auto" w:fill="auto"/>
            <w:vAlign w:val="center"/>
          </w:tcPr>
          <w:p w14:paraId="775D3F49" w14:textId="682C9067" w:rsidR="004956B0" w:rsidRDefault="004956B0" w:rsidP="004956B0">
            <w:pPr>
              <w:pStyle w:val="afffffffff9"/>
              <w:ind w:leftChars="30" w:left="63" w:rightChars="30" w:right="63"/>
              <w:jc w:val="both"/>
            </w:pPr>
            <w:r>
              <w:rPr>
                <w:rFonts w:hAnsi="宋体" w:cs="宋体" w:hint="eastAsia"/>
                <w:color w:val="000000"/>
                <w:szCs w:val="18"/>
                <w:lang w:bidi="ar"/>
              </w:rPr>
              <w:t>质量管理制度</w:t>
            </w:r>
          </w:p>
        </w:tc>
        <w:tc>
          <w:tcPr>
            <w:tcW w:w="6096" w:type="dxa"/>
            <w:tcBorders>
              <w:top w:val="single" w:sz="8" w:space="0" w:color="auto"/>
            </w:tcBorders>
            <w:shd w:val="clear" w:color="auto" w:fill="auto"/>
            <w:vAlign w:val="center"/>
          </w:tcPr>
          <w:p w14:paraId="4F51BAD8" w14:textId="10AC9BE2" w:rsidR="004956B0" w:rsidRDefault="004956B0" w:rsidP="004956B0">
            <w:pPr>
              <w:pStyle w:val="afffffffff9"/>
              <w:ind w:leftChars="30" w:left="63" w:rightChars="30" w:right="63"/>
              <w:jc w:val="both"/>
            </w:pPr>
            <w:r>
              <w:rPr>
                <w:rFonts w:hAnsi="宋体" w:cs="宋体" w:hint="eastAsia"/>
                <w:color w:val="000000"/>
                <w:szCs w:val="18"/>
                <w:lang w:bidi="ar"/>
              </w:rPr>
              <w:t>应建立防烟排烟风机维修质量管理制度</w:t>
            </w:r>
          </w:p>
        </w:tc>
        <w:tc>
          <w:tcPr>
            <w:tcW w:w="980" w:type="dxa"/>
            <w:vMerge w:val="restart"/>
            <w:tcBorders>
              <w:top w:val="single" w:sz="8" w:space="0" w:color="auto"/>
            </w:tcBorders>
            <w:shd w:val="clear" w:color="auto" w:fill="auto"/>
            <w:vAlign w:val="center"/>
          </w:tcPr>
          <w:p w14:paraId="0D79DCE5" w14:textId="6156C952" w:rsidR="004956B0" w:rsidRDefault="004956B0" w:rsidP="004956B0">
            <w:pPr>
              <w:pStyle w:val="afffffffff9"/>
              <w:ind w:leftChars="30" w:left="63" w:rightChars="30" w:right="63"/>
              <w:jc w:val="both"/>
            </w:pPr>
            <w:r>
              <w:rPr>
                <w:rFonts w:hAnsi="宋体" w:cs="宋体" w:hint="eastAsia"/>
                <w:szCs w:val="18"/>
              </w:rPr>
              <w:t>不符合基本规定内容时必须整改合格后方可确定评价结果</w:t>
            </w:r>
          </w:p>
        </w:tc>
      </w:tr>
      <w:tr w:rsidR="004956B0" w14:paraId="3C3D2044" w14:textId="77777777" w:rsidTr="004956B0">
        <w:trPr>
          <w:jc w:val="center"/>
        </w:trPr>
        <w:tc>
          <w:tcPr>
            <w:tcW w:w="557" w:type="dxa"/>
            <w:shd w:val="clear" w:color="auto" w:fill="auto"/>
            <w:vAlign w:val="center"/>
          </w:tcPr>
          <w:p w14:paraId="24F84CCA" w14:textId="48E4E61F" w:rsidR="004956B0" w:rsidRDefault="004956B0" w:rsidP="004956B0">
            <w:pPr>
              <w:pStyle w:val="afffffffff9"/>
            </w:pPr>
            <w:r>
              <w:rPr>
                <w:rFonts w:hAnsi="宋体" w:cs="宋体" w:hint="eastAsia"/>
                <w:color w:val="000000"/>
                <w:szCs w:val="18"/>
                <w:lang w:bidi="ar"/>
              </w:rPr>
              <w:t>2</w:t>
            </w:r>
          </w:p>
        </w:tc>
        <w:tc>
          <w:tcPr>
            <w:tcW w:w="1701" w:type="dxa"/>
            <w:shd w:val="clear" w:color="auto" w:fill="auto"/>
            <w:vAlign w:val="center"/>
          </w:tcPr>
          <w:p w14:paraId="64A6996D" w14:textId="105D15DF" w:rsidR="004956B0" w:rsidRDefault="004956B0" w:rsidP="004956B0">
            <w:pPr>
              <w:pStyle w:val="afffffffff9"/>
              <w:ind w:leftChars="30" w:left="63" w:rightChars="30" w:right="63"/>
              <w:jc w:val="both"/>
            </w:pPr>
            <w:r>
              <w:rPr>
                <w:rFonts w:hAnsi="宋体" w:cs="宋体" w:hint="eastAsia"/>
                <w:color w:val="000000"/>
                <w:szCs w:val="18"/>
                <w:lang w:bidi="ar"/>
              </w:rPr>
              <w:t>人员岗位职责文件</w:t>
            </w:r>
          </w:p>
        </w:tc>
        <w:tc>
          <w:tcPr>
            <w:tcW w:w="6096" w:type="dxa"/>
            <w:shd w:val="clear" w:color="auto" w:fill="auto"/>
            <w:vAlign w:val="center"/>
          </w:tcPr>
          <w:p w14:paraId="6658E5B4" w14:textId="5E1CC0FC" w:rsidR="004956B0" w:rsidRDefault="004956B0" w:rsidP="004956B0">
            <w:pPr>
              <w:pStyle w:val="afffffffff9"/>
              <w:ind w:leftChars="30" w:left="63" w:rightChars="30" w:right="63"/>
              <w:jc w:val="both"/>
            </w:pPr>
            <w:r>
              <w:rPr>
                <w:rFonts w:hAnsi="宋体" w:cs="宋体" w:hint="eastAsia"/>
                <w:color w:val="000000"/>
                <w:szCs w:val="18"/>
                <w:lang w:bidi="ar"/>
              </w:rPr>
              <w:t>应明确各岗位人员职责、权限和相互关系</w:t>
            </w:r>
          </w:p>
        </w:tc>
        <w:tc>
          <w:tcPr>
            <w:tcW w:w="980" w:type="dxa"/>
            <w:vMerge/>
            <w:shd w:val="clear" w:color="auto" w:fill="auto"/>
            <w:vAlign w:val="center"/>
          </w:tcPr>
          <w:p w14:paraId="7B7114EF" w14:textId="77777777" w:rsidR="004956B0" w:rsidRDefault="004956B0" w:rsidP="004956B0">
            <w:pPr>
              <w:pStyle w:val="afffffffff9"/>
              <w:ind w:leftChars="30" w:left="63" w:rightChars="30" w:right="63"/>
            </w:pPr>
          </w:p>
        </w:tc>
      </w:tr>
      <w:tr w:rsidR="004956B0" w14:paraId="01A79BD3" w14:textId="77777777" w:rsidTr="004956B0">
        <w:trPr>
          <w:jc w:val="center"/>
        </w:trPr>
        <w:tc>
          <w:tcPr>
            <w:tcW w:w="557" w:type="dxa"/>
            <w:shd w:val="clear" w:color="auto" w:fill="auto"/>
            <w:vAlign w:val="center"/>
          </w:tcPr>
          <w:p w14:paraId="100BABE5" w14:textId="10246D80" w:rsidR="004956B0" w:rsidRDefault="004956B0" w:rsidP="004956B0">
            <w:pPr>
              <w:pStyle w:val="afffffffff9"/>
            </w:pPr>
            <w:r>
              <w:rPr>
                <w:rFonts w:hAnsi="宋体" w:cs="宋体" w:hint="eastAsia"/>
                <w:color w:val="000000"/>
                <w:szCs w:val="18"/>
                <w:lang w:bidi="ar"/>
              </w:rPr>
              <w:t>3</w:t>
            </w:r>
          </w:p>
        </w:tc>
        <w:tc>
          <w:tcPr>
            <w:tcW w:w="1701" w:type="dxa"/>
            <w:shd w:val="clear" w:color="auto" w:fill="auto"/>
            <w:vAlign w:val="center"/>
          </w:tcPr>
          <w:p w14:paraId="2ACE25D7" w14:textId="608974D4" w:rsidR="004956B0" w:rsidRDefault="004956B0" w:rsidP="004956B0">
            <w:pPr>
              <w:pStyle w:val="afffffffff9"/>
              <w:ind w:leftChars="30" w:left="63" w:rightChars="30" w:right="63"/>
              <w:jc w:val="both"/>
            </w:pPr>
            <w:r>
              <w:rPr>
                <w:rFonts w:hAnsi="宋体" w:cs="宋体" w:hint="eastAsia"/>
                <w:color w:val="000000"/>
                <w:szCs w:val="18"/>
                <w:lang w:bidi="ar"/>
              </w:rPr>
              <w:t>质量文件</w:t>
            </w:r>
          </w:p>
        </w:tc>
        <w:tc>
          <w:tcPr>
            <w:tcW w:w="6096" w:type="dxa"/>
            <w:shd w:val="clear" w:color="auto" w:fill="auto"/>
            <w:vAlign w:val="center"/>
          </w:tcPr>
          <w:p w14:paraId="418E850B" w14:textId="1453E51A" w:rsidR="004956B0" w:rsidRDefault="004956B0" w:rsidP="004956B0">
            <w:pPr>
              <w:pStyle w:val="afffffffff9"/>
              <w:ind w:leftChars="30" w:left="63" w:rightChars="30" w:right="63"/>
              <w:jc w:val="both"/>
            </w:pPr>
            <w:r>
              <w:rPr>
                <w:rFonts w:hAnsi="宋体" w:cs="宋体" w:hint="eastAsia"/>
                <w:color w:val="000000"/>
                <w:szCs w:val="18"/>
                <w:lang w:bidi="ar"/>
              </w:rPr>
              <w:t>应至少包含防烟排烟风机维修授权证明、维修能力评价证明、防烟排烟风机产品及配件标准、图样、关键零部件元器件的检验报告和产品特性文件，采购技术要求及检验规程、工艺文件、作业指导书、设备使用维护操作规程、检验规程；一致性控制文件、产品运输防护文件、维修产品使用说明书。</w:t>
            </w:r>
          </w:p>
        </w:tc>
        <w:tc>
          <w:tcPr>
            <w:tcW w:w="980" w:type="dxa"/>
            <w:vMerge/>
            <w:shd w:val="clear" w:color="auto" w:fill="auto"/>
            <w:vAlign w:val="center"/>
          </w:tcPr>
          <w:p w14:paraId="1392CBF8" w14:textId="77777777" w:rsidR="004956B0" w:rsidRDefault="004956B0" w:rsidP="004956B0">
            <w:pPr>
              <w:pStyle w:val="afffffffff9"/>
              <w:ind w:leftChars="30" w:left="63" w:rightChars="30" w:right="63"/>
            </w:pPr>
          </w:p>
        </w:tc>
      </w:tr>
      <w:tr w:rsidR="004956B0" w14:paraId="44F79163" w14:textId="77777777" w:rsidTr="004956B0">
        <w:trPr>
          <w:jc w:val="center"/>
        </w:trPr>
        <w:tc>
          <w:tcPr>
            <w:tcW w:w="557" w:type="dxa"/>
            <w:shd w:val="clear" w:color="auto" w:fill="auto"/>
            <w:vAlign w:val="center"/>
          </w:tcPr>
          <w:p w14:paraId="1611A002" w14:textId="7188C220" w:rsidR="004956B0" w:rsidRDefault="004956B0" w:rsidP="004956B0">
            <w:pPr>
              <w:pStyle w:val="afffffffff9"/>
            </w:pPr>
            <w:r>
              <w:rPr>
                <w:rFonts w:hAnsi="宋体" w:cs="宋体" w:hint="eastAsia"/>
                <w:color w:val="000000"/>
                <w:szCs w:val="18"/>
                <w:lang w:bidi="ar"/>
              </w:rPr>
              <w:t>4</w:t>
            </w:r>
          </w:p>
        </w:tc>
        <w:tc>
          <w:tcPr>
            <w:tcW w:w="1701" w:type="dxa"/>
            <w:shd w:val="clear" w:color="auto" w:fill="auto"/>
            <w:vAlign w:val="center"/>
          </w:tcPr>
          <w:p w14:paraId="3D34229A" w14:textId="268C41DC" w:rsidR="004956B0" w:rsidRDefault="004956B0" w:rsidP="004956B0">
            <w:pPr>
              <w:pStyle w:val="afffffffff9"/>
              <w:ind w:leftChars="30" w:left="63" w:rightChars="30" w:right="63"/>
              <w:jc w:val="both"/>
            </w:pPr>
            <w:r>
              <w:rPr>
                <w:rFonts w:hAnsi="宋体" w:cs="宋体" w:hint="eastAsia"/>
                <w:color w:val="000000"/>
                <w:szCs w:val="18"/>
                <w:lang w:bidi="ar"/>
              </w:rPr>
              <w:t>文件有效性控制</w:t>
            </w:r>
          </w:p>
        </w:tc>
        <w:tc>
          <w:tcPr>
            <w:tcW w:w="6096" w:type="dxa"/>
            <w:shd w:val="clear" w:color="auto" w:fill="auto"/>
            <w:vAlign w:val="center"/>
          </w:tcPr>
          <w:p w14:paraId="142043EE" w14:textId="6DC74EB0" w:rsidR="004956B0" w:rsidRDefault="004956B0" w:rsidP="004956B0">
            <w:pPr>
              <w:pStyle w:val="afffffffff9"/>
              <w:ind w:leftChars="30" w:left="63" w:rightChars="30" w:right="63"/>
              <w:jc w:val="both"/>
            </w:pPr>
            <w:r>
              <w:rPr>
                <w:rFonts w:hAnsi="宋体" w:cs="宋体" w:hint="eastAsia"/>
                <w:color w:val="000000"/>
                <w:szCs w:val="18"/>
                <w:lang w:bidi="ar"/>
              </w:rPr>
              <w:t>应至少对文件的充分性、适宜性、有效性和外来文件的控制作出明确规定，确保防烟排烟风机维修各场所及时得到并使用有效文件版本，确保文件的持续有效性 。</w:t>
            </w:r>
          </w:p>
        </w:tc>
        <w:tc>
          <w:tcPr>
            <w:tcW w:w="980" w:type="dxa"/>
            <w:vMerge/>
            <w:shd w:val="clear" w:color="auto" w:fill="auto"/>
            <w:vAlign w:val="center"/>
          </w:tcPr>
          <w:p w14:paraId="34DAB251" w14:textId="77777777" w:rsidR="004956B0" w:rsidRDefault="004956B0" w:rsidP="004956B0">
            <w:pPr>
              <w:pStyle w:val="afffffffff9"/>
              <w:ind w:leftChars="30" w:left="63" w:rightChars="30" w:right="63"/>
            </w:pPr>
          </w:p>
        </w:tc>
      </w:tr>
      <w:tr w:rsidR="004956B0" w14:paraId="750B6E59" w14:textId="77777777" w:rsidTr="004956B0">
        <w:trPr>
          <w:jc w:val="center"/>
        </w:trPr>
        <w:tc>
          <w:tcPr>
            <w:tcW w:w="557" w:type="dxa"/>
            <w:shd w:val="clear" w:color="auto" w:fill="auto"/>
            <w:vAlign w:val="center"/>
          </w:tcPr>
          <w:p w14:paraId="68915323" w14:textId="1222B7DE" w:rsidR="004956B0" w:rsidRDefault="004956B0" w:rsidP="004956B0">
            <w:pPr>
              <w:pStyle w:val="afffffffff9"/>
            </w:pPr>
            <w:r>
              <w:rPr>
                <w:rFonts w:hAnsi="宋体" w:cs="宋体" w:hint="eastAsia"/>
                <w:color w:val="000000"/>
                <w:szCs w:val="18"/>
                <w:lang w:bidi="ar"/>
              </w:rPr>
              <w:t>5</w:t>
            </w:r>
          </w:p>
        </w:tc>
        <w:tc>
          <w:tcPr>
            <w:tcW w:w="1701" w:type="dxa"/>
            <w:shd w:val="clear" w:color="auto" w:fill="auto"/>
            <w:vAlign w:val="center"/>
          </w:tcPr>
          <w:p w14:paraId="2A2F4D31" w14:textId="58F471ED" w:rsidR="004956B0" w:rsidRDefault="004956B0" w:rsidP="004956B0">
            <w:pPr>
              <w:pStyle w:val="afffffffff9"/>
              <w:ind w:leftChars="30" w:left="63" w:rightChars="30" w:right="63"/>
              <w:jc w:val="both"/>
            </w:pPr>
            <w:r>
              <w:rPr>
                <w:rFonts w:hAnsi="宋体" w:cs="宋体" w:hint="eastAsia"/>
                <w:color w:val="000000"/>
                <w:szCs w:val="18"/>
                <w:lang w:bidi="ar"/>
              </w:rPr>
              <w:t>质量记录文件</w:t>
            </w:r>
          </w:p>
        </w:tc>
        <w:tc>
          <w:tcPr>
            <w:tcW w:w="6096" w:type="dxa"/>
            <w:shd w:val="clear" w:color="auto" w:fill="auto"/>
            <w:vAlign w:val="center"/>
          </w:tcPr>
          <w:p w14:paraId="73B124B8" w14:textId="34C3665E" w:rsidR="004956B0" w:rsidRDefault="004956B0" w:rsidP="004956B0">
            <w:pPr>
              <w:pStyle w:val="afffffffff9"/>
              <w:ind w:leftChars="30" w:left="63" w:rightChars="30" w:right="63"/>
              <w:jc w:val="both"/>
            </w:pPr>
            <w:r>
              <w:rPr>
                <w:rFonts w:hAnsi="宋体" w:cs="宋体" w:hint="eastAsia"/>
                <w:color w:val="000000"/>
                <w:szCs w:val="18"/>
                <w:lang w:bidi="ar"/>
              </w:rPr>
              <w:t>应制定记录控制要求，确保记录清晰、完整、可追溯，作为防烟排烟风机维修符合的证据与记录保存不低于５年。</w:t>
            </w:r>
          </w:p>
        </w:tc>
        <w:tc>
          <w:tcPr>
            <w:tcW w:w="980" w:type="dxa"/>
            <w:vMerge/>
            <w:shd w:val="clear" w:color="auto" w:fill="auto"/>
            <w:vAlign w:val="center"/>
          </w:tcPr>
          <w:p w14:paraId="6DDA9177" w14:textId="77777777" w:rsidR="004956B0" w:rsidRDefault="004956B0" w:rsidP="004956B0">
            <w:pPr>
              <w:pStyle w:val="afffffffff9"/>
              <w:ind w:leftChars="30" w:left="63" w:rightChars="30" w:right="63"/>
            </w:pPr>
          </w:p>
        </w:tc>
      </w:tr>
      <w:tr w:rsidR="004956B0" w14:paraId="421E566A" w14:textId="77777777" w:rsidTr="004956B0">
        <w:trPr>
          <w:jc w:val="center"/>
        </w:trPr>
        <w:tc>
          <w:tcPr>
            <w:tcW w:w="557" w:type="dxa"/>
            <w:shd w:val="clear" w:color="auto" w:fill="auto"/>
            <w:vAlign w:val="center"/>
          </w:tcPr>
          <w:p w14:paraId="529550BB" w14:textId="473AF2C0" w:rsidR="004956B0" w:rsidRDefault="004956B0" w:rsidP="004956B0">
            <w:pPr>
              <w:pStyle w:val="afffffffff9"/>
            </w:pPr>
            <w:r>
              <w:rPr>
                <w:rFonts w:hAnsi="宋体" w:cs="宋体" w:hint="eastAsia"/>
                <w:color w:val="000000"/>
                <w:szCs w:val="18"/>
                <w:lang w:bidi="ar"/>
              </w:rPr>
              <w:t>6</w:t>
            </w:r>
          </w:p>
        </w:tc>
        <w:tc>
          <w:tcPr>
            <w:tcW w:w="1701" w:type="dxa"/>
            <w:shd w:val="clear" w:color="auto" w:fill="auto"/>
            <w:vAlign w:val="center"/>
          </w:tcPr>
          <w:p w14:paraId="4546EE46" w14:textId="3B7F77FB" w:rsidR="004956B0" w:rsidRDefault="004956B0" w:rsidP="004956B0">
            <w:pPr>
              <w:pStyle w:val="afffffffff9"/>
              <w:ind w:leftChars="30" w:left="63" w:rightChars="30" w:right="63"/>
              <w:jc w:val="both"/>
            </w:pPr>
            <w:r>
              <w:rPr>
                <w:rFonts w:hAnsi="宋体" w:cs="宋体" w:hint="eastAsia"/>
                <w:color w:val="000000"/>
                <w:szCs w:val="18"/>
                <w:lang w:bidi="ar"/>
              </w:rPr>
              <w:t>维修信息文件及记录</w:t>
            </w:r>
          </w:p>
        </w:tc>
        <w:tc>
          <w:tcPr>
            <w:tcW w:w="6096" w:type="dxa"/>
            <w:shd w:val="clear" w:color="auto" w:fill="auto"/>
            <w:vAlign w:val="center"/>
          </w:tcPr>
          <w:p w14:paraId="4D2FD330" w14:textId="242AB5EC" w:rsidR="004956B0" w:rsidRDefault="004956B0" w:rsidP="004956B0">
            <w:pPr>
              <w:pStyle w:val="afffffffff9"/>
              <w:ind w:leftChars="30" w:left="63" w:rightChars="30" w:right="63"/>
              <w:jc w:val="both"/>
            </w:pPr>
            <w:r>
              <w:rPr>
                <w:rFonts w:hAnsi="宋体" w:cs="宋体" w:hint="eastAsia"/>
                <w:color w:val="000000"/>
                <w:szCs w:val="18"/>
                <w:lang w:bidi="ar"/>
              </w:rPr>
              <w:t>防烟排烟风机维修机构应对其提供服务的防烟排烟风机产品维修信息逐台逐批进行登记。</w:t>
            </w:r>
          </w:p>
        </w:tc>
        <w:tc>
          <w:tcPr>
            <w:tcW w:w="980" w:type="dxa"/>
            <w:vMerge/>
            <w:shd w:val="clear" w:color="auto" w:fill="auto"/>
            <w:vAlign w:val="center"/>
          </w:tcPr>
          <w:p w14:paraId="3EC5B786" w14:textId="77777777" w:rsidR="004956B0" w:rsidRDefault="004956B0" w:rsidP="004956B0">
            <w:pPr>
              <w:pStyle w:val="afffffffff9"/>
              <w:ind w:leftChars="30" w:left="63" w:rightChars="30" w:right="63"/>
            </w:pPr>
          </w:p>
        </w:tc>
      </w:tr>
      <w:tr w:rsidR="004956B0" w14:paraId="488AABFE" w14:textId="77777777" w:rsidTr="004956B0">
        <w:trPr>
          <w:jc w:val="center"/>
        </w:trPr>
        <w:tc>
          <w:tcPr>
            <w:tcW w:w="557" w:type="dxa"/>
            <w:shd w:val="clear" w:color="auto" w:fill="auto"/>
            <w:vAlign w:val="center"/>
          </w:tcPr>
          <w:p w14:paraId="20E5E5F8" w14:textId="1591DB21" w:rsidR="004956B0" w:rsidRDefault="004956B0" w:rsidP="004956B0">
            <w:pPr>
              <w:pStyle w:val="afffffffff9"/>
            </w:pPr>
            <w:r>
              <w:rPr>
                <w:rFonts w:hAnsi="宋体" w:cs="宋体" w:hint="eastAsia"/>
                <w:color w:val="000000"/>
                <w:szCs w:val="18"/>
                <w:lang w:bidi="ar"/>
              </w:rPr>
              <w:t>7</w:t>
            </w:r>
          </w:p>
        </w:tc>
        <w:tc>
          <w:tcPr>
            <w:tcW w:w="1701" w:type="dxa"/>
            <w:shd w:val="clear" w:color="auto" w:fill="auto"/>
            <w:vAlign w:val="center"/>
          </w:tcPr>
          <w:p w14:paraId="2EB41D2F" w14:textId="179043E7" w:rsidR="004956B0" w:rsidRDefault="004956B0" w:rsidP="004956B0">
            <w:pPr>
              <w:pStyle w:val="afffffffff9"/>
              <w:ind w:leftChars="30" w:left="63" w:rightChars="30" w:right="63"/>
              <w:jc w:val="both"/>
            </w:pPr>
            <w:r>
              <w:rPr>
                <w:rFonts w:hAnsi="宋体" w:cs="宋体" w:hint="eastAsia"/>
                <w:color w:val="000000"/>
                <w:szCs w:val="18"/>
                <w:lang w:bidi="ar"/>
              </w:rPr>
              <w:t>维修标志管理文件及记录</w:t>
            </w:r>
          </w:p>
        </w:tc>
        <w:tc>
          <w:tcPr>
            <w:tcW w:w="6096" w:type="dxa"/>
            <w:shd w:val="clear" w:color="auto" w:fill="auto"/>
            <w:vAlign w:val="center"/>
          </w:tcPr>
          <w:p w14:paraId="4ED04F7E" w14:textId="1489B044" w:rsidR="004956B0" w:rsidRDefault="004956B0" w:rsidP="004956B0">
            <w:pPr>
              <w:pStyle w:val="afffffffff9"/>
              <w:ind w:leftChars="30" w:left="63" w:rightChars="30" w:right="63"/>
              <w:jc w:val="both"/>
            </w:pPr>
            <w:r>
              <w:rPr>
                <w:rFonts w:hAnsi="宋体" w:cs="宋体" w:hint="eastAsia"/>
                <w:color w:val="000000"/>
                <w:szCs w:val="18"/>
                <w:lang w:bidi="ar"/>
              </w:rPr>
              <w:t>防烟排烟风机维修机构应建立使用的防烟排烟风机维修标志的管理文件并逐台进行记录</w:t>
            </w:r>
          </w:p>
        </w:tc>
        <w:tc>
          <w:tcPr>
            <w:tcW w:w="980" w:type="dxa"/>
            <w:vMerge/>
            <w:shd w:val="clear" w:color="auto" w:fill="auto"/>
            <w:vAlign w:val="center"/>
          </w:tcPr>
          <w:p w14:paraId="28867030" w14:textId="77777777" w:rsidR="004956B0" w:rsidRDefault="004956B0" w:rsidP="004956B0">
            <w:pPr>
              <w:pStyle w:val="afffffffff9"/>
              <w:ind w:leftChars="30" w:left="63" w:rightChars="30" w:right="63"/>
            </w:pPr>
          </w:p>
        </w:tc>
      </w:tr>
      <w:tr w:rsidR="004956B0" w14:paraId="071828D3" w14:textId="77777777" w:rsidTr="004956B0">
        <w:trPr>
          <w:jc w:val="center"/>
        </w:trPr>
        <w:tc>
          <w:tcPr>
            <w:tcW w:w="557" w:type="dxa"/>
            <w:shd w:val="clear" w:color="auto" w:fill="auto"/>
            <w:vAlign w:val="center"/>
          </w:tcPr>
          <w:p w14:paraId="0AF4FEDA" w14:textId="013BCECA" w:rsidR="004956B0" w:rsidRDefault="004956B0" w:rsidP="004956B0">
            <w:pPr>
              <w:pStyle w:val="afffffffff9"/>
            </w:pPr>
            <w:r>
              <w:rPr>
                <w:rFonts w:hAnsi="宋体" w:cs="宋体" w:hint="eastAsia"/>
                <w:color w:val="000000"/>
                <w:szCs w:val="18"/>
                <w:lang w:bidi="ar"/>
              </w:rPr>
              <w:t>8</w:t>
            </w:r>
          </w:p>
        </w:tc>
        <w:tc>
          <w:tcPr>
            <w:tcW w:w="1701" w:type="dxa"/>
            <w:shd w:val="clear" w:color="auto" w:fill="auto"/>
            <w:vAlign w:val="center"/>
          </w:tcPr>
          <w:p w14:paraId="73E1A0EC" w14:textId="6E78C3B1" w:rsidR="004956B0" w:rsidRDefault="004956B0" w:rsidP="004956B0">
            <w:pPr>
              <w:pStyle w:val="afffffffff9"/>
              <w:ind w:leftChars="30" w:left="63" w:rightChars="30" w:right="63"/>
              <w:jc w:val="both"/>
            </w:pPr>
            <w:r>
              <w:rPr>
                <w:rFonts w:hAnsi="宋体" w:cs="宋体" w:hint="eastAsia"/>
                <w:color w:val="000000"/>
                <w:szCs w:val="18"/>
                <w:lang w:bidi="ar"/>
              </w:rPr>
              <w:t>不合格品控制文件</w:t>
            </w:r>
          </w:p>
        </w:tc>
        <w:tc>
          <w:tcPr>
            <w:tcW w:w="6096" w:type="dxa"/>
            <w:shd w:val="clear" w:color="auto" w:fill="auto"/>
            <w:vAlign w:val="center"/>
          </w:tcPr>
          <w:p w14:paraId="31E772A0" w14:textId="29F852DE" w:rsidR="004956B0" w:rsidRDefault="004956B0" w:rsidP="004956B0">
            <w:pPr>
              <w:pStyle w:val="afffffffff9"/>
              <w:ind w:leftChars="30" w:left="63" w:rightChars="30" w:right="63"/>
              <w:jc w:val="both"/>
            </w:pPr>
            <w:r>
              <w:rPr>
                <w:rFonts w:hAnsi="宋体" w:cs="宋体" w:hint="eastAsia"/>
                <w:color w:val="000000"/>
                <w:szCs w:val="18"/>
                <w:lang w:bidi="ar"/>
              </w:rPr>
              <w:t>防烟排烟风机维修机构应对采购、维修过程、检验过程中发现的不合格品控制及处置；对售后和各种监督抽查中发现的不符合控制及处置制定文件并保存不合格信息、原因分析、处置及纠正措施记录。</w:t>
            </w:r>
          </w:p>
        </w:tc>
        <w:tc>
          <w:tcPr>
            <w:tcW w:w="980" w:type="dxa"/>
            <w:vMerge/>
            <w:shd w:val="clear" w:color="auto" w:fill="auto"/>
            <w:vAlign w:val="center"/>
          </w:tcPr>
          <w:p w14:paraId="17252564" w14:textId="77777777" w:rsidR="004956B0" w:rsidRDefault="004956B0" w:rsidP="004956B0">
            <w:pPr>
              <w:pStyle w:val="afffffffff9"/>
              <w:ind w:leftChars="30" w:left="63" w:rightChars="30" w:right="63"/>
            </w:pPr>
          </w:p>
        </w:tc>
      </w:tr>
      <w:tr w:rsidR="004956B0" w14:paraId="038B92B5" w14:textId="77777777" w:rsidTr="004956B0">
        <w:trPr>
          <w:jc w:val="center"/>
        </w:trPr>
        <w:tc>
          <w:tcPr>
            <w:tcW w:w="557" w:type="dxa"/>
            <w:shd w:val="clear" w:color="auto" w:fill="auto"/>
            <w:vAlign w:val="center"/>
          </w:tcPr>
          <w:p w14:paraId="44E2E2AC" w14:textId="368FCD84" w:rsidR="004956B0" w:rsidRDefault="004956B0" w:rsidP="004956B0">
            <w:pPr>
              <w:pStyle w:val="afffffffff9"/>
            </w:pPr>
            <w:r>
              <w:rPr>
                <w:rFonts w:hAnsi="宋体" w:cs="宋体" w:hint="eastAsia"/>
                <w:color w:val="000000"/>
                <w:szCs w:val="18"/>
                <w:lang w:bidi="ar"/>
              </w:rPr>
              <w:t>9</w:t>
            </w:r>
          </w:p>
        </w:tc>
        <w:tc>
          <w:tcPr>
            <w:tcW w:w="1701" w:type="dxa"/>
            <w:shd w:val="clear" w:color="auto" w:fill="auto"/>
            <w:vAlign w:val="center"/>
          </w:tcPr>
          <w:p w14:paraId="4F1EA6EB" w14:textId="45CC03A4" w:rsidR="004956B0" w:rsidRDefault="004956B0" w:rsidP="004956B0">
            <w:pPr>
              <w:pStyle w:val="afffffffff9"/>
              <w:ind w:leftChars="30" w:left="63" w:rightChars="30" w:right="63"/>
              <w:jc w:val="both"/>
            </w:pPr>
            <w:r>
              <w:rPr>
                <w:rFonts w:hAnsi="宋体" w:cs="宋体" w:hint="eastAsia"/>
                <w:color w:val="000000"/>
                <w:szCs w:val="18"/>
                <w:lang w:bidi="ar"/>
              </w:rPr>
              <w:t>维修售后服务文件及记录</w:t>
            </w:r>
          </w:p>
        </w:tc>
        <w:tc>
          <w:tcPr>
            <w:tcW w:w="6096" w:type="dxa"/>
            <w:shd w:val="clear" w:color="auto" w:fill="auto"/>
            <w:vAlign w:val="center"/>
          </w:tcPr>
          <w:p w14:paraId="65F65551" w14:textId="3EB47761" w:rsidR="004956B0" w:rsidRDefault="004956B0" w:rsidP="004956B0">
            <w:pPr>
              <w:pStyle w:val="afffffffff9"/>
              <w:ind w:leftChars="30" w:left="63" w:rightChars="30" w:right="63"/>
              <w:jc w:val="both"/>
            </w:pPr>
            <w:r>
              <w:rPr>
                <w:rFonts w:hAnsi="宋体" w:cs="宋体" w:hint="eastAsia"/>
                <w:color w:val="000000"/>
                <w:szCs w:val="18"/>
                <w:lang w:bidi="ar"/>
              </w:rPr>
              <w:t>至少包含用户质量信息反馈及对服务制度、服务及顾客评价记录。</w:t>
            </w:r>
          </w:p>
        </w:tc>
        <w:tc>
          <w:tcPr>
            <w:tcW w:w="980" w:type="dxa"/>
            <w:vMerge/>
            <w:shd w:val="clear" w:color="auto" w:fill="auto"/>
            <w:vAlign w:val="center"/>
          </w:tcPr>
          <w:p w14:paraId="3633FD5C" w14:textId="77777777" w:rsidR="004956B0" w:rsidRDefault="004956B0" w:rsidP="004956B0">
            <w:pPr>
              <w:pStyle w:val="afffffffff9"/>
              <w:ind w:leftChars="30" w:left="63" w:rightChars="30" w:right="63"/>
            </w:pPr>
          </w:p>
        </w:tc>
      </w:tr>
    </w:tbl>
    <w:p w14:paraId="663C6167" w14:textId="77777777" w:rsidR="00311645" w:rsidRDefault="00311645" w:rsidP="00311645">
      <w:pPr>
        <w:pStyle w:val="affffb"/>
        <w:ind w:firstLine="420"/>
      </w:pPr>
    </w:p>
    <w:p w14:paraId="02FE4DC3" w14:textId="1300124B" w:rsidR="003D5674" w:rsidRDefault="003D5674" w:rsidP="003D5674">
      <w:pPr>
        <w:pStyle w:val="aff4"/>
        <w:spacing w:before="120" w:after="120"/>
      </w:pPr>
      <w:r>
        <w:rPr>
          <w:rFonts w:hint="eastAsia"/>
        </w:rPr>
        <w:t xml:space="preserve">防烟排烟风机维修机构维修工艺过程控制 </w:t>
      </w:r>
    </w:p>
    <w:p w14:paraId="70F9F4F9" w14:textId="21D971B3" w:rsidR="003D5674" w:rsidRDefault="003D5674" w:rsidP="003D5674">
      <w:pPr>
        <w:pStyle w:val="affffb"/>
        <w:ind w:firstLine="420"/>
      </w:pPr>
      <w:r>
        <w:rPr>
          <w:rFonts w:hint="eastAsia"/>
        </w:rPr>
        <w:t>防烟排烟风机维修机构的维修工艺过程控制要求应符合标B.</w:t>
      </w:r>
      <w:r w:rsidR="00E54140">
        <w:rPr>
          <w:rFonts w:hint="eastAsia"/>
        </w:rPr>
        <w:t>5</w:t>
      </w:r>
      <w:r>
        <w:rPr>
          <w:rFonts w:hint="eastAsia"/>
        </w:rPr>
        <w:t>的规定。</w:t>
      </w:r>
    </w:p>
    <w:p w14:paraId="4800B225" w14:textId="77777777" w:rsidR="00E54140" w:rsidRDefault="00E54140" w:rsidP="003D5674">
      <w:pPr>
        <w:pStyle w:val="affffb"/>
        <w:ind w:firstLine="420"/>
      </w:pPr>
    </w:p>
    <w:p w14:paraId="77E3645A" w14:textId="77777777" w:rsidR="00E54140" w:rsidRDefault="00E54140" w:rsidP="003D5674">
      <w:pPr>
        <w:pStyle w:val="affffb"/>
        <w:ind w:firstLine="420"/>
      </w:pPr>
    </w:p>
    <w:p w14:paraId="18A9831C" w14:textId="77777777" w:rsidR="00E54140" w:rsidRPr="00E54140" w:rsidRDefault="00E54140" w:rsidP="003D5674">
      <w:pPr>
        <w:pStyle w:val="affffb"/>
        <w:ind w:firstLine="420"/>
      </w:pPr>
    </w:p>
    <w:p w14:paraId="390A8658" w14:textId="4037EB12" w:rsidR="004956B0" w:rsidRDefault="003D5674" w:rsidP="003D5674">
      <w:pPr>
        <w:pStyle w:val="aff"/>
        <w:spacing w:before="120" w:after="120"/>
      </w:pPr>
      <w:r>
        <w:rPr>
          <w:rFonts w:hint="eastAsia"/>
        </w:rPr>
        <w:lastRenderedPageBreak/>
        <w:t xml:space="preserve"> 防烟排烟风机维修机构维修工艺过程控制</w:t>
      </w:r>
    </w:p>
    <w:tbl>
      <w:tblPr>
        <w:tblStyle w:val="afffffffffc"/>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68"/>
        <w:gridCol w:w="1165"/>
        <w:gridCol w:w="6521"/>
        <w:gridCol w:w="980"/>
      </w:tblGrid>
      <w:tr w:rsidR="00ED3E14" w14:paraId="03151633" w14:textId="77777777" w:rsidTr="00E54140">
        <w:tc>
          <w:tcPr>
            <w:tcW w:w="668" w:type="dxa"/>
            <w:shd w:val="clear" w:color="auto" w:fill="auto"/>
            <w:vAlign w:val="center"/>
          </w:tcPr>
          <w:p w14:paraId="79A25F86" w14:textId="77777777" w:rsidR="00ED3E14" w:rsidRDefault="00ED3E14" w:rsidP="003C4708">
            <w:pPr>
              <w:widowControl/>
              <w:spacing w:line="240" w:lineRule="auto"/>
              <w:jc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序号</w:t>
            </w:r>
          </w:p>
        </w:tc>
        <w:tc>
          <w:tcPr>
            <w:tcW w:w="1165" w:type="dxa"/>
            <w:shd w:val="clear" w:color="auto" w:fill="auto"/>
            <w:vAlign w:val="center"/>
          </w:tcPr>
          <w:p w14:paraId="65378F7D" w14:textId="77777777" w:rsidR="00ED3E14" w:rsidRDefault="00ED3E14" w:rsidP="003C4708">
            <w:pPr>
              <w:widowControl/>
              <w:spacing w:line="240" w:lineRule="auto"/>
              <w:jc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项目</w:t>
            </w:r>
          </w:p>
        </w:tc>
        <w:tc>
          <w:tcPr>
            <w:tcW w:w="6521" w:type="dxa"/>
            <w:shd w:val="clear" w:color="auto" w:fill="auto"/>
            <w:vAlign w:val="center"/>
          </w:tcPr>
          <w:p w14:paraId="1F889956" w14:textId="77777777" w:rsidR="00ED3E14" w:rsidRDefault="00ED3E14" w:rsidP="003C4708">
            <w:pPr>
              <w:widowControl/>
              <w:spacing w:line="240" w:lineRule="auto"/>
              <w:jc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基本规定要求</w:t>
            </w:r>
          </w:p>
        </w:tc>
        <w:tc>
          <w:tcPr>
            <w:tcW w:w="980" w:type="dxa"/>
            <w:shd w:val="clear" w:color="auto" w:fill="auto"/>
            <w:vAlign w:val="center"/>
          </w:tcPr>
          <w:p w14:paraId="566F336F" w14:textId="77777777" w:rsidR="00ED3E14" w:rsidRDefault="00ED3E14" w:rsidP="003C4708">
            <w:pPr>
              <w:widowControl/>
              <w:spacing w:line="240" w:lineRule="auto"/>
              <w:jc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备注</w:t>
            </w:r>
          </w:p>
        </w:tc>
      </w:tr>
      <w:tr w:rsidR="00ED3E14" w14:paraId="0A961990" w14:textId="77777777" w:rsidTr="00E54140">
        <w:tc>
          <w:tcPr>
            <w:tcW w:w="668" w:type="dxa"/>
            <w:shd w:val="clear" w:color="auto" w:fill="auto"/>
            <w:vAlign w:val="center"/>
          </w:tcPr>
          <w:p w14:paraId="5B015314" w14:textId="77777777" w:rsidR="00ED3E14" w:rsidRDefault="00ED3E14" w:rsidP="003C4708">
            <w:pPr>
              <w:widowControl/>
              <w:spacing w:line="240" w:lineRule="auto"/>
              <w:jc w:val="center"/>
              <w:rPr>
                <w:rFonts w:ascii="宋体" w:hAnsi="宋体" w:cs="宋体" w:hint="eastAsia"/>
                <w:sz w:val="18"/>
                <w:szCs w:val="18"/>
              </w:rPr>
            </w:pPr>
            <w:r>
              <w:rPr>
                <w:rFonts w:ascii="宋体" w:hAnsi="宋体" w:cs="宋体" w:hint="eastAsia"/>
                <w:sz w:val="18"/>
                <w:szCs w:val="18"/>
              </w:rPr>
              <w:t>1</w:t>
            </w:r>
          </w:p>
        </w:tc>
        <w:tc>
          <w:tcPr>
            <w:tcW w:w="1165" w:type="dxa"/>
            <w:shd w:val="clear" w:color="auto" w:fill="auto"/>
            <w:vAlign w:val="center"/>
          </w:tcPr>
          <w:p w14:paraId="5CDD1B14" w14:textId="77777777" w:rsidR="00ED3E14" w:rsidRDefault="00ED3E14" w:rsidP="00ED3E14">
            <w:pPr>
              <w:widowControl/>
              <w:spacing w:line="240" w:lineRule="auto"/>
              <w:rPr>
                <w:rFonts w:ascii="宋体" w:hAnsi="宋体" w:cs="宋体" w:hint="eastAsia"/>
                <w:sz w:val="18"/>
                <w:szCs w:val="18"/>
              </w:rPr>
            </w:pPr>
            <w:r>
              <w:rPr>
                <w:rFonts w:ascii="宋体" w:hAnsi="宋体" w:cs="宋体" w:hint="eastAsia"/>
                <w:color w:val="000000"/>
                <w:kern w:val="0"/>
                <w:sz w:val="18"/>
                <w:szCs w:val="18"/>
                <w:lang w:bidi="ar"/>
              </w:rPr>
              <w:t>识别控制维修关键工序</w:t>
            </w:r>
          </w:p>
        </w:tc>
        <w:tc>
          <w:tcPr>
            <w:tcW w:w="6521" w:type="dxa"/>
            <w:shd w:val="clear" w:color="auto" w:fill="auto"/>
            <w:vAlign w:val="center"/>
          </w:tcPr>
          <w:p w14:paraId="2964C5EE" w14:textId="77777777" w:rsidR="00ED3E14" w:rsidRDefault="00ED3E14" w:rsidP="00ED3E14">
            <w:pPr>
              <w:widowControl/>
              <w:spacing w:line="240" w:lineRule="auto"/>
              <w:rPr>
                <w:rFonts w:ascii="宋体" w:hAnsi="宋体" w:cs="宋体" w:hint="eastAsia"/>
                <w:sz w:val="18"/>
                <w:szCs w:val="18"/>
              </w:rPr>
            </w:pPr>
            <w:r>
              <w:rPr>
                <w:rFonts w:ascii="宋体" w:hAnsi="宋体" w:cs="宋体" w:hint="eastAsia"/>
                <w:color w:val="000000"/>
                <w:kern w:val="0"/>
                <w:sz w:val="18"/>
                <w:szCs w:val="18"/>
                <w:lang w:bidi="ar"/>
              </w:rPr>
              <w:t>防烟排烟风机维修机构应明确防烟排烟风机维修工艺和与维修关键工序，明确人员应具备相应的能力，制定防烟排烟风机维修工艺流程和关键工序作业指导；使其维修过程受控。</w:t>
            </w:r>
          </w:p>
        </w:tc>
        <w:tc>
          <w:tcPr>
            <w:tcW w:w="980" w:type="dxa"/>
            <w:vMerge w:val="restart"/>
            <w:shd w:val="clear" w:color="auto" w:fill="auto"/>
            <w:vAlign w:val="center"/>
          </w:tcPr>
          <w:p w14:paraId="1A09F203" w14:textId="77777777" w:rsidR="00ED3E14" w:rsidRDefault="00ED3E14" w:rsidP="00ED3E14">
            <w:pPr>
              <w:widowControl/>
              <w:spacing w:line="240" w:lineRule="auto"/>
              <w:rPr>
                <w:sz w:val="18"/>
                <w:szCs w:val="18"/>
              </w:rPr>
            </w:pPr>
            <w:r>
              <w:rPr>
                <w:rFonts w:ascii="宋体" w:hAnsi="宋体" w:cs="宋体" w:hint="eastAsia"/>
                <w:color w:val="000000"/>
                <w:kern w:val="0"/>
                <w:sz w:val="18"/>
                <w:szCs w:val="18"/>
                <w:lang w:bidi="ar"/>
              </w:rPr>
              <w:t>不符合基本规定内容时必须整改合格后方可确定评价结果</w:t>
            </w:r>
          </w:p>
        </w:tc>
      </w:tr>
      <w:tr w:rsidR="00ED3E14" w14:paraId="61F12404" w14:textId="77777777" w:rsidTr="00E54140">
        <w:tc>
          <w:tcPr>
            <w:tcW w:w="668" w:type="dxa"/>
            <w:shd w:val="clear" w:color="auto" w:fill="auto"/>
            <w:vAlign w:val="center"/>
          </w:tcPr>
          <w:p w14:paraId="3B5F4CD4" w14:textId="77777777" w:rsidR="00ED3E14" w:rsidRDefault="00ED3E14" w:rsidP="003C4708">
            <w:pPr>
              <w:widowControl/>
              <w:spacing w:line="240" w:lineRule="auto"/>
              <w:jc w:val="center"/>
              <w:rPr>
                <w:rFonts w:ascii="宋体" w:hAnsi="宋体" w:cs="宋体" w:hint="eastAsia"/>
                <w:sz w:val="18"/>
                <w:szCs w:val="18"/>
              </w:rPr>
            </w:pPr>
            <w:r>
              <w:rPr>
                <w:rFonts w:ascii="宋体" w:hAnsi="宋体" w:cs="宋体" w:hint="eastAsia"/>
                <w:sz w:val="18"/>
                <w:szCs w:val="18"/>
              </w:rPr>
              <w:t>2</w:t>
            </w:r>
          </w:p>
        </w:tc>
        <w:tc>
          <w:tcPr>
            <w:tcW w:w="1165" w:type="dxa"/>
            <w:shd w:val="clear" w:color="auto" w:fill="auto"/>
            <w:vAlign w:val="center"/>
          </w:tcPr>
          <w:p w14:paraId="52133E9A" w14:textId="77777777" w:rsidR="00ED3E14" w:rsidRDefault="00ED3E14" w:rsidP="00ED3E14">
            <w:pPr>
              <w:widowControl/>
              <w:spacing w:line="240" w:lineRule="auto"/>
              <w:rPr>
                <w:rFonts w:ascii="宋体" w:hAnsi="宋体" w:cs="宋体" w:hint="eastAsia"/>
                <w:sz w:val="18"/>
                <w:szCs w:val="18"/>
              </w:rPr>
            </w:pPr>
            <w:r>
              <w:rPr>
                <w:rFonts w:ascii="宋体" w:hAnsi="宋体" w:cs="宋体" w:hint="eastAsia"/>
                <w:color w:val="000000"/>
                <w:kern w:val="0"/>
                <w:sz w:val="18"/>
                <w:szCs w:val="18"/>
                <w:lang w:bidi="ar"/>
              </w:rPr>
              <w:t>关键过程的检查和测量</w:t>
            </w:r>
          </w:p>
        </w:tc>
        <w:tc>
          <w:tcPr>
            <w:tcW w:w="6521" w:type="dxa"/>
            <w:shd w:val="clear" w:color="auto" w:fill="auto"/>
            <w:vAlign w:val="center"/>
          </w:tcPr>
          <w:p w14:paraId="47556EC4" w14:textId="77777777" w:rsidR="00ED3E14" w:rsidRDefault="00ED3E14" w:rsidP="00ED3E14">
            <w:pPr>
              <w:widowControl/>
              <w:spacing w:line="240" w:lineRule="auto"/>
              <w:rPr>
                <w:rFonts w:ascii="宋体" w:hAnsi="宋体" w:cs="宋体" w:hint="eastAsia"/>
                <w:sz w:val="18"/>
                <w:szCs w:val="18"/>
              </w:rPr>
            </w:pPr>
            <w:r>
              <w:rPr>
                <w:rFonts w:ascii="宋体" w:hAnsi="宋体" w:cs="宋体" w:hint="eastAsia"/>
                <w:color w:val="000000"/>
                <w:kern w:val="0"/>
                <w:sz w:val="18"/>
                <w:szCs w:val="18"/>
                <w:lang w:bidi="ar"/>
              </w:rPr>
              <w:t>应按照制定的防烟排烟风机登记、拆卸、叶轮焊接与动平衡、振动值检测等关键过程工艺要求，维修防烟排烟风机时对其过程参数进行检查和测量。</w:t>
            </w:r>
          </w:p>
        </w:tc>
        <w:tc>
          <w:tcPr>
            <w:tcW w:w="980" w:type="dxa"/>
            <w:vMerge/>
            <w:shd w:val="clear" w:color="auto" w:fill="auto"/>
            <w:vAlign w:val="center"/>
          </w:tcPr>
          <w:p w14:paraId="3387205B" w14:textId="77777777" w:rsidR="00ED3E14" w:rsidRDefault="00ED3E14" w:rsidP="003C4708">
            <w:pPr>
              <w:rPr>
                <w:b/>
                <w:bCs/>
                <w:sz w:val="18"/>
                <w:szCs w:val="18"/>
              </w:rPr>
            </w:pPr>
          </w:p>
        </w:tc>
      </w:tr>
      <w:tr w:rsidR="00ED3E14" w14:paraId="03137233" w14:textId="77777777" w:rsidTr="00E54140">
        <w:trPr>
          <w:trHeight w:val="20"/>
        </w:trPr>
        <w:tc>
          <w:tcPr>
            <w:tcW w:w="668" w:type="dxa"/>
            <w:shd w:val="clear" w:color="auto" w:fill="auto"/>
            <w:vAlign w:val="center"/>
          </w:tcPr>
          <w:p w14:paraId="7AFF88F0" w14:textId="77777777" w:rsidR="00ED3E14" w:rsidRDefault="00ED3E14" w:rsidP="003C4708">
            <w:pPr>
              <w:widowControl/>
              <w:spacing w:line="240" w:lineRule="auto"/>
              <w:jc w:val="center"/>
              <w:rPr>
                <w:rFonts w:ascii="宋体" w:hAnsi="宋体" w:cs="宋体" w:hint="eastAsia"/>
                <w:sz w:val="18"/>
                <w:szCs w:val="18"/>
              </w:rPr>
            </w:pPr>
            <w:r>
              <w:rPr>
                <w:rFonts w:ascii="宋体" w:hAnsi="宋体" w:cs="宋体" w:hint="eastAsia"/>
                <w:sz w:val="18"/>
                <w:szCs w:val="18"/>
              </w:rPr>
              <w:t>3</w:t>
            </w:r>
          </w:p>
        </w:tc>
        <w:tc>
          <w:tcPr>
            <w:tcW w:w="1165" w:type="dxa"/>
            <w:shd w:val="clear" w:color="auto" w:fill="auto"/>
            <w:vAlign w:val="center"/>
          </w:tcPr>
          <w:p w14:paraId="38355713" w14:textId="77777777" w:rsidR="00ED3E14" w:rsidRDefault="00ED3E14" w:rsidP="00ED3E14">
            <w:pPr>
              <w:widowControl/>
              <w:spacing w:line="240" w:lineRule="auto"/>
              <w:rPr>
                <w:rFonts w:ascii="宋体" w:hAnsi="宋体" w:cs="宋体" w:hint="eastAsia"/>
                <w:sz w:val="18"/>
                <w:szCs w:val="18"/>
              </w:rPr>
            </w:pPr>
            <w:r>
              <w:rPr>
                <w:rFonts w:ascii="宋体" w:hAnsi="宋体" w:cs="宋体" w:hint="eastAsia"/>
                <w:color w:val="000000"/>
                <w:kern w:val="0"/>
                <w:sz w:val="18"/>
                <w:szCs w:val="18"/>
                <w:lang w:bidi="ar"/>
              </w:rPr>
              <w:t>一致性检查和测量</w:t>
            </w:r>
          </w:p>
        </w:tc>
        <w:tc>
          <w:tcPr>
            <w:tcW w:w="6521" w:type="dxa"/>
            <w:shd w:val="clear" w:color="auto" w:fill="auto"/>
            <w:vAlign w:val="center"/>
          </w:tcPr>
          <w:p w14:paraId="715A3F5A" w14:textId="77777777" w:rsidR="00ED3E14" w:rsidRDefault="00ED3E14" w:rsidP="00ED3E14">
            <w:pPr>
              <w:widowControl/>
              <w:spacing w:line="240" w:lineRule="auto"/>
              <w:rPr>
                <w:rFonts w:ascii="宋体" w:hAnsi="宋体" w:cs="宋体" w:hint="eastAsia"/>
                <w:sz w:val="18"/>
                <w:szCs w:val="18"/>
              </w:rPr>
            </w:pPr>
            <w:r>
              <w:rPr>
                <w:rFonts w:ascii="宋体" w:hAnsi="宋体" w:cs="宋体" w:hint="eastAsia"/>
                <w:color w:val="000000"/>
                <w:kern w:val="0"/>
                <w:sz w:val="18"/>
                <w:szCs w:val="18"/>
                <w:lang w:bidi="ar"/>
              </w:rPr>
              <w:t>在防烟排烟风机维修时，在安装阶段对关键零部件一致与否进行检查，在出厂时对风机空气动力性能参数进行检验，确保维修产品符合标准和产品的一致性。</w:t>
            </w:r>
          </w:p>
        </w:tc>
        <w:tc>
          <w:tcPr>
            <w:tcW w:w="980" w:type="dxa"/>
            <w:vMerge/>
            <w:shd w:val="clear" w:color="auto" w:fill="auto"/>
            <w:vAlign w:val="center"/>
          </w:tcPr>
          <w:p w14:paraId="2E3D5C87" w14:textId="77777777" w:rsidR="00ED3E14" w:rsidRDefault="00ED3E14" w:rsidP="003C4708">
            <w:pPr>
              <w:rPr>
                <w:b/>
                <w:bCs/>
                <w:sz w:val="18"/>
                <w:szCs w:val="18"/>
              </w:rPr>
            </w:pPr>
          </w:p>
        </w:tc>
      </w:tr>
    </w:tbl>
    <w:p w14:paraId="01B20429" w14:textId="77777777" w:rsidR="00ED3E14" w:rsidRPr="00ED3E14" w:rsidRDefault="00ED3E14" w:rsidP="00ED3E14">
      <w:pPr>
        <w:pStyle w:val="affffb"/>
        <w:ind w:firstLine="420"/>
      </w:pPr>
    </w:p>
    <w:p w14:paraId="01A0C582" w14:textId="77777777" w:rsidR="00ED3E14" w:rsidRDefault="00ED3E14" w:rsidP="00ED3E14">
      <w:pPr>
        <w:pStyle w:val="aff4"/>
        <w:spacing w:before="120" w:after="120"/>
      </w:pPr>
      <w:r>
        <w:rPr>
          <w:rFonts w:hint="eastAsia"/>
          <w:lang w:bidi="ar"/>
        </w:rPr>
        <w:t>防烟排烟风机</w:t>
      </w:r>
      <w:r>
        <w:rPr>
          <w:lang w:bidi="ar"/>
        </w:rPr>
        <w:t xml:space="preserve">维修机构关键零部件和元器件控制要求 </w:t>
      </w:r>
    </w:p>
    <w:p w14:paraId="0FC5B79D" w14:textId="77777777" w:rsidR="00ED3E14" w:rsidRDefault="00ED3E14" w:rsidP="00ED3E14">
      <w:pPr>
        <w:pStyle w:val="aff5"/>
        <w:spacing w:before="120" w:after="120"/>
        <w:rPr>
          <w:lang w:bidi="ar"/>
        </w:rPr>
      </w:pPr>
      <w:r>
        <w:rPr>
          <w:rFonts w:hint="eastAsia"/>
          <w:lang w:bidi="ar"/>
        </w:rPr>
        <w:t>基本要求</w:t>
      </w:r>
    </w:p>
    <w:p w14:paraId="2F21BC08" w14:textId="553C4999" w:rsidR="00ED3E14" w:rsidRDefault="00ED3E14" w:rsidP="00ED3E14">
      <w:pPr>
        <w:pStyle w:val="affffffffffb"/>
      </w:pPr>
      <w:r>
        <w:rPr>
          <w:rFonts w:hint="eastAsia"/>
          <w:lang w:bidi="ar"/>
        </w:rPr>
        <w:t xml:space="preserve">轴流式、斜流式防烟排烟风机维修的零部件和元器件包括电机、叶轮、风机壳体、接线盒、隔热筒/罩、传动件等。 </w:t>
      </w:r>
    </w:p>
    <w:p w14:paraId="3C375483" w14:textId="77777777" w:rsidR="00ED3E14" w:rsidRDefault="00ED3E14" w:rsidP="00ED3E14">
      <w:pPr>
        <w:pStyle w:val="affffffffffb"/>
        <w:rPr>
          <w:lang w:bidi="ar"/>
        </w:rPr>
      </w:pPr>
      <w:r>
        <w:rPr>
          <w:rFonts w:hint="eastAsia"/>
          <w:lang w:bidi="ar"/>
        </w:rPr>
        <w:t>离心风机箱维修的零部件和元器件包括电机、叶轮、风机壳体、接线盒、皮带罩、皮带轮、进风口等。</w:t>
      </w:r>
    </w:p>
    <w:p w14:paraId="31B2005E" w14:textId="77777777" w:rsidR="00ED3E14" w:rsidRDefault="00ED3E14" w:rsidP="00ED3E14">
      <w:pPr>
        <w:pStyle w:val="affffffffffb"/>
      </w:pPr>
      <w:r>
        <w:rPr>
          <w:rFonts w:hint="eastAsia"/>
          <w:lang w:bidi="ar"/>
        </w:rPr>
        <w:t>防烟排烟风机维修机构应识别关键零部件和元器件，制定符合防烟排烟风机维修产品质量要求的采购技术要求。</w:t>
      </w:r>
    </w:p>
    <w:p w14:paraId="14C4DEFB" w14:textId="77777777" w:rsidR="00ED3E14" w:rsidRDefault="00ED3E14" w:rsidP="00ED3E14">
      <w:pPr>
        <w:pStyle w:val="affffffffffb"/>
        <w:rPr>
          <w:lang w:bidi="ar"/>
        </w:rPr>
      </w:pPr>
      <w:r>
        <w:rPr>
          <w:rFonts w:hint="eastAsia"/>
          <w:lang w:bidi="ar"/>
        </w:rPr>
        <w:t xml:space="preserve">所有防烟排烟风机都应满足关键零部件和元器件的基本要求，不符合基本要求的必须整改合格后方可确定评价结果。 </w:t>
      </w:r>
    </w:p>
    <w:p w14:paraId="5FAB0BF0" w14:textId="77777777" w:rsidR="00ED3E14" w:rsidRDefault="00ED3E14" w:rsidP="00ED3E14">
      <w:pPr>
        <w:pStyle w:val="aff5"/>
        <w:spacing w:before="120" w:after="120"/>
      </w:pPr>
      <w:r>
        <w:rPr>
          <w:rFonts w:hint="eastAsia"/>
          <w:lang w:bidi="ar"/>
        </w:rPr>
        <w:t xml:space="preserve">采购技术要求 </w:t>
      </w:r>
    </w:p>
    <w:p w14:paraId="3FF5DE57" w14:textId="77777777" w:rsidR="00ED3E14" w:rsidRDefault="00ED3E14" w:rsidP="00ED3E14">
      <w:pPr>
        <w:pStyle w:val="affffffffffb"/>
      </w:pPr>
      <w:r>
        <w:rPr>
          <w:rFonts w:hint="eastAsia"/>
          <w:lang w:bidi="ar"/>
        </w:rPr>
        <w:t>必须与原获证产品所使用的关键零部件和元器件型号规格、结构尺寸、材料、标识等质量要求和关键件供应商保持一致，不得随意更改。</w:t>
      </w:r>
    </w:p>
    <w:p w14:paraId="565F7583" w14:textId="77777777" w:rsidR="00ED3E14" w:rsidRDefault="00ED3E14" w:rsidP="00ED3E14">
      <w:pPr>
        <w:pStyle w:val="affffffffffb"/>
      </w:pPr>
      <w:r>
        <w:rPr>
          <w:rFonts w:hint="eastAsia"/>
          <w:lang w:bidi="ar"/>
        </w:rPr>
        <w:t xml:space="preserve">关键零部件和元器件必须有采购合同、订单、入库单、检验记录、质量证明文件等。 </w:t>
      </w:r>
    </w:p>
    <w:p w14:paraId="272C0E7D" w14:textId="77777777" w:rsidR="00ED3E14" w:rsidRDefault="00ED3E14" w:rsidP="00ED3E14">
      <w:pPr>
        <w:pStyle w:val="affffffffffb"/>
      </w:pPr>
      <w:r>
        <w:rPr>
          <w:rFonts w:hint="eastAsia"/>
          <w:lang w:bidi="ar"/>
        </w:rPr>
        <w:t xml:space="preserve">关键零部件和元器件标识应清晰，有生产厂信息。使用关键零部件和元器件时应有维修单/生产单、领料单等质量记录。 </w:t>
      </w:r>
    </w:p>
    <w:p w14:paraId="60349A77" w14:textId="77777777" w:rsidR="00ED3E14" w:rsidRDefault="00ED3E14" w:rsidP="00ED3E14">
      <w:pPr>
        <w:pStyle w:val="affffffffffb"/>
      </w:pPr>
      <w:r>
        <w:rPr>
          <w:rFonts w:hint="eastAsia"/>
          <w:lang w:bidi="ar"/>
        </w:rPr>
        <w:t>使用的关键零部件和元器件应按国家强制性认证产品实施规则和细则的要求，有相应的认证证书或国家质量检验检测中心出具的合格检验报告，必须保持与消防产品备案的一致性。</w:t>
      </w:r>
    </w:p>
    <w:p w14:paraId="5D16A4E4" w14:textId="77777777" w:rsidR="00ED3E14" w:rsidRDefault="00ED3E14" w:rsidP="00ED3E14">
      <w:pPr>
        <w:pStyle w:val="aff5"/>
        <w:spacing w:before="120" w:after="120"/>
      </w:pPr>
      <w:r>
        <w:rPr>
          <w:lang w:bidi="ar"/>
        </w:rPr>
        <w:t xml:space="preserve">检验要求 </w:t>
      </w:r>
    </w:p>
    <w:p w14:paraId="48C09A9D" w14:textId="77777777" w:rsidR="00ED3E14" w:rsidRDefault="00ED3E14" w:rsidP="00ED3E14">
      <w:pPr>
        <w:pStyle w:val="affffffffffb"/>
      </w:pPr>
      <w:r>
        <w:rPr>
          <w:rFonts w:hint="eastAsia"/>
          <w:lang w:bidi="ar"/>
        </w:rPr>
        <w:t xml:space="preserve">维修所用的关键零部件和元器件，必须经过验证或检验，合格后方可投入使用。 </w:t>
      </w:r>
    </w:p>
    <w:p w14:paraId="1FF8666F" w14:textId="77777777" w:rsidR="00ED3E14" w:rsidRDefault="00ED3E14" w:rsidP="00ED3E14">
      <w:pPr>
        <w:pStyle w:val="affffffffffb"/>
      </w:pPr>
      <w:r>
        <w:rPr>
          <w:rFonts w:hAnsi="宋体" w:cs="宋体" w:hint="eastAsia"/>
          <w:color w:val="000000"/>
          <w:szCs w:val="21"/>
          <w:lang w:bidi="ar"/>
        </w:rPr>
        <w:t>对于轴流式防烟排烟风机、斜流式防烟排烟风机、离心式防烟排烟风机箱的质量要求分别符合</w:t>
      </w:r>
      <w:r>
        <w:rPr>
          <w:rFonts w:hint="eastAsia"/>
        </w:rPr>
        <w:t>JB/T 10562、JB/T 10820、JB/T 10563</w:t>
      </w:r>
      <w:r>
        <w:rPr>
          <w:rFonts w:hAnsi="宋体" w:cs="宋体" w:hint="eastAsia"/>
          <w:color w:val="000000"/>
          <w:szCs w:val="21"/>
          <w:lang w:bidi="ar"/>
        </w:rPr>
        <w:t>的相关规定，同时满足</w:t>
      </w:r>
      <w:r>
        <w:rPr>
          <w:rFonts w:hint="eastAsia"/>
        </w:rPr>
        <w:t>JB/T 10281的要求。</w:t>
      </w:r>
    </w:p>
    <w:p w14:paraId="177E6B4C" w14:textId="77777777" w:rsidR="00ED3E14" w:rsidRDefault="00ED3E14" w:rsidP="00ED3E14">
      <w:pPr>
        <w:pStyle w:val="affffffffffb"/>
      </w:pPr>
      <w:r>
        <w:rPr>
          <w:rFonts w:hint="eastAsia"/>
          <w:lang w:bidi="ar"/>
        </w:rPr>
        <w:t>防烟排烟风机的检验包括：装配下线时的外观、相电流、振动值检测与出厂时的风机空气动力性能检测、振动值与噪声检测。</w:t>
      </w:r>
    </w:p>
    <w:p w14:paraId="0A5CEED5" w14:textId="3CA8D38E" w:rsidR="00ED3E14" w:rsidRDefault="00ED3E14" w:rsidP="00ED3E14">
      <w:pPr>
        <w:pStyle w:val="af8"/>
        <w:rPr>
          <w:rFonts w:hint="eastAsia"/>
          <w:vanish w:val="0"/>
        </w:rPr>
      </w:pPr>
    </w:p>
    <w:p w14:paraId="0C4A267F" w14:textId="77777777" w:rsidR="00ED3E14" w:rsidRDefault="00ED3E14" w:rsidP="00ED3E14">
      <w:pPr>
        <w:pStyle w:val="afe"/>
        <w:rPr>
          <w:vanish w:val="0"/>
        </w:rPr>
      </w:pPr>
    </w:p>
    <w:p w14:paraId="6143180E" w14:textId="77777777" w:rsidR="00E54140" w:rsidRDefault="00E54140" w:rsidP="00ED3E14">
      <w:pPr>
        <w:pStyle w:val="aff3"/>
        <w:spacing w:after="120"/>
        <w:sectPr w:rsidR="00E54140" w:rsidSect="00311645">
          <w:pgSz w:w="11906" w:h="16838" w:code="9"/>
          <w:pgMar w:top="1928" w:right="1134" w:bottom="1134" w:left="1134" w:header="1418" w:footer="1134" w:gutter="284"/>
          <w:cols w:space="425"/>
          <w:formProt w:val="0"/>
          <w:docGrid w:linePitch="312"/>
        </w:sectPr>
      </w:pPr>
    </w:p>
    <w:p w14:paraId="2955DD0C" w14:textId="6B0901D7" w:rsidR="00ED3E14" w:rsidRDefault="00ED3E14" w:rsidP="00ED3E14">
      <w:pPr>
        <w:pStyle w:val="aff3"/>
        <w:spacing w:after="120"/>
      </w:pPr>
      <w:r>
        <w:lastRenderedPageBreak/>
        <w:br/>
      </w:r>
      <w:bookmarkStart w:id="84" w:name="_Toc171685436"/>
      <w:r>
        <w:rPr>
          <w:rFonts w:hint="eastAsia"/>
        </w:rPr>
        <w:t>（规范性）</w:t>
      </w:r>
      <w:r>
        <w:br/>
      </w:r>
      <w:r>
        <w:rPr>
          <w:rFonts w:hint="eastAsia"/>
        </w:rPr>
        <w:t>防烟排烟风机维修一致性要求</w:t>
      </w:r>
      <w:bookmarkEnd w:id="84"/>
    </w:p>
    <w:p w14:paraId="785C9BB5" w14:textId="77777777" w:rsidR="00ED3E14" w:rsidRPr="0002751B" w:rsidRDefault="00ED3E14" w:rsidP="00ED3E14">
      <w:pPr>
        <w:spacing w:line="240" w:lineRule="atLeast"/>
        <w:ind w:firstLineChars="200" w:firstLine="420"/>
        <w:rPr>
          <w:rFonts w:ascii="宋体" w:hAnsi="宋体" w:hint="eastAsia"/>
          <w:bCs/>
        </w:rPr>
      </w:pPr>
      <w:r w:rsidRPr="0002751B">
        <w:rPr>
          <w:rFonts w:ascii="宋体" w:hAnsi="宋体" w:hint="eastAsia"/>
          <w:bCs/>
        </w:rPr>
        <w:t>表</w:t>
      </w:r>
      <w:r>
        <w:rPr>
          <w:rFonts w:ascii="宋体" w:hAnsi="宋体" w:hint="eastAsia"/>
          <w:bCs/>
        </w:rPr>
        <w:t>C</w:t>
      </w:r>
      <w:r w:rsidRPr="0002751B">
        <w:rPr>
          <w:rFonts w:ascii="宋体" w:hAnsi="宋体"/>
          <w:bCs/>
        </w:rPr>
        <w:t>.1</w:t>
      </w:r>
      <w:r w:rsidRPr="0002751B">
        <w:rPr>
          <w:rFonts w:ascii="宋体" w:hAnsi="宋体" w:hint="eastAsia"/>
          <w:bCs/>
        </w:rPr>
        <w:t>规定了</w:t>
      </w:r>
      <w:r>
        <w:rPr>
          <w:rFonts w:hint="eastAsia"/>
        </w:rPr>
        <w:t>防烟排烟风机</w:t>
      </w:r>
      <w:r w:rsidRPr="0002751B">
        <w:rPr>
          <w:rFonts w:ascii="宋体" w:hAnsi="宋体" w:hint="eastAsia"/>
          <w:bCs/>
        </w:rPr>
        <w:t>维修一致性要求</w:t>
      </w:r>
      <w:r>
        <w:rPr>
          <w:rFonts w:ascii="宋体" w:hAnsi="宋体" w:hint="eastAsia"/>
          <w:bCs/>
        </w:rPr>
        <w:t>。</w:t>
      </w:r>
    </w:p>
    <w:p w14:paraId="13CE6AFD" w14:textId="77777777" w:rsidR="00ED3E14" w:rsidRDefault="00ED3E14" w:rsidP="00ED3E14">
      <w:pPr>
        <w:pStyle w:val="aff"/>
        <w:spacing w:before="120" w:after="120"/>
      </w:pPr>
      <w:bookmarkStart w:id="85" w:name="_Toc129367205"/>
      <w:r>
        <w:rPr>
          <w:rFonts w:hint="eastAsia"/>
        </w:rPr>
        <w:t>防烟排烟风机</w:t>
      </w:r>
      <w:r w:rsidRPr="0002751B">
        <w:rPr>
          <w:rFonts w:hint="eastAsia"/>
        </w:rPr>
        <w:t>维修一致性要求</w:t>
      </w:r>
      <w:bookmarkEnd w:id="85"/>
    </w:p>
    <w:tbl>
      <w:tblPr>
        <w:tblStyle w:val="afffffffffc"/>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1701"/>
        <w:gridCol w:w="5812"/>
        <w:gridCol w:w="1264"/>
      </w:tblGrid>
      <w:tr w:rsidR="00ED3E14" w14:paraId="591D424C" w14:textId="77777777" w:rsidTr="003C4708">
        <w:trPr>
          <w:tblHeader/>
          <w:jc w:val="center"/>
        </w:trPr>
        <w:tc>
          <w:tcPr>
            <w:tcW w:w="557" w:type="dxa"/>
            <w:tcBorders>
              <w:top w:val="single" w:sz="8" w:space="0" w:color="auto"/>
              <w:bottom w:val="single" w:sz="8" w:space="0" w:color="auto"/>
            </w:tcBorders>
            <w:shd w:val="clear" w:color="auto" w:fill="auto"/>
            <w:vAlign w:val="center"/>
          </w:tcPr>
          <w:p w14:paraId="70EB25AD" w14:textId="77777777" w:rsidR="00ED3E14" w:rsidRDefault="00ED3E14" w:rsidP="003C4708">
            <w:pPr>
              <w:pStyle w:val="afffffffff9"/>
            </w:pPr>
            <w:r w:rsidRPr="00312114">
              <w:rPr>
                <w:rFonts w:hint="eastAsia"/>
              </w:rPr>
              <w:t>序号</w:t>
            </w:r>
          </w:p>
        </w:tc>
        <w:tc>
          <w:tcPr>
            <w:tcW w:w="1701" w:type="dxa"/>
            <w:tcBorders>
              <w:top w:val="single" w:sz="8" w:space="0" w:color="auto"/>
              <w:bottom w:val="single" w:sz="8" w:space="0" w:color="auto"/>
            </w:tcBorders>
            <w:shd w:val="clear" w:color="auto" w:fill="auto"/>
            <w:vAlign w:val="center"/>
          </w:tcPr>
          <w:p w14:paraId="08115FC7" w14:textId="77777777" w:rsidR="00ED3E14" w:rsidRDefault="00ED3E14" w:rsidP="003C4708">
            <w:pPr>
              <w:pStyle w:val="afffffffff9"/>
            </w:pPr>
            <w:r w:rsidRPr="00312114">
              <w:rPr>
                <w:rFonts w:hint="eastAsia"/>
              </w:rPr>
              <w:t>项目</w:t>
            </w:r>
          </w:p>
        </w:tc>
        <w:tc>
          <w:tcPr>
            <w:tcW w:w="5812" w:type="dxa"/>
            <w:tcBorders>
              <w:top w:val="single" w:sz="8" w:space="0" w:color="auto"/>
              <w:bottom w:val="single" w:sz="8" w:space="0" w:color="auto"/>
            </w:tcBorders>
            <w:shd w:val="clear" w:color="auto" w:fill="auto"/>
            <w:vAlign w:val="center"/>
          </w:tcPr>
          <w:p w14:paraId="1D940793" w14:textId="77777777" w:rsidR="00ED3E14" w:rsidRDefault="00ED3E14" w:rsidP="003C4708">
            <w:pPr>
              <w:pStyle w:val="afffffffff9"/>
            </w:pPr>
            <w:r w:rsidRPr="00312114">
              <w:rPr>
                <w:rFonts w:hint="eastAsia"/>
              </w:rPr>
              <w:t>基本规定要求</w:t>
            </w:r>
          </w:p>
        </w:tc>
        <w:tc>
          <w:tcPr>
            <w:tcW w:w="1264" w:type="dxa"/>
            <w:tcBorders>
              <w:top w:val="single" w:sz="8" w:space="0" w:color="auto"/>
              <w:bottom w:val="single" w:sz="8" w:space="0" w:color="auto"/>
            </w:tcBorders>
            <w:shd w:val="clear" w:color="auto" w:fill="auto"/>
            <w:vAlign w:val="center"/>
          </w:tcPr>
          <w:p w14:paraId="52F3414E" w14:textId="77777777" w:rsidR="00ED3E14" w:rsidRDefault="00ED3E14" w:rsidP="003C4708">
            <w:pPr>
              <w:pStyle w:val="afffffffff9"/>
            </w:pPr>
            <w:r w:rsidRPr="00031E49">
              <w:rPr>
                <w:rFonts w:hint="eastAsia"/>
              </w:rPr>
              <w:t>备注</w:t>
            </w:r>
          </w:p>
        </w:tc>
      </w:tr>
      <w:tr w:rsidR="00ED3E14" w:rsidRPr="00D93145" w14:paraId="344EE1CC" w14:textId="77777777" w:rsidTr="003C4708">
        <w:trPr>
          <w:jc w:val="center"/>
        </w:trPr>
        <w:tc>
          <w:tcPr>
            <w:tcW w:w="557" w:type="dxa"/>
            <w:tcBorders>
              <w:top w:val="single" w:sz="8" w:space="0" w:color="auto"/>
            </w:tcBorders>
            <w:shd w:val="clear" w:color="auto" w:fill="auto"/>
            <w:vAlign w:val="center"/>
          </w:tcPr>
          <w:p w14:paraId="52854C34" w14:textId="77777777" w:rsidR="00ED3E14" w:rsidRPr="00D93145" w:rsidRDefault="00ED3E14" w:rsidP="003C4708">
            <w:pPr>
              <w:pStyle w:val="afffffffff9"/>
            </w:pPr>
            <w:r w:rsidRPr="00D93145">
              <w:rPr>
                <w:rFonts w:hint="eastAsia"/>
              </w:rPr>
              <w:t>1</w:t>
            </w:r>
          </w:p>
        </w:tc>
        <w:tc>
          <w:tcPr>
            <w:tcW w:w="1701" w:type="dxa"/>
            <w:tcBorders>
              <w:top w:val="single" w:sz="8" w:space="0" w:color="auto"/>
            </w:tcBorders>
            <w:shd w:val="clear" w:color="auto" w:fill="auto"/>
            <w:vAlign w:val="center"/>
          </w:tcPr>
          <w:p w14:paraId="5EC944A0" w14:textId="77777777" w:rsidR="00ED3E14" w:rsidRPr="00D93145" w:rsidRDefault="00ED3E14" w:rsidP="00ED3E14">
            <w:pPr>
              <w:pStyle w:val="afffffffff9"/>
              <w:ind w:leftChars="30" w:left="63" w:rightChars="30" w:right="63"/>
              <w:jc w:val="both"/>
            </w:pPr>
            <w:r>
              <w:rPr>
                <w:rFonts w:hint="eastAsia"/>
              </w:rPr>
              <w:t>防烟排烟风机</w:t>
            </w:r>
            <w:r w:rsidRPr="00D93145">
              <w:rPr>
                <w:rFonts w:hint="eastAsia"/>
              </w:rPr>
              <w:t>维修一致性控制文件</w:t>
            </w:r>
          </w:p>
        </w:tc>
        <w:tc>
          <w:tcPr>
            <w:tcW w:w="5812" w:type="dxa"/>
            <w:tcBorders>
              <w:top w:val="single" w:sz="8" w:space="0" w:color="auto"/>
            </w:tcBorders>
            <w:shd w:val="clear" w:color="auto" w:fill="auto"/>
            <w:vAlign w:val="center"/>
          </w:tcPr>
          <w:p w14:paraId="6A5A90E1" w14:textId="77777777" w:rsidR="00ED3E14" w:rsidRPr="00D93145" w:rsidRDefault="00ED3E14" w:rsidP="00ED3E14">
            <w:pPr>
              <w:pStyle w:val="afffffffff9"/>
              <w:ind w:leftChars="30" w:left="63" w:rightChars="30" w:right="63"/>
              <w:jc w:val="both"/>
            </w:pPr>
            <w:r>
              <w:rPr>
                <w:rFonts w:hint="eastAsia"/>
              </w:rPr>
              <w:t>防烟排烟风机</w:t>
            </w:r>
            <w:r w:rsidRPr="00D93145">
              <w:rPr>
                <w:rFonts w:hint="eastAsia"/>
              </w:rPr>
              <w:t>维修机构应建立一致性控制文件；至少包括产品标准、图样、关键工艺、关键零部件和元器件、检验控制文件等。</w:t>
            </w:r>
          </w:p>
        </w:tc>
        <w:tc>
          <w:tcPr>
            <w:tcW w:w="1264" w:type="dxa"/>
            <w:vMerge w:val="restart"/>
            <w:tcBorders>
              <w:top w:val="single" w:sz="8" w:space="0" w:color="auto"/>
            </w:tcBorders>
            <w:shd w:val="clear" w:color="auto" w:fill="auto"/>
            <w:vAlign w:val="center"/>
          </w:tcPr>
          <w:p w14:paraId="2F74F104" w14:textId="77777777" w:rsidR="00ED3E14" w:rsidRPr="00D93145" w:rsidRDefault="00ED3E14" w:rsidP="00ED3E14">
            <w:pPr>
              <w:pStyle w:val="afffffffff9"/>
              <w:ind w:leftChars="30" w:left="63" w:rightChars="30" w:right="63"/>
              <w:jc w:val="both"/>
            </w:pPr>
            <w:r w:rsidRPr="00D93145">
              <w:rPr>
                <w:rFonts w:hint="eastAsia"/>
              </w:rPr>
              <w:t>不符合基本规定内容时将终止评价</w:t>
            </w:r>
          </w:p>
        </w:tc>
      </w:tr>
      <w:tr w:rsidR="00ED3E14" w:rsidRPr="00D93145" w14:paraId="721BEF84" w14:textId="77777777" w:rsidTr="003C4708">
        <w:trPr>
          <w:jc w:val="center"/>
        </w:trPr>
        <w:tc>
          <w:tcPr>
            <w:tcW w:w="557" w:type="dxa"/>
            <w:shd w:val="clear" w:color="auto" w:fill="auto"/>
            <w:vAlign w:val="center"/>
          </w:tcPr>
          <w:p w14:paraId="5139238E" w14:textId="77777777" w:rsidR="00ED3E14" w:rsidRPr="00D93145" w:rsidRDefault="00ED3E14" w:rsidP="003C4708">
            <w:pPr>
              <w:pStyle w:val="afffffffff9"/>
            </w:pPr>
            <w:r w:rsidRPr="00D93145">
              <w:rPr>
                <w:rFonts w:hint="eastAsia"/>
              </w:rPr>
              <w:t>2</w:t>
            </w:r>
          </w:p>
        </w:tc>
        <w:tc>
          <w:tcPr>
            <w:tcW w:w="1701" w:type="dxa"/>
            <w:shd w:val="clear" w:color="auto" w:fill="auto"/>
            <w:vAlign w:val="center"/>
          </w:tcPr>
          <w:p w14:paraId="1815CD43" w14:textId="77777777" w:rsidR="00ED3E14" w:rsidRPr="00D93145" w:rsidRDefault="00ED3E14" w:rsidP="00ED3E14">
            <w:pPr>
              <w:pStyle w:val="afffffffff9"/>
              <w:ind w:leftChars="30" w:left="63" w:rightChars="30" w:right="63"/>
              <w:jc w:val="both"/>
            </w:pPr>
            <w:r>
              <w:rPr>
                <w:rFonts w:hint="eastAsia"/>
              </w:rPr>
              <w:t>防烟排烟风机</w:t>
            </w:r>
            <w:r w:rsidRPr="00D93145">
              <w:rPr>
                <w:rFonts w:hint="eastAsia"/>
              </w:rPr>
              <w:t>维修的产品一致性</w:t>
            </w:r>
          </w:p>
        </w:tc>
        <w:tc>
          <w:tcPr>
            <w:tcW w:w="5812" w:type="dxa"/>
            <w:shd w:val="clear" w:color="auto" w:fill="auto"/>
            <w:vAlign w:val="center"/>
          </w:tcPr>
          <w:p w14:paraId="1770528B" w14:textId="77777777" w:rsidR="00ED3E14" w:rsidRPr="00D93145" w:rsidRDefault="00ED3E14" w:rsidP="00ED3E14">
            <w:pPr>
              <w:pStyle w:val="afffffffff9"/>
              <w:ind w:leftChars="30" w:left="63" w:rightChars="30" w:right="63"/>
              <w:jc w:val="both"/>
            </w:pPr>
            <w:r>
              <w:rPr>
                <w:rFonts w:hint="eastAsia"/>
              </w:rPr>
              <w:t>防烟排烟风机</w:t>
            </w:r>
            <w:r w:rsidRPr="00D93145">
              <w:rPr>
                <w:rFonts w:hint="eastAsia"/>
              </w:rPr>
              <w:t>维修机构应确保维修后的</w:t>
            </w:r>
            <w:r>
              <w:rPr>
                <w:rFonts w:hint="eastAsia"/>
              </w:rPr>
              <w:t>防烟排烟风机</w:t>
            </w:r>
            <w:r w:rsidRPr="00D93145">
              <w:rPr>
                <w:rFonts w:hint="eastAsia"/>
              </w:rPr>
              <w:t>和授权生产企业</w:t>
            </w:r>
            <w:r>
              <w:rPr>
                <w:rFonts w:hint="eastAsia"/>
              </w:rPr>
              <w:t>防烟排烟风机</w:t>
            </w:r>
            <w:r w:rsidRPr="00D93145">
              <w:rPr>
                <w:rFonts w:hint="eastAsia"/>
              </w:rPr>
              <w:t>保持一致。</w:t>
            </w:r>
          </w:p>
        </w:tc>
        <w:tc>
          <w:tcPr>
            <w:tcW w:w="1264" w:type="dxa"/>
            <w:vMerge/>
            <w:shd w:val="clear" w:color="auto" w:fill="auto"/>
            <w:vAlign w:val="center"/>
          </w:tcPr>
          <w:p w14:paraId="4B1B51BF" w14:textId="77777777" w:rsidR="00ED3E14" w:rsidRPr="00D93145" w:rsidRDefault="00ED3E14" w:rsidP="003C4708">
            <w:pPr>
              <w:pStyle w:val="afffffffff9"/>
            </w:pPr>
          </w:p>
        </w:tc>
      </w:tr>
      <w:tr w:rsidR="00ED3E14" w14:paraId="4BCFB994" w14:textId="77777777" w:rsidTr="003C4708">
        <w:trPr>
          <w:jc w:val="center"/>
        </w:trPr>
        <w:tc>
          <w:tcPr>
            <w:tcW w:w="557" w:type="dxa"/>
            <w:tcBorders>
              <w:bottom w:val="single" w:sz="8" w:space="0" w:color="auto"/>
            </w:tcBorders>
            <w:shd w:val="clear" w:color="auto" w:fill="auto"/>
            <w:vAlign w:val="center"/>
          </w:tcPr>
          <w:p w14:paraId="34C080B5" w14:textId="77777777" w:rsidR="00ED3E14" w:rsidRPr="00D93145" w:rsidRDefault="00ED3E14" w:rsidP="003C4708">
            <w:pPr>
              <w:pStyle w:val="afffffffff9"/>
            </w:pPr>
            <w:r w:rsidRPr="00D93145">
              <w:rPr>
                <w:rFonts w:hint="eastAsia"/>
              </w:rPr>
              <w:t>3</w:t>
            </w:r>
          </w:p>
        </w:tc>
        <w:tc>
          <w:tcPr>
            <w:tcW w:w="1701" w:type="dxa"/>
            <w:tcBorders>
              <w:bottom w:val="single" w:sz="8" w:space="0" w:color="auto"/>
            </w:tcBorders>
            <w:shd w:val="clear" w:color="auto" w:fill="auto"/>
            <w:vAlign w:val="center"/>
          </w:tcPr>
          <w:p w14:paraId="58166D01" w14:textId="77777777" w:rsidR="00ED3E14" w:rsidRPr="00D93145" w:rsidRDefault="00ED3E14" w:rsidP="00ED3E14">
            <w:pPr>
              <w:pStyle w:val="afffffffff9"/>
              <w:ind w:leftChars="30" w:left="63" w:rightChars="30" w:right="63"/>
              <w:jc w:val="both"/>
            </w:pPr>
            <w:r w:rsidRPr="00D93145">
              <w:rPr>
                <w:rFonts w:hint="eastAsia"/>
              </w:rPr>
              <w:t>关键零部件和元器件一致性</w:t>
            </w:r>
          </w:p>
        </w:tc>
        <w:tc>
          <w:tcPr>
            <w:tcW w:w="5812" w:type="dxa"/>
            <w:tcBorders>
              <w:bottom w:val="single" w:sz="8" w:space="0" w:color="auto"/>
            </w:tcBorders>
            <w:shd w:val="clear" w:color="auto" w:fill="auto"/>
            <w:vAlign w:val="center"/>
          </w:tcPr>
          <w:p w14:paraId="6F60A39D" w14:textId="77777777" w:rsidR="00ED3E14" w:rsidRDefault="00ED3E14" w:rsidP="00ED3E14">
            <w:pPr>
              <w:pStyle w:val="afffffffff9"/>
              <w:ind w:leftChars="30" w:left="63" w:rightChars="30" w:right="63"/>
              <w:jc w:val="both"/>
            </w:pPr>
            <w:r>
              <w:rPr>
                <w:rFonts w:hint="eastAsia"/>
              </w:rPr>
              <w:t>防烟排烟风机</w:t>
            </w:r>
            <w:r w:rsidRPr="00D93145">
              <w:rPr>
                <w:rFonts w:hint="eastAsia"/>
              </w:rPr>
              <w:t>维修机构应确保零部件和元器件符合规范性附录</w:t>
            </w:r>
            <w:r>
              <w:rPr>
                <w:rFonts w:hint="eastAsia"/>
              </w:rPr>
              <w:t>B</w:t>
            </w:r>
            <w:r w:rsidRPr="00D93145">
              <w:rPr>
                <w:rFonts w:hint="eastAsia"/>
              </w:rPr>
              <w:t>中</w:t>
            </w:r>
            <w:r>
              <w:rPr>
                <w:rFonts w:hint="eastAsia"/>
              </w:rPr>
              <w:t>B</w:t>
            </w:r>
            <w:r w:rsidRPr="00D93145">
              <w:rPr>
                <w:rFonts w:hint="eastAsia"/>
              </w:rPr>
              <w:t>.5</w:t>
            </w:r>
            <w:r>
              <w:rPr>
                <w:rFonts w:hint="eastAsia"/>
              </w:rPr>
              <w:t>防烟排烟风机</w:t>
            </w:r>
            <w:r w:rsidRPr="00D93145">
              <w:rPr>
                <w:rFonts w:hint="eastAsia"/>
              </w:rPr>
              <w:t>维修机构质量保证能力关键零部件和元器件控制要求。</w:t>
            </w:r>
          </w:p>
        </w:tc>
        <w:tc>
          <w:tcPr>
            <w:tcW w:w="1264" w:type="dxa"/>
            <w:vMerge/>
            <w:tcBorders>
              <w:bottom w:val="single" w:sz="8" w:space="0" w:color="auto"/>
            </w:tcBorders>
            <w:shd w:val="clear" w:color="auto" w:fill="auto"/>
            <w:vAlign w:val="center"/>
          </w:tcPr>
          <w:p w14:paraId="6971BF95" w14:textId="77777777" w:rsidR="00ED3E14" w:rsidRDefault="00ED3E14" w:rsidP="003C4708">
            <w:pPr>
              <w:pStyle w:val="afffffffff9"/>
            </w:pPr>
          </w:p>
        </w:tc>
      </w:tr>
    </w:tbl>
    <w:p w14:paraId="13A0ECD3" w14:textId="77777777" w:rsidR="00ED3E14" w:rsidRDefault="00ED3E14" w:rsidP="00ED3E14">
      <w:pPr>
        <w:pStyle w:val="affffb"/>
        <w:ind w:firstLine="420"/>
      </w:pPr>
    </w:p>
    <w:p w14:paraId="59F6F3C9" w14:textId="77777777" w:rsidR="00ED3E14" w:rsidRPr="00ED3E14" w:rsidRDefault="00ED3E14" w:rsidP="00ED3E14">
      <w:pPr>
        <w:pStyle w:val="affffb"/>
        <w:ind w:firstLine="420"/>
      </w:pPr>
    </w:p>
    <w:p w14:paraId="28C1208B" w14:textId="77777777" w:rsidR="00ED3E14" w:rsidRDefault="00ED3E14" w:rsidP="00ED3E14">
      <w:pPr>
        <w:pStyle w:val="affffb"/>
        <w:ind w:firstLine="420"/>
      </w:pPr>
    </w:p>
    <w:p w14:paraId="72E38966" w14:textId="77777777" w:rsidR="00ED3E14" w:rsidRPr="00ED3E14" w:rsidRDefault="00ED3E14" w:rsidP="00ED3E14">
      <w:pPr>
        <w:pStyle w:val="affffb"/>
        <w:ind w:firstLine="420"/>
      </w:pPr>
    </w:p>
    <w:p w14:paraId="7063C40A" w14:textId="77777777" w:rsidR="00ED3E14" w:rsidRPr="00ED3E14" w:rsidRDefault="00ED3E14" w:rsidP="00ED3E14">
      <w:pPr>
        <w:pStyle w:val="affffb"/>
        <w:ind w:firstLine="420"/>
      </w:pPr>
    </w:p>
    <w:p w14:paraId="397616F1" w14:textId="77777777" w:rsidR="00ED3E14" w:rsidRPr="00ED3E14" w:rsidRDefault="00ED3E14" w:rsidP="00ED3E14">
      <w:pPr>
        <w:pStyle w:val="affffb"/>
        <w:ind w:firstLine="420"/>
      </w:pPr>
    </w:p>
    <w:p w14:paraId="68F38FED" w14:textId="77777777" w:rsidR="00ED3E14" w:rsidRDefault="00ED3E14" w:rsidP="00ED3E14">
      <w:pPr>
        <w:pStyle w:val="affffb"/>
        <w:ind w:firstLine="420"/>
        <w:sectPr w:rsidR="00ED3E14" w:rsidSect="00311645">
          <w:pgSz w:w="11906" w:h="16838" w:code="9"/>
          <w:pgMar w:top="1928" w:right="1134" w:bottom="1134" w:left="1134" w:header="1418" w:footer="1134" w:gutter="284"/>
          <w:cols w:space="425"/>
          <w:formProt w:val="0"/>
          <w:docGrid w:linePitch="312"/>
        </w:sectPr>
      </w:pPr>
    </w:p>
    <w:p w14:paraId="23092E3C" w14:textId="77777777" w:rsidR="00ED3E14" w:rsidRDefault="00ED3E14" w:rsidP="00ED3E14">
      <w:pPr>
        <w:pStyle w:val="af8"/>
        <w:rPr>
          <w:rFonts w:hint="eastAsia"/>
          <w:vanish w:val="0"/>
        </w:rPr>
      </w:pPr>
    </w:p>
    <w:p w14:paraId="02658DBE" w14:textId="77777777" w:rsidR="00ED3E14" w:rsidRDefault="00ED3E14" w:rsidP="00ED3E14">
      <w:pPr>
        <w:pStyle w:val="afe"/>
        <w:rPr>
          <w:vanish w:val="0"/>
        </w:rPr>
      </w:pPr>
    </w:p>
    <w:p w14:paraId="1DCB53AA" w14:textId="38220483" w:rsidR="00ED3E14" w:rsidRDefault="00ED3E14" w:rsidP="00ED3E14">
      <w:pPr>
        <w:pStyle w:val="aff3"/>
        <w:spacing w:after="120"/>
      </w:pPr>
      <w:r>
        <w:br/>
      </w:r>
      <w:bookmarkStart w:id="86" w:name="_Toc171685437"/>
      <w:r>
        <w:rPr>
          <w:rFonts w:hint="eastAsia"/>
        </w:rPr>
        <w:t>（规范性）</w:t>
      </w:r>
      <w:r>
        <w:br/>
      </w:r>
      <w:r>
        <w:rPr>
          <w:rFonts w:hint="eastAsia"/>
        </w:rPr>
        <w:t>防烟排烟风机维修过程登记</w:t>
      </w:r>
      <w:bookmarkEnd w:id="86"/>
    </w:p>
    <w:p w14:paraId="4E38702C" w14:textId="05F6D3E0" w:rsidR="00ED3E14" w:rsidRDefault="00ED3E14" w:rsidP="00ED3E14">
      <w:pPr>
        <w:pStyle w:val="affffffffff9"/>
      </w:pPr>
      <w:r>
        <w:rPr>
          <w:rFonts w:hint="eastAsia"/>
        </w:rPr>
        <w:t xml:space="preserve">按《防烟排烟风机维修台帐》填写用户名称、送修日期、送修防烟排烟风机的规格型号和数量。 </w:t>
      </w:r>
    </w:p>
    <w:p w14:paraId="66342352" w14:textId="026C09E4" w:rsidR="00ED3E14" w:rsidRDefault="00ED3E14" w:rsidP="00ED3E14">
      <w:pPr>
        <w:pStyle w:val="affffffffff9"/>
      </w:pPr>
      <w:r>
        <w:rPr>
          <w:rFonts w:hint="eastAsia"/>
        </w:rPr>
        <w:t xml:space="preserve">按编号逐台检查防烟排烟身份信息标志，扫描标志上的二维码，确认该台防烟排风机身份合法性，没有身份信息标志、或身份信息标志不清晰、或扫描二维码后防烟排烟风机身份不合法，该台防烟排烟风机注明报废，并填写报废原因。 </w:t>
      </w:r>
    </w:p>
    <w:p w14:paraId="793BF633" w14:textId="0C3C6D7F" w:rsidR="00ED3E14" w:rsidRDefault="00ED3E14" w:rsidP="00ED3E14">
      <w:pPr>
        <w:pStyle w:val="affffffffff9"/>
      </w:pPr>
      <w:r>
        <w:rPr>
          <w:rFonts w:hint="eastAsia"/>
        </w:rPr>
        <w:t xml:space="preserve">按编号逐台检查产品铭牌，没有铭牌、铭牌信息不清晰，该台防烟排烟风机注明报废，并填写报废原因。 </w:t>
      </w:r>
    </w:p>
    <w:p w14:paraId="0C60F492" w14:textId="796F3582" w:rsidR="00ED3E14" w:rsidRDefault="00ED3E14" w:rsidP="00ED3E14">
      <w:pPr>
        <w:pStyle w:val="affffffffff9"/>
      </w:pPr>
      <w:r>
        <w:rPr>
          <w:rFonts w:hint="eastAsia"/>
        </w:rPr>
        <w:t xml:space="preserve">按编号逐台检查叶轮、筒体是否被火烧过；有严重变形、外部涂层脱落面积大于筒体总面积的三分之一；有外表面、联接部位、外装件、底座有腐蚀的凹坑；有非正常的补焊等修补痕迹。有以上现象者，该台防烟排烟风机注明报废，并填写报废原因。 </w:t>
      </w:r>
    </w:p>
    <w:p w14:paraId="7E934A32" w14:textId="4DB595E8" w:rsidR="00ED3E14" w:rsidRDefault="00ED3E14" w:rsidP="00ED3E14">
      <w:pPr>
        <w:pStyle w:val="affffffffff9"/>
      </w:pPr>
      <w:r>
        <w:rPr>
          <w:rFonts w:hint="eastAsia"/>
        </w:rPr>
        <w:t xml:space="preserve">确认不属于报废的，按铭牌逐台填写规格型号、防烟排烟风机制造厂名称、或生产制造年份、上次维修合格证上的信息（若有）等。 </w:t>
      </w:r>
    </w:p>
    <w:p w14:paraId="48CE2245" w14:textId="3DAEBE44" w:rsidR="00ED3E14" w:rsidRPr="00ED3E14" w:rsidRDefault="00ED3E14" w:rsidP="00ED3E14">
      <w:pPr>
        <w:pStyle w:val="affffffffff9"/>
      </w:pPr>
      <w:r>
        <w:rPr>
          <w:rFonts w:hint="eastAsia"/>
        </w:rPr>
        <w:t>同一批送修产品可作为一个批次，在“№ ”空格上填上批号，如 230101，表示 2023 年 1 月的第 1 批，依此类推。</w:t>
      </w:r>
    </w:p>
    <w:p w14:paraId="28E6D7E4" w14:textId="77777777" w:rsidR="00ED3E14" w:rsidRDefault="00ED3E14" w:rsidP="00ED3E14">
      <w:pPr>
        <w:pStyle w:val="affffb"/>
        <w:ind w:firstLine="420"/>
      </w:pPr>
    </w:p>
    <w:p w14:paraId="12D1E1FD" w14:textId="77777777" w:rsidR="00ED3E14" w:rsidRPr="00ED3E14" w:rsidRDefault="00ED3E14" w:rsidP="00ED3E14">
      <w:pPr>
        <w:pStyle w:val="affffb"/>
        <w:ind w:firstLine="420"/>
      </w:pPr>
    </w:p>
    <w:p w14:paraId="496757DC" w14:textId="77777777" w:rsidR="00ED3E14" w:rsidRPr="00ED3E14" w:rsidRDefault="00ED3E14" w:rsidP="00ED3E14">
      <w:pPr>
        <w:pStyle w:val="affffb"/>
        <w:ind w:firstLine="420"/>
      </w:pPr>
    </w:p>
    <w:p w14:paraId="5DB757C0" w14:textId="77777777" w:rsidR="00ED3E14" w:rsidRDefault="00ED3E14" w:rsidP="00ED3E14">
      <w:pPr>
        <w:pStyle w:val="affffb"/>
        <w:ind w:firstLine="420"/>
        <w:sectPr w:rsidR="00ED3E14" w:rsidSect="00311645">
          <w:pgSz w:w="11906" w:h="16838" w:code="9"/>
          <w:pgMar w:top="1928" w:right="1134" w:bottom="1134" w:left="1134" w:header="1418" w:footer="1134" w:gutter="284"/>
          <w:cols w:space="425"/>
          <w:formProt w:val="0"/>
          <w:docGrid w:linePitch="312"/>
        </w:sectPr>
      </w:pPr>
    </w:p>
    <w:p w14:paraId="21073ABB" w14:textId="77777777" w:rsidR="00ED3E14" w:rsidRDefault="00ED3E14" w:rsidP="00ED3E14">
      <w:pPr>
        <w:pStyle w:val="af8"/>
        <w:rPr>
          <w:rFonts w:hint="eastAsia"/>
          <w:vanish w:val="0"/>
        </w:rPr>
      </w:pPr>
    </w:p>
    <w:p w14:paraId="692A5708" w14:textId="77777777" w:rsidR="00ED3E14" w:rsidRDefault="00ED3E14" w:rsidP="00ED3E14">
      <w:pPr>
        <w:pStyle w:val="afe"/>
        <w:rPr>
          <w:vanish w:val="0"/>
        </w:rPr>
      </w:pPr>
    </w:p>
    <w:p w14:paraId="6CB3ABBE" w14:textId="1FF314B8" w:rsidR="00ED3E14" w:rsidRDefault="00ED3E14" w:rsidP="00ED3E14">
      <w:pPr>
        <w:pStyle w:val="aff3"/>
        <w:spacing w:after="120"/>
      </w:pPr>
      <w:r>
        <w:br/>
      </w:r>
      <w:bookmarkStart w:id="87" w:name="_Toc171685438"/>
      <w:r>
        <w:rPr>
          <w:rFonts w:hint="eastAsia"/>
        </w:rPr>
        <w:t>（规范性）</w:t>
      </w:r>
      <w:r>
        <w:br/>
      </w:r>
      <w:r>
        <w:rPr>
          <w:rFonts w:hint="eastAsia"/>
        </w:rPr>
        <w:t>防烟排烟风机产品维修过程控制要求</w:t>
      </w:r>
      <w:bookmarkEnd w:id="87"/>
    </w:p>
    <w:p w14:paraId="663F077B" w14:textId="73B24FD5" w:rsidR="00ED3E14" w:rsidRDefault="00ED3E14" w:rsidP="00ED3E14">
      <w:pPr>
        <w:pStyle w:val="aff4"/>
        <w:spacing w:before="120" w:after="120"/>
      </w:pPr>
      <w:r>
        <w:rPr>
          <w:rFonts w:hint="eastAsia"/>
          <w:lang w:bidi="ar"/>
        </w:rPr>
        <w:t>维修</w:t>
      </w:r>
      <w:r w:rsidR="0017448A">
        <w:rPr>
          <w:rFonts w:hint="eastAsia"/>
          <w:lang w:bidi="ar"/>
        </w:rPr>
        <w:t>过程控制要求</w:t>
      </w:r>
    </w:p>
    <w:p w14:paraId="0A9A554D" w14:textId="0D13535D" w:rsidR="00ED3E14" w:rsidRDefault="00ED3E14" w:rsidP="0017448A">
      <w:pPr>
        <w:pStyle w:val="affffffffffa"/>
      </w:pPr>
      <w:r w:rsidRPr="00ED3E14">
        <w:rPr>
          <w:rFonts w:hint="eastAsia"/>
        </w:rPr>
        <w:t>图 E.1规定了轴流式</w:t>
      </w:r>
      <w:r w:rsidR="0017448A">
        <w:rPr>
          <w:rFonts w:hint="eastAsia"/>
        </w:rPr>
        <w:t>、</w:t>
      </w:r>
      <w:r w:rsidRPr="00ED3E14">
        <w:rPr>
          <w:rFonts w:hint="eastAsia"/>
        </w:rPr>
        <w:t>斜流式防烟排烟风机的维修</w:t>
      </w:r>
      <w:r w:rsidR="0017448A">
        <w:rPr>
          <w:rFonts w:hint="eastAsia"/>
        </w:rPr>
        <w:t>过程控制要求</w:t>
      </w:r>
      <w:r w:rsidRPr="00ED3E14">
        <w:rPr>
          <w:rFonts w:hint="eastAsia"/>
        </w:rPr>
        <w:t>。</w:t>
      </w:r>
    </w:p>
    <w:p w14:paraId="2E6C4E17" w14:textId="203BCC58" w:rsidR="00ED3E14" w:rsidRDefault="00ED3E14" w:rsidP="00ED3E14">
      <w:pPr>
        <w:pStyle w:val="affffb"/>
        <w:ind w:firstLineChars="0" w:firstLine="0"/>
      </w:pPr>
      <w:r>
        <w:drawing>
          <wp:inline distT="0" distB="0" distL="0" distR="0" wp14:anchorId="361F8595" wp14:editId="73D7288E">
            <wp:extent cx="6120765" cy="2969260"/>
            <wp:effectExtent l="0" t="0" r="0" b="2540"/>
            <wp:docPr id="25631878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765" cy="2969260"/>
                    </a:xfrm>
                    <a:prstGeom prst="rect">
                      <a:avLst/>
                    </a:prstGeom>
                    <a:noFill/>
                  </pic:spPr>
                </pic:pic>
              </a:graphicData>
            </a:graphic>
          </wp:inline>
        </w:drawing>
      </w:r>
    </w:p>
    <w:p w14:paraId="5F21CB65" w14:textId="7F6C450D" w:rsidR="00ED3E14" w:rsidRDefault="00ED3E14" w:rsidP="00ED3E14">
      <w:pPr>
        <w:pStyle w:val="af9"/>
        <w:spacing w:before="120" w:after="120"/>
      </w:pPr>
      <w:r w:rsidRPr="00ED3E14">
        <w:rPr>
          <w:rFonts w:hint="eastAsia"/>
        </w:rPr>
        <w:t>轴流式、斜流式防烟排烟风机维修过程控制要求</w:t>
      </w:r>
    </w:p>
    <w:p w14:paraId="285828C7" w14:textId="4A983858" w:rsidR="0017448A" w:rsidRDefault="0017448A" w:rsidP="0017448A">
      <w:pPr>
        <w:pStyle w:val="affffffffffa"/>
      </w:pPr>
      <w:r w:rsidRPr="0017448A">
        <w:rPr>
          <w:rFonts w:hint="eastAsia"/>
        </w:rPr>
        <w:t>图E.2 规定了离心式防烟排烟风机箱的维修</w:t>
      </w:r>
      <w:r>
        <w:rPr>
          <w:rFonts w:hint="eastAsia"/>
        </w:rPr>
        <w:t>过程控制要求</w:t>
      </w:r>
      <w:r w:rsidRPr="0017448A">
        <w:rPr>
          <w:rFonts w:hint="eastAsia"/>
        </w:rPr>
        <w:t>。</w:t>
      </w:r>
    </w:p>
    <w:p w14:paraId="210F3961" w14:textId="77777777" w:rsidR="0017448A" w:rsidRDefault="0017448A" w:rsidP="00ED3E14">
      <w:pPr>
        <w:pStyle w:val="affffb"/>
        <w:ind w:firstLineChars="0" w:firstLine="0"/>
        <w:rPr>
          <w:noProof w:val="0"/>
          <w:kern w:val="21"/>
        </w:rPr>
      </w:pPr>
    </w:p>
    <w:p w14:paraId="17F4265B" w14:textId="49FDCAC1" w:rsidR="00ED3E14" w:rsidRDefault="00ED3E14" w:rsidP="00ED3E14">
      <w:pPr>
        <w:pStyle w:val="affffb"/>
        <w:ind w:firstLineChars="0" w:firstLine="0"/>
      </w:pPr>
      <w:r>
        <w:drawing>
          <wp:inline distT="0" distB="0" distL="0" distR="0" wp14:anchorId="29C87168" wp14:editId="481368DE">
            <wp:extent cx="6115050" cy="3255645"/>
            <wp:effectExtent l="0" t="0" r="0" b="1905"/>
            <wp:docPr id="172917308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5050" cy="3255645"/>
                    </a:xfrm>
                    <a:prstGeom prst="rect">
                      <a:avLst/>
                    </a:prstGeom>
                    <a:noFill/>
                  </pic:spPr>
                </pic:pic>
              </a:graphicData>
            </a:graphic>
          </wp:inline>
        </w:drawing>
      </w:r>
    </w:p>
    <w:p w14:paraId="0ABB99B6" w14:textId="2AA8588C" w:rsidR="00ED3E14" w:rsidRDefault="00ED3E14" w:rsidP="00ED3E14">
      <w:pPr>
        <w:pStyle w:val="af9"/>
        <w:spacing w:before="120" w:after="120"/>
        <w:ind w:firstLine="360"/>
        <w:rPr>
          <w:lang w:bidi="ar"/>
        </w:rPr>
      </w:pPr>
      <w:r>
        <w:rPr>
          <w:rFonts w:hint="eastAsia"/>
          <w:lang w:bidi="ar"/>
        </w:rPr>
        <w:t>离心式防烟排烟风机箱</w:t>
      </w:r>
      <w:r>
        <w:rPr>
          <w:lang w:bidi="ar"/>
        </w:rPr>
        <w:t>维修过程控制要求</w:t>
      </w:r>
    </w:p>
    <w:p w14:paraId="10C5EED1" w14:textId="1E948EC3" w:rsidR="00ED3E14" w:rsidRDefault="0017448A" w:rsidP="00CC425E">
      <w:pPr>
        <w:pStyle w:val="aff4"/>
        <w:spacing w:before="120" w:after="120"/>
        <w:rPr>
          <w:lang w:bidi="ar"/>
        </w:rPr>
      </w:pPr>
      <w:r>
        <w:rPr>
          <w:rFonts w:hint="eastAsia"/>
          <w:lang w:bidi="ar"/>
        </w:rPr>
        <w:lastRenderedPageBreak/>
        <w:t>维修机构</w:t>
      </w:r>
      <w:r w:rsidR="00ED3E14">
        <w:rPr>
          <w:rFonts w:hint="eastAsia"/>
          <w:lang w:bidi="ar"/>
        </w:rPr>
        <w:t>现玚维修</w:t>
      </w:r>
      <w:r>
        <w:rPr>
          <w:rFonts w:hint="eastAsia"/>
          <w:lang w:bidi="ar"/>
        </w:rPr>
        <w:t>要求</w:t>
      </w:r>
    </w:p>
    <w:p w14:paraId="14677A35" w14:textId="5EE7548A" w:rsidR="00ED3E14" w:rsidRDefault="00ED3E14" w:rsidP="00CC425E">
      <w:pPr>
        <w:pStyle w:val="affffffffffa"/>
      </w:pPr>
      <w:r>
        <w:rPr>
          <w:rFonts w:hint="eastAsia"/>
        </w:rPr>
        <w:t>维修机构</w:t>
      </w:r>
      <w:r w:rsidR="009A0761">
        <w:rPr>
          <w:rFonts w:hint="eastAsia"/>
        </w:rPr>
        <w:t>人员</w:t>
      </w:r>
      <w:r>
        <w:rPr>
          <w:rFonts w:hint="eastAsia"/>
        </w:rPr>
        <w:t>现场维修要求如下：</w:t>
      </w:r>
    </w:p>
    <w:p w14:paraId="60C7F228" w14:textId="77777777" w:rsidR="00ED3E14" w:rsidRDefault="00ED3E14" w:rsidP="00CC425E">
      <w:pPr>
        <w:pStyle w:val="af5"/>
        <w:numPr>
          <w:ilvl w:val="0"/>
          <w:numId w:val="44"/>
        </w:numPr>
      </w:pPr>
      <w:r>
        <w:rPr>
          <w:rFonts w:hint="eastAsia"/>
        </w:rPr>
        <w:t>人员到场；</w:t>
      </w:r>
    </w:p>
    <w:p w14:paraId="71A1DD7E" w14:textId="77777777" w:rsidR="00ED3E14" w:rsidRDefault="00ED3E14" w:rsidP="00CC425E">
      <w:pPr>
        <w:pStyle w:val="af5"/>
      </w:pPr>
      <w:r>
        <w:rPr>
          <w:rFonts w:hint="eastAsia"/>
        </w:rPr>
        <w:t>维修人员到场应携带并主动出示工作证件；</w:t>
      </w:r>
    </w:p>
    <w:p w14:paraId="69BB195E" w14:textId="77777777" w:rsidR="00ED3E14" w:rsidRDefault="00ED3E14" w:rsidP="00CC425E">
      <w:pPr>
        <w:pStyle w:val="af5"/>
      </w:pPr>
      <w:r>
        <w:rPr>
          <w:rFonts w:hint="eastAsia"/>
        </w:rPr>
        <w:t>维修人员应满足进入现场的安全防护装备要求。</w:t>
      </w:r>
    </w:p>
    <w:p w14:paraId="49C908E2" w14:textId="77777777" w:rsidR="00ED3E14" w:rsidRDefault="00ED3E14" w:rsidP="00CC425E">
      <w:pPr>
        <w:pStyle w:val="affffffffffa"/>
      </w:pPr>
      <w:r>
        <w:rPr>
          <w:rFonts w:hint="eastAsia"/>
        </w:rPr>
        <w:t>维修机构现场维修过程如下：</w:t>
      </w:r>
    </w:p>
    <w:p w14:paraId="4066A8DB" w14:textId="77777777" w:rsidR="00ED3E14" w:rsidRDefault="00ED3E14" w:rsidP="00CC425E">
      <w:pPr>
        <w:pStyle w:val="af5"/>
        <w:numPr>
          <w:ilvl w:val="0"/>
          <w:numId w:val="45"/>
        </w:numPr>
      </w:pPr>
      <w:r>
        <w:rPr>
          <w:rFonts w:hint="eastAsia"/>
        </w:rPr>
        <w:t>维修测试前，应征得设备使用方同意后方可操作，严禁擅自进行强制测试操作；</w:t>
      </w:r>
    </w:p>
    <w:p w14:paraId="3D68C2D5" w14:textId="77777777" w:rsidR="00ED3E14" w:rsidRDefault="00ED3E14" w:rsidP="00CC425E">
      <w:pPr>
        <w:pStyle w:val="af5"/>
      </w:pPr>
      <w:r>
        <w:rPr>
          <w:rFonts w:hint="eastAsia"/>
        </w:rPr>
        <w:t>在爆炸危险环境内维修，要有防静电的安全措施才能进入现场；</w:t>
      </w:r>
    </w:p>
    <w:p w14:paraId="77074715" w14:textId="77777777" w:rsidR="00ED3E14" w:rsidRDefault="00ED3E14" w:rsidP="00CC425E">
      <w:pPr>
        <w:pStyle w:val="af5"/>
      </w:pPr>
      <w:r>
        <w:rPr>
          <w:rFonts w:hint="eastAsia"/>
        </w:rPr>
        <w:t>维修过程应使用维修产品制造厂商提供的同规格型号产品、配件，不能私自在外采购；</w:t>
      </w:r>
    </w:p>
    <w:p w14:paraId="6D3EEB6F" w14:textId="77777777" w:rsidR="00ED3E14" w:rsidRDefault="00ED3E14" w:rsidP="00CC425E">
      <w:pPr>
        <w:pStyle w:val="af5"/>
      </w:pPr>
      <w:r>
        <w:rPr>
          <w:rFonts w:hint="eastAsia"/>
        </w:rPr>
        <w:t>维修结束后应保证维修现场清洁；</w:t>
      </w:r>
    </w:p>
    <w:p w14:paraId="21DAF670" w14:textId="77777777" w:rsidR="00ED3E14" w:rsidRDefault="00ED3E14" w:rsidP="00CC425E">
      <w:pPr>
        <w:pStyle w:val="af5"/>
      </w:pPr>
      <w:r>
        <w:rPr>
          <w:rFonts w:hint="eastAsia"/>
        </w:rPr>
        <w:t>维修结束后应配合使用单位对系统功能进行测试验证，保证系统恢复到设计功能，并填写《防烟排烟风机产品现场维修记录表》，表格格式见表E</w:t>
      </w:r>
      <w:r>
        <w:t>.1</w:t>
      </w:r>
      <w:r>
        <w:rPr>
          <w:rFonts w:hint="eastAsia"/>
        </w:rPr>
        <w:t>。</w:t>
      </w:r>
    </w:p>
    <w:p w14:paraId="61224B55" w14:textId="2386B7FE" w:rsidR="00ED3E14" w:rsidRPr="00ED3E14" w:rsidRDefault="00CC425E" w:rsidP="00CC425E">
      <w:pPr>
        <w:pStyle w:val="aff"/>
        <w:spacing w:before="120" w:after="120"/>
      </w:pPr>
      <w:r w:rsidRPr="00CC425E">
        <w:rPr>
          <w:rFonts w:hint="eastAsia"/>
        </w:rPr>
        <w:t>防烟排烟风机产品现场维修记录表</w:t>
      </w:r>
    </w:p>
    <w:tbl>
      <w:tblPr>
        <w:tblStyle w:val="afffffffffc"/>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332"/>
        <w:gridCol w:w="1332"/>
        <w:gridCol w:w="1334"/>
        <w:gridCol w:w="1334"/>
        <w:gridCol w:w="1334"/>
        <w:gridCol w:w="1334"/>
        <w:gridCol w:w="1334"/>
      </w:tblGrid>
      <w:tr w:rsidR="00CC425E" w14:paraId="3D68B4EA" w14:textId="77777777" w:rsidTr="0017448A">
        <w:tc>
          <w:tcPr>
            <w:tcW w:w="1332" w:type="dxa"/>
            <w:tcBorders>
              <w:top w:val="single" w:sz="8" w:space="0" w:color="auto"/>
              <w:bottom w:val="single" w:sz="8" w:space="0" w:color="auto"/>
            </w:tcBorders>
            <w:shd w:val="clear" w:color="auto" w:fill="auto"/>
            <w:vAlign w:val="center"/>
          </w:tcPr>
          <w:p w14:paraId="490E2641" w14:textId="77777777" w:rsidR="00CC425E" w:rsidRDefault="00CC425E" w:rsidP="0017448A">
            <w:pPr>
              <w:pStyle w:val="af6"/>
              <w:numPr>
                <w:ilvl w:val="1"/>
                <w:numId w:val="0"/>
              </w:numPr>
              <w:jc w:val="center"/>
              <w:rPr>
                <w:kern w:val="2"/>
                <w:sz w:val="18"/>
                <w:szCs w:val="22"/>
              </w:rPr>
            </w:pPr>
            <w:bookmarkStart w:id="88" w:name="_Hlk171701769"/>
            <w:r>
              <w:rPr>
                <w:rFonts w:hint="eastAsia"/>
                <w:kern w:val="2"/>
                <w:sz w:val="18"/>
                <w:szCs w:val="22"/>
              </w:rPr>
              <w:t>产品名称</w:t>
            </w:r>
          </w:p>
        </w:tc>
        <w:tc>
          <w:tcPr>
            <w:tcW w:w="2666" w:type="dxa"/>
            <w:gridSpan w:val="2"/>
            <w:tcBorders>
              <w:top w:val="single" w:sz="8" w:space="0" w:color="auto"/>
              <w:bottom w:val="single" w:sz="8" w:space="0" w:color="auto"/>
            </w:tcBorders>
            <w:shd w:val="clear" w:color="auto" w:fill="auto"/>
            <w:vAlign w:val="center"/>
          </w:tcPr>
          <w:p w14:paraId="3EDE64B4" w14:textId="77777777" w:rsidR="00CC425E" w:rsidRDefault="00CC425E" w:rsidP="0017448A">
            <w:pPr>
              <w:pStyle w:val="af6"/>
              <w:numPr>
                <w:ilvl w:val="1"/>
                <w:numId w:val="0"/>
              </w:numPr>
              <w:jc w:val="center"/>
              <w:rPr>
                <w:kern w:val="2"/>
                <w:sz w:val="18"/>
                <w:szCs w:val="22"/>
              </w:rPr>
            </w:pPr>
          </w:p>
        </w:tc>
        <w:tc>
          <w:tcPr>
            <w:tcW w:w="1334" w:type="dxa"/>
            <w:tcBorders>
              <w:top w:val="single" w:sz="8" w:space="0" w:color="auto"/>
              <w:bottom w:val="single" w:sz="8" w:space="0" w:color="auto"/>
            </w:tcBorders>
            <w:shd w:val="clear" w:color="auto" w:fill="auto"/>
            <w:vAlign w:val="center"/>
          </w:tcPr>
          <w:p w14:paraId="74CA261A" w14:textId="77777777" w:rsidR="00CC425E" w:rsidRDefault="00CC425E" w:rsidP="0017448A">
            <w:pPr>
              <w:pStyle w:val="af6"/>
              <w:numPr>
                <w:ilvl w:val="1"/>
                <w:numId w:val="0"/>
              </w:numPr>
              <w:jc w:val="center"/>
              <w:rPr>
                <w:kern w:val="2"/>
                <w:sz w:val="18"/>
                <w:szCs w:val="22"/>
              </w:rPr>
            </w:pPr>
            <w:r>
              <w:rPr>
                <w:rFonts w:hint="eastAsia"/>
                <w:kern w:val="2"/>
                <w:sz w:val="18"/>
                <w:szCs w:val="22"/>
              </w:rPr>
              <w:t>送修单位</w:t>
            </w:r>
          </w:p>
        </w:tc>
        <w:tc>
          <w:tcPr>
            <w:tcW w:w="4002" w:type="dxa"/>
            <w:gridSpan w:val="3"/>
            <w:tcBorders>
              <w:top w:val="single" w:sz="8" w:space="0" w:color="auto"/>
              <w:bottom w:val="single" w:sz="8" w:space="0" w:color="auto"/>
            </w:tcBorders>
            <w:shd w:val="clear" w:color="auto" w:fill="auto"/>
            <w:vAlign w:val="center"/>
          </w:tcPr>
          <w:p w14:paraId="0A24B60D" w14:textId="77777777" w:rsidR="00CC425E" w:rsidRDefault="00CC425E" w:rsidP="0017448A">
            <w:pPr>
              <w:pStyle w:val="af6"/>
              <w:numPr>
                <w:ilvl w:val="1"/>
                <w:numId w:val="0"/>
              </w:numPr>
              <w:jc w:val="center"/>
              <w:rPr>
                <w:kern w:val="2"/>
                <w:sz w:val="18"/>
                <w:szCs w:val="22"/>
              </w:rPr>
            </w:pPr>
          </w:p>
        </w:tc>
      </w:tr>
      <w:tr w:rsidR="00CC425E" w14:paraId="31E22533" w14:textId="77777777" w:rsidTr="0017448A">
        <w:trPr>
          <w:trHeight w:val="227"/>
        </w:trPr>
        <w:tc>
          <w:tcPr>
            <w:tcW w:w="1332" w:type="dxa"/>
            <w:tcBorders>
              <w:top w:val="single" w:sz="8" w:space="0" w:color="auto"/>
            </w:tcBorders>
            <w:shd w:val="clear" w:color="auto" w:fill="auto"/>
            <w:vAlign w:val="center"/>
          </w:tcPr>
          <w:p w14:paraId="74F14494" w14:textId="77777777" w:rsidR="00CC425E" w:rsidRDefault="00CC425E" w:rsidP="0017448A">
            <w:pPr>
              <w:pStyle w:val="af6"/>
              <w:numPr>
                <w:ilvl w:val="1"/>
                <w:numId w:val="0"/>
              </w:numPr>
              <w:jc w:val="center"/>
              <w:rPr>
                <w:kern w:val="2"/>
                <w:sz w:val="18"/>
                <w:szCs w:val="22"/>
              </w:rPr>
            </w:pPr>
            <w:r>
              <w:rPr>
                <w:rFonts w:hint="eastAsia"/>
                <w:kern w:val="2"/>
                <w:sz w:val="18"/>
                <w:szCs w:val="22"/>
              </w:rPr>
              <w:t>送修日期</w:t>
            </w:r>
          </w:p>
        </w:tc>
        <w:tc>
          <w:tcPr>
            <w:tcW w:w="2666" w:type="dxa"/>
            <w:gridSpan w:val="2"/>
            <w:tcBorders>
              <w:top w:val="single" w:sz="8" w:space="0" w:color="auto"/>
            </w:tcBorders>
            <w:shd w:val="clear" w:color="auto" w:fill="auto"/>
            <w:vAlign w:val="center"/>
          </w:tcPr>
          <w:p w14:paraId="66E0DE38" w14:textId="77777777" w:rsidR="00CC425E" w:rsidRDefault="00CC425E" w:rsidP="0017448A">
            <w:pPr>
              <w:pStyle w:val="af6"/>
              <w:numPr>
                <w:ilvl w:val="1"/>
                <w:numId w:val="0"/>
              </w:numPr>
              <w:jc w:val="center"/>
              <w:rPr>
                <w:kern w:val="2"/>
                <w:sz w:val="18"/>
                <w:szCs w:val="22"/>
              </w:rPr>
            </w:pPr>
          </w:p>
        </w:tc>
        <w:tc>
          <w:tcPr>
            <w:tcW w:w="1334" w:type="dxa"/>
            <w:tcBorders>
              <w:top w:val="single" w:sz="8" w:space="0" w:color="auto"/>
            </w:tcBorders>
            <w:shd w:val="clear" w:color="auto" w:fill="auto"/>
            <w:vAlign w:val="center"/>
          </w:tcPr>
          <w:p w14:paraId="5BB9FF4E" w14:textId="77777777" w:rsidR="00CC425E" w:rsidRDefault="00CC425E" w:rsidP="0017448A">
            <w:pPr>
              <w:pStyle w:val="af6"/>
              <w:numPr>
                <w:ilvl w:val="1"/>
                <w:numId w:val="0"/>
              </w:numPr>
              <w:jc w:val="center"/>
              <w:rPr>
                <w:kern w:val="2"/>
                <w:sz w:val="18"/>
                <w:szCs w:val="22"/>
              </w:rPr>
            </w:pPr>
            <w:r>
              <w:rPr>
                <w:rFonts w:hint="eastAsia"/>
                <w:kern w:val="2"/>
                <w:sz w:val="18"/>
                <w:szCs w:val="22"/>
              </w:rPr>
              <w:t>维修单位</w:t>
            </w:r>
          </w:p>
        </w:tc>
        <w:tc>
          <w:tcPr>
            <w:tcW w:w="4002" w:type="dxa"/>
            <w:gridSpan w:val="3"/>
            <w:tcBorders>
              <w:top w:val="single" w:sz="8" w:space="0" w:color="auto"/>
            </w:tcBorders>
            <w:shd w:val="clear" w:color="auto" w:fill="auto"/>
            <w:vAlign w:val="center"/>
          </w:tcPr>
          <w:p w14:paraId="098441EF" w14:textId="77777777" w:rsidR="00CC425E" w:rsidRDefault="00CC425E" w:rsidP="0017448A">
            <w:pPr>
              <w:pStyle w:val="af6"/>
              <w:numPr>
                <w:ilvl w:val="1"/>
                <w:numId w:val="0"/>
              </w:numPr>
              <w:jc w:val="center"/>
              <w:rPr>
                <w:kern w:val="2"/>
                <w:sz w:val="18"/>
                <w:szCs w:val="22"/>
              </w:rPr>
            </w:pPr>
          </w:p>
        </w:tc>
      </w:tr>
      <w:tr w:rsidR="00CC425E" w14:paraId="339354A6" w14:textId="77777777" w:rsidTr="0017448A">
        <w:tc>
          <w:tcPr>
            <w:tcW w:w="1332" w:type="dxa"/>
            <w:shd w:val="clear" w:color="auto" w:fill="auto"/>
            <w:vAlign w:val="center"/>
          </w:tcPr>
          <w:p w14:paraId="4BB9D1EB" w14:textId="77777777" w:rsidR="00CC425E" w:rsidRDefault="00CC425E" w:rsidP="0017448A">
            <w:pPr>
              <w:pStyle w:val="af6"/>
              <w:numPr>
                <w:ilvl w:val="1"/>
                <w:numId w:val="0"/>
              </w:numPr>
              <w:jc w:val="center"/>
              <w:rPr>
                <w:kern w:val="2"/>
                <w:sz w:val="18"/>
                <w:szCs w:val="22"/>
              </w:rPr>
            </w:pPr>
            <w:r>
              <w:rPr>
                <w:rFonts w:hint="eastAsia"/>
                <w:kern w:val="2"/>
                <w:sz w:val="18"/>
                <w:szCs w:val="22"/>
              </w:rPr>
              <w:t>送修项目</w:t>
            </w:r>
          </w:p>
        </w:tc>
        <w:tc>
          <w:tcPr>
            <w:tcW w:w="8002" w:type="dxa"/>
            <w:gridSpan w:val="6"/>
            <w:shd w:val="clear" w:color="auto" w:fill="auto"/>
            <w:vAlign w:val="center"/>
          </w:tcPr>
          <w:p w14:paraId="32B70DA5" w14:textId="77777777" w:rsidR="00CC425E" w:rsidRDefault="00CC425E" w:rsidP="0017448A">
            <w:pPr>
              <w:pStyle w:val="af6"/>
              <w:numPr>
                <w:ilvl w:val="1"/>
                <w:numId w:val="0"/>
              </w:numPr>
              <w:jc w:val="center"/>
              <w:rPr>
                <w:kern w:val="2"/>
                <w:sz w:val="18"/>
                <w:szCs w:val="22"/>
              </w:rPr>
            </w:pPr>
          </w:p>
        </w:tc>
      </w:tr>
      <w:tr w:rsidR="00CC425E" w14:paraId="759E7FAB" w14:textId="77777777" w:rsidTr="0017448A">
        <w:tc>
          <w:tcPr>
            <w:tcW w:w="1332" w:type="dxa"/>
            <w:shd w:val="clear" w:color="auto" w:fill="auto"/>
            <w:vAlign w:val="center"/>
          </w:tcPr>
          <w:p w14:paraId="362338C0" w14:textId="77777777" w:rsidR="00CC425E" w:rsidRDefault="00CC425E" w:rsidP="0017448A">
            <w:pPr>
              <w:pStyle w:val="af6"/>
              <w:numPr>
                <w:ilvl w:val="1"/>
                <w:numId w:val="0"/>
              </w:numPr>
              <w:jc w:val="center"/>
              <w:rPr>
                <w:kern w:val="2"/>
                <w:sz w:val="18"/>
                <w:szCs w:val="22"/>
              </w:rPr>
            </w:pPr>
            <w:r>
              <w:rPr>
                <w:rFonts w:hint="eastAsia"/>
                <w:kern w:val="2"/>
                <w:sz w:val="18"/>
                <w:szCs w:val="22"/>
              </w:rPr>
              <w:t>故障内容</w:t>
            </w:r>
          </w:p>
        </w:tc>
        <w:tc>
          <w:tcPr>
            <w:tcW w:w="1332" w:type="dxa"/>
            <w:shd w:val="clear" w:color="auto" w:fill="auto"/>
            <w:vAlign w:val="center"/>
          </w:tcPr>
          <w:p w14:paraId="0044EC6E" w14:textId="77777777" w:rsidR="00CC425E" w:rsidRDefault="00CC425E" w:rsidP="0017448A">
            <w:pPr>
              <w:pStyle w:val="af6"/>
              <w:numPr>
                <w:ilvl w:val="1"/>
                <w:numId w:val="0"/>
              </w:numPr>
              <w:jc w:val="center"/>
              <w:rPr>
                <w:kern w:val="2"/>
                <w:sz w:val="18"/>
                <w:szCs w:val="22"/>
              </w:rPr>
            </w:pPr>
            <w:r>
              <w:rPr>
                <w:rFonts w:hint="eastAsia"/>
                <w:kern w:val="2"/>
                <w:sz w:val="18"/>
                <w:szCs w:val="22"/>
              </w:rPr>
              <w:t>维修情况</w:t>
            </w:r>
          </w:p>
        </w:tc>
        <w:tc>
          <w:tcPr>
            <w:tcW w:w="1334" w:type="dxa"/>
            <w:shd w:val="clear" w:color="auto" w:fill="auto"/>
            <w:vAlign w:val="center"/>
          </w:tcPr>
          <w:p w14:paraId="6F2EE0CB" w14:textId="77777777" w:rsidR="00CC425E" w:rsidRDefault="00CC425E" w:rsidP="0017448A">
            <w:pPr>
              <w:pStyle w:val="af6"/>
              <w:numPr>
                <w:ilvl w:val="1"/>
                <w:numId w:val="0"/>
              </w:numPr>
              <w:jc w:val="center"/>
              <w:rPr>
                <w:kern w:val="2"/>
                <w:sz w:val="18"/>
                <w:szCs w:val="22"/>
              </w:rPr>
            </w:pPr>
            <w:r>
              <w:rPr>
                <w:rFonts w:hint="eastAsia"/>
                <w:kern w:val="2"/>
                <w:sz w:val="18"/>
                <w:szCs w:val="22"/>
              </w:rPr>
              <w:t>维修人员</w:t>
            </w:r>
          </w:p>
        </w:tc>
        <w:tc>
          <w:tcPr>
            <w:tcW w:w="1334" w:type="dxa"/>
            <w:shd w:val="clear" w:color="auto" w:fill="auto"/>
            <w:vAlign w:val="center"/>
          </w:tcPr>
          <w:p w14:paraId="7472CBB9" w14:textId="77777777" w:rsidR="00CC425E" w:rsidRDefault="00CC425E" w:rsidP="0017448A">
            <w:pPr>
              <w:pStyle w:val="af6"/>
              <w:numPr>
                <w:ilvl w:val="1"/>
                <w:numId w:val="0"/>
              </w:numPr>
              <w:jc w:val="center"/>
              <w:rPr>
                <w:kern w:val="2"/>
                <w:sz w:val="18"/>
                <w:szCs w:val="22"/>
              </w:rPr>
            </w:pPr>
            <w:r>
              <w:rPr>
                <w:rFonts w:hint="eastAsia"/>
                <w:kern w:val="2"/>
                <w:sz w:val="18"/>
                <w:szCs w:val="22"/>
              </w:rPr>
              <w:t>维修日期</w:t>
            </w:r>
          </w:p>
        </w:tc>
        <w:tc>
          <w:tcPr>
            <w:tcW w:w="1334" w:type="dxa"/>
            <w:shd w:val="clear" w:color="auto" w:fill="auto"/>
            <w:vAlign w:val="center"/>
          </w:tcPr>
          <w:p w14:paraId="72FE69B8" w14:textId="77777777" w:rsidR="00CC425E" w:rsidRDefault="00CC425E" w:rsidP="0017448A">
            <w:pPr>
              <w:pStyle w:val="af6"/>
              <w:numPr>
                <w:ilvl w:val="1"/>
                <w:numId w:val="0"/>
              </w:numPr>
              <w:jc w:val="center"/>
              <w:rPr>
                <w:kern w:val="2"/>
                <w:sz w:val="18"/>
                <w:szCs w:val="22"/>
              </w:rPr>
            </w:pPr>
            <w:r>
              <w:rPr>
                <w:rFonts w:hint="eastAsia"/>
                <w:kern w:val="2"/>
                <w:sz w:val="18"/>
                <w:szCs w:val="22"/>
              </w:rPr>
              <w:t>检验结果</w:t>
            </w:r>
          </w:p>
        </w:tc>
        <w:tc>
          <w:tcPr>
            <w:tcW w:w="1334" w:type="dxa"/>
            <w:shd w:val="clear" w:color="auto" w:fill="auto"/>
            <w:vAlign w:val="center"/>
          </w:tcPr>
          <w:p w14:paraId="252ABF3E" w14:textId="77777777" w:rsidR="00CC425E" w:rsidRDefault="00CC425E" w:rsidP="0017448A">
            <w:pPr>
              <w:pStyle w:val="af6"/>
              <w:numPr>
                <w:ilvl w:val="1"/>
                <w:numId w:val="0"/>
              </w:numPr>
              <w:jc w:val="center"/>
              <w:rPr>
                <w:kern w:val="2"/>
                <w:sz w:val="18"/>
                <w:szCs w:val="22"/>
              </w:rPr>
            </w:pPr>
            <w:r>
              <w:rPr>
                <w:rFonts w:hint="eastAsia"/>
                <w:kern w:val="2"/>
                <w:sz w:val="18"/>
                <w:szCs w:val="22"/>
              </w:rPr>
              <w:t>评价结论</w:t>
            </w:r>
          </w:p>
        </w:tc>
        <w:tc>
          <w:tcPr>
            <w:tcW w:w="1334" w:type="dxa"/>
            <w:shd w:val="clear" w:color="auto" w:fill="auto"/>
            <w:vAlign w:val="center"/>
          </w:tcPr>
          <w:p w14:paraId="73F769B0" w14:textId="77777777" w:rsidR="00CC425E" w:rsidRDefault="00CC425E" w:rsidP="0017448A">
            <w:pPr>
              <w:pStyle w:val="af6"/>
              <w:numPr>
                <w:ilvl w:val="1"/>
                <w:numId w:val="0"/>
              </w:numPr>
              <w:jc w:val="center"/>
              <w:rPr>
                <w:kern w:val="2"/>
                <w:sz w:val="18"/>
                <w:szCs w:val="22"/>
              </w:rPr>
            </w:pPr>
            <w:r>
              <w:rPr>
                <w:rFonts w:hint="eastAsia"/>
                <w:kern w:val="2"/>
                <w:sz w:val="18"/>
                <w:szCs w:val="22"/>
              </w:rPr>
              <w:t>检验日期</w:t>
            </w:r>
          </w:p>
        </w:tc>
      </w:tr>
      <w:tr w:rsidR="00CC425E" w14:paraId="6B4D72D2" w14:textId="77777777" w:rsidTr="0017448A">
        <w:tc>
          <w:tcPr>
            <w:tcW w:w="1332" w:type="dxa"/>
            <w:shd w:val="clear" w:color="auto" w:fill="auto"/>
            <w:vAlign w:val="center"/>
          </w:tcPr>
          <w:p w14:paraId="5C94B157" w14:textId="77777777" w:rsidR="00CC425E" w:rsidRDefault="00CC425E" w:rsidP="003C4708">
            <w:pPr>
              <w:pStyle w:val="af6"/>
              <w:numPr>
                <w:ilvl w:val="1"/>
                <w:numId w:val="0"/>
              </w:numPr>
              <w:rPr>
                <w:kern w:val="2"/>
                <w:sz w:val="18"/>
                <w:szCs w:val="22"/>
              </w:rPr>
            </w:pPr>
          </w:p>
        </w:tc>
        <w:tc>
          <w:tcPr>
            <w:tcW w:w="1332" w:type="dxa"/>
            <w:shd w:val="clear" w:color="auto" w:fill="auto"/>
            <w:vAlign w:val="center"/>
          </w:tcPr>
          <w:p w14:paraId="4F6437F0" w14:textId="77777777" w:rsidR="00CC425E" w:rsidRDefault="00CC425E" w:rsidP="003C4708">
            <w:pPr>
              <w:pStyle w:val="af6"/>
              <w:numPr>
                <w:ilvl w:val="1"/>
                <w:numId w:val="0"/>
              </w:numPr>
              <w:rPr>
                <w:kern w:val="2"/>
                <w:sz w:val="18"/>
                <w:szCs w:val="22"/>
              </w:rPr>
            </w:pPr>
          </w:p>
        </w:tc>
        <w:tc>
          <w:tcPr>
            <w:tcW w:w="1334" w:type="dxa"/>
            <w:shd w:val="clear" w:color="auto" w:fill="auto"/>
            <w:vAlign w:val="center"/>
          </w:tcPr>
          <w:p w14:paraId="52C2CA27" w14:textId="77777777" w:rsidR="00CC425E" w:rsidRDefault="00CC425E" w:rsidP="003C4708">
            <w:pPr>
              <w:pStyle w:val="af6"/>
              <w:numPr>
                <w:ilvl w:val="1"/>
                <w:numId w:val="0"/>
              </w:numPr>
              <w:rPr>
                <w:kern w:val="2"/>
                <w:sz w:val="18"/>
                <w:szCs w:val="22"/>
              </w:rPr>
            </w:pPr>
          </w:p>
        </w:tc>
        <w:tc>
          <w:tcPr>
            <w:tcW w:w="1334" w:type="dxa"/>
            <w:shd w:val="clear" w:color="auto" w:fill="auto"/>
            <w:vAlign w:val="center"/>
          </w:tcPr>
          <w:p w14:paraId="15D21D73" w14:textId="77777777" w:rsidR="00CC425E" w:rsidRDefault="00CC425E" w:rsidP="003C4708">
            <w:pPr>
              <w:pStyle w:val="af6"/>
              <w:numPr>
                <w:ilvl w:val="1"/>
                <w:numId w:val="0"/>
              </w:numPr>
              <w:rPr>
                <w:kern w:val="2"/>
                <w:sz w:val="18"/>
                <w:szCs w:val="22"/>
              </w:rPr>
            </w:pPr>
          </w:p>
        </w:tc>
        <w:tc>
          <w:tcPr>
            <w:tcW w:w="1334" w:type="dxa"/>
            <w:shd w:val="clear" w:color="auto" w:fill="auto"/>
            <w:vAlign w:val="center"/>
          </w:tcPr>
          <w:p w14:paraId="38C0921B" w14:textId="77777777" w:rsidR="00CC425E" w:rsidRDefault="00CC425E" w:rsidP="003C4708">
            <w:pPr>
              <w:pStyle w:val="af6"/>
              <w:numPr>
                <w:ilvl w:val="1"/>
                <w:numId w:val="0"/>
              </w:numPr>
              <w:rPr>
                <w:kern w:val="2"/>
                <w:sz w:val="18"/>
                <w:szCs w:val="22"/>
              </w:rPr>
            </w:pPr>
          </w:p>
        </w:tc>
        <w:tc>
          <w:tcPr>
            <w:tcW w:w="1334" w:type="dxa"/>
            <w:shd w:val="clear" w:color="auto" w:fill="auto"/>
            <w:vAlign w:val="center"/>
          </w:tcPr>
          <w:p w14:paraId="4EB1DAAB" w14:textId="77777777" w:rsidR="00CC425E" w:rsidRDefault="00CC425E" w:rsidP="003C4708">
            <w:pPr>
              <w:pStyle w:val="af6"/>
              <w:numPr>
                <w:ilvl w:val="1"/>
                <w:numId w:val="0"/>
              </w:numPr>
              <w:rPr>
                <w:kern w:val="2"/>
                <w:sz w:val="18"/>
                <w:szCs w:val="22"/>
              </w:rPr>
            </w:pPr>
          </w:p>
        </w:tc>
        <w:tc>
          <w:tcPr>
            <w:tcW w:w="1334" w:type="dxa"/>
            <w:shd w:val="clear" w:color="auto" w:fill="auto"/>
            <w:vAlign w:val="center"/>
          </w:tcPr>
          <w:p w14:paraId="181EA931" w14:textId="77777777" w:rsidR="00CC425E" w:rsidRDefault="00CC425E" w:rsidP="003C4708">
            <w:pPr>
              <w:pStyle w:val="af6"/>
              <w:numPr>
                <w:ilvl w:val="1"/>
                <w:numId w:val="0"/>
              </w:numPr>
              <w:rPr>
                <w:kern w:val="2"/>
                <w:sz w:val="18"/>
                <w:szCs w:val="22"/>
              </w:rPr>
            </w:pPr>
          </w:p>
        </w:tc>
      </w:tr>
      <w:tr w:rsidR="00CC425E" w14:paraId="1E7FCE35" w14:textId="77777777" w:rsidTr="0017448A">
        <w:tc>
          <w:tcPr>
            <w:tcW w:w="1332" w:type="dxa"/>
            <w:shd w:val="clear" w:color="auto" w:fill="auto"/>
            <w:vAlign w:val="center"/>
          </w:tcPr>
          <w:p w14:paraId="153AE112" w14:textId="77777777" w:rsidR="00CC425E" w:rsidRDefault="00CC425E" w:rsidP="003C4708">
            <w:pPr>
              <w:pStyle w:val="af6"/>
              <w:numPr>
                <w:ilvl w:val="1"/>
                <w:numId w:val="0"/>
              </w:numPr>
              <w:rPr>
                <w:kern w:val="2"/>
                <w:sz w:val="18"/>
                <w:szCs w:val="22"/>
              </w:rPr>
            </w:pPr>
          </w:p>
        </w:tc>
        <w:tc>
          <w:tcPr>
            <w:tcW w:w="1332" w:type="dxa"/>
            <w:shd w:val="clear" w:color="auto" w:fill="auto"/>
            <w:vAlign w:val="center"/>
          </w:tcPr>
          <w:p w14:paraId="0ED92FE8" w14:textId="77777777" w:rsidR="00CC425E" w:rsidRDefault="00CC425E" w:rsidP="003C4708">
            <w:pPr>
              <w:pStyle w:val="af6"/>
              <w:numPr>
                <w:ilvl w:val="1"/>
                <w:numId w:val="0"/>
              </w:numPr>
              <w:rPr>
                <w:kern w:val="2"/>
                <w:sz w:val="18"/>
                <w:szCs w:val="22"/>
              </w:rPr>
            </w:pPr>
          </w:p>
        </w:tc>
        <w:tc>
          <w:tcPr>
            <w:tcW w:w="1334" w:type="dxa"/>
            <w:shd w:val="clear" w:color="auto" w:fill="auto"/>
            <w:vAlign w:val="center"/>
          </w:tcPr>
          <w:p w14:paraId="3D0F8BE2" w14:textId="77777777" w:rsidR="00CC425E" w:rsidRDefault="00CC425E" w:rsidP="003C4708">
            <w:pPr>
              <w:pStyle w:val="af6"/>
              <w:numPr>
                <w:ilvl w:val="1"/>
                <w:numId w:val="0"/>
              </w:numPr>
              <w:rPr>
                <w:kern w:val="2"/>
                <w:sz w:val="18"/>
                <w:szCs w:val="22"/>
              </w:rPr>
            </w:pPr>
          </w:p>
        </w:tc>
        <w:tc>
          <w:tcPr>
            <w:tcW w:w="1334" w:type="dxa"/>
            <w:shd w:val="clear" w:color="auto" w:fill="auto"/>
            <w:vAlign w:val="center"/>
          </w:tcPr>
          <w:p w14:paraId="18762436" w14:textId="77777777" w:rsidR="00CC425E" w:rsidRDefault="00CC425E" w:rsidP="003C4708">
            <w:pPr>
              <w:pStyle w:val="af6"/>
              <w:numPr>
                <w:ilvl w:val="1"/>
                <w:numId w:val="0"/>
              </w:numPr>
              <w:rPr>
                <w:kern w:val="2"/>
                <w:sz w:val="18"/>
                <w:szCs w:val="22"/>
              </w:rPr>
            </w:pPr>
          </w:p>
        </w:tc>
        <w:tc>
          <w:tcPr>
            <w:tcW w:w="1334" w:type="dxa"/>
            <w:shd w:val="clear" w:color="auto" w:fill="auto"/>
            <w:vAlign w:val="center"/>
          </w:tcPr>
          <w:p w14:paraId="0757ED8F" w14:textId="77777777" w:rsidR="00CC425E" w:rsidRDefault="00CC425E" w:rsidP="003C4708">
            <w:pPr>
              <w:pStyle w:val="af6"/>
              <w:numPr>
                <w:ilvl w:val="1"/>
                <w:numId w:val="0"/>
              </w:numPr>
              <w:rPr>
                <w:kern w:val="2"/>
                <w:sz w:val="18"/>
                <w:szCs w:val="22"/>
              </w:rPr>
            </w:pPr>
          </w:p>
        </w:tc>
        <w:tc>
          <w:tcPr>
            <w:tcW w:w="1334" w:type="dxa"/>
            <w:shd w:val="clear" w:color="auto" w:fill="auto"/>
            <w:vAlign w:val="center"/>
          </w:tcPr>
          <w:p w14:paraId="5341346E" w14:textId="77777777" w:rsidR="00CC425E" w:rsidRDefault="00CC425E" w:rsidP="003C4708">
            <w:pPr>
              <w:pStyle w:val="af6"/>
              <w:numPr>
                <w:ilvl w:val="1"/>
                <w:numId w:val="0"/>
              </w:numPr>
              <w:rPr>
                <w:kern w:val="2"/>
                <w:sz w:val="18"/>
                <w:szCs w:val="22"/>
              </w:rPr>
            </w:pPr>
          </w:p>
        </w:tc>
        <w:tc>
          <w:tcPr>
            <w:tcW w:w="1334" w:type="dxa"/>
            <w:shd w:val="clear" w:color="auto" w:fill="auto"/>
            <w:vAlign w:val="center"/>
          </w:tcPr>
          <w:p w14:paraId="0785439F" w14:textId="77777777" w:rsidR="00CC425E" w:rsidRDefault="00CC425E" w:rsidP="003C4708">
            <w:pPr>
              <w:pStyle w:val="af6"/>
              <w:numPr>
                <w:ilvl w:val="1"/>
                <w:numId w:val="0"/>
              </w:numPr>
              <w:rPr>
                <w:kern w:val="2"/>
                <w:sz w:val="18"/>
                <w:szCs w:val="22"/>
              </w:rPr>
            </w:pPr>
          </w:p>
        </w:tc>
      </w:tr>
      <w:tr w:rsidR="00CC425E" w14:paraId="7DB411B5" w14:textId="77777777" w:rsidTr="0017448A">
        <w:tc>
          <w:tcPr>
            <w:tcW w:w="1332" w:type="dxa"/>
            <w:shd w:val="clear" w:color="auto" w:fill="auto"/>
            <w:vAlign w:val="center"/>
          </w:tcPr>
          <w:p w14:paraId="31955C0C" w14:textId="77777777" w:rsidR="00CC425E" w:rsidRDefault="00CC425E" w:rsidP="003C4708">
            <w:pPr>
              <w:pStyle w:val="af6"/>
              <w:numPr>
                <w:ilvl w:val="1"/>
                <w:numId w:val="0"/>
              </w:numPr>
              <w:rPr>
                <w:kern w:val="2"/>
                <w:sz w:val="18"/>
                <w:szCs w:val="22"/>
              </w:rPr>
            </w:pPr>
          </w:p>
        </w:tc>
        <w:tc>
          <w:tcPr>
            <w:tcW w:w="1332" w:type="dxa"/>
            <w:shd w:val="clear" w:color="auto" w:fill="auto"/>
            <w:vAlign w:val="center"/>
          </w:tcPr>
          <w:p w14:paraId="49F8FC3E" w14:textId="77777777" w:rsidR="00CC425E" w:rsidRDefault="00CC425E" w:rsidP="003C4708">
            <w:pPr>
              <w:pStyle w:val="af6"/>
              <w:numPr>
                <w:ilvl w:val="1"/>
                <w:numId w:val="0"/>
              </w:numPr>
              <w:rPr>
                <w:kern w:val="2"/>
                <w:sz w:val="18"/>
                <w:szCs w:val="22"/>
              </w:rPr>
            </w:pPr>
          </w:p>
        </w:tc>
        <w:tc>
          <w:tcPr>
            <w:tcW w:w="1334" w:type="dxa"/>
            <w:shd w:val="clear" w:color="auto" w:fill="auto"/>
            <w:vAlign w:val="center"/>
          </w:tcPr>
          <w:p w14:paraId="6FF1C617" w14:textId="77777777" w:rsidR="00CC425E" w:rsidRDefault="00CC425E" w:rsidP="003C4708">
            <w:pPr>
              <w:pStyle w:val="af6"/>
              <w:numPr>
                <w:ilvl w:val="1"/>
                <w:numId w:val="0"/>
              </w:numPr>
              <w:rPr>
                <w:kern w:val="2"/>
                <w:sz w:val="18"/>
                <w:szCs w:val="22"/>
              </w:rPr>
            </w:pPr>
          </w:p>
        </w:tc>
        <w:tc>
          <w:tcPr>
            <w:tcW w:w="1334" w:type="dxa"/>
            <w:shd w:val="clear" w:color="auto" w:fill="auto"/>
            <w:vAlign w:val="center"/>
          </w:tcPr>
          <w:p w14:paraId="29494BF4" w14:textId="77777777" w:rsidR="00CC425E" w:rsidRDefault="00CC425E" w:rsidP="003C4708">
            <w:pPr>
              <w:pStyle w:val="af6"/>
              <w:numPr>
                <w:ilvl w:val="1"/>
                <w:numId w:val="0"/>
              </w:numPr>
              <w:rPr>
                <w:kern w:val="2"/>
                <w:sz w:val="18"/>
                <w:szCs w:val="22"/>
              </w:rPr>
            </w:pPr>
          </w:p>
        </w:tc>
        <w:tc>
          <w:tcPr>
            <w:tcW w:w="1334" w:type="dxa"/>
            <w:shd w:val="clear" w:color="auto" w:fill="auto"/>
            <w:vAlign w:val="center"/>
          </w:tcPr>
          <w:p w14:paraId="7BF3A32F" w14:textId="77777777" w:rsidR="00CC425E" w:rsidRDefault="00CC425E" w:rsidP="003C4708">
            <w:pPr>
              <w:pStyle w:val="af6"/>
              <w:numPr>
                <w:ilvl w:val="1"/>
                <w:numId w:val="0"/>
              </w:numPr>
              <w:rPr>
                <w:kern w:val="2"/>
                <w:sz w:val="18"/>
                <w:szCs w:val="22"/>
              </w:rPr>
            </w:pPr>
          </w:p>
        </w:tc>
        <w:tc>
          <w:tcPr>
            <w:tcW w:w="1334" w:type="dxa"/>
            <w:shd w:val="clear" w:color="auto" w:fill="auto"/>
            <w:vAlign w:val="center"/>
          </w:tcPr>
          <w:p w14:paraId="4CC83038" w14:textId="77777777" w:rsidR="00CC425E" w:rsidRDefault="00CC425E" w:rsidP="003C4708">
            <w:pPr>
              <w:pStyle w:val="af6"/>
              <w:numPr>
                <w:ilvl w:val="1"/>
                <w:numId w:val="0"/>
              </w:numPr>
              <w:rPr>
                <w:kern w:val="2"/>
                <w:sz w:val="18"/>
                <w:szCs w:val="22"/>
              </w:rPr>
            </w:pPr>
          </w:p>
        </w:tc>
        <w:tc>
          <w:tcPr>
            <w:tcW w:w="1334" w:type="dxa"/>
            <w:shd w:val="clear" w:color="auto" w:fill="auto"/>
            <w:vAlign w:val="center"/>
          </w:tcPr>
          <w:p w14:paraId="36EEAEC8" w14:textId="77777777" w:rsidR="00CC425E" w:rsidRDefault="00CC425E" w:rsidP="003C4708">
            <w:pPr>
              <w:pStyle w:val="af6"/>
              <w:numPr>
                <w:ilvl w:val="1"/>
                <w:numId w:val="0"/>
              </w:numPr>
              <w:rPr>
                <w:kern w:val="2"/>
                <w:sz w:val="18"/>
                <w:szCs w:val="22"/>
              </w:rPr>
            </w:pPr>
          </w:p>
        </w:tc>
      </w:tr>
      <w:tr w:rsidR="0017448A" w14:paraId="7AB28226" w14:textId="77777777" w:rsidTr="0017448A">
        <w:tc>
          <w:tcPr>
            <w:tcW w:w="1332" w:type="dxa"/>
            <w:shd w:val="clear" w:color="auto" w:fill="auto"/>
            <w:vAlign w:val="center"/>
          </w:tcPr>
          <w:p w14:paraId="420A6D88" w14:textId="77777777" w:rsidR="0017448A" w:rsidRDefault="0017448A" w:rsidP="003C4708">
            <w:pPr>
              <w:pStyle w:val="af6"/>
              <w:numPr>
                <w:ilvl w:val="1"/>
                <w:numId w:val="0"/>
              </w:numPr>
              <w:rPr>
                <w:kern w:val="2"/>
                <w:sz w:val="18"/>
                <w:szCs w:val="22"/>
              </w:rPr>
            </w:pPr>
          </w:p>
        </w:tc>
        <w:tc>
          <w:tcPr>
            <w:tcW w:w="1332" w:type="dxa"/>
            <w:shd w:val="clear" w:color="auto" w:fill="auto"/>
            <w:vAlign w:val="center"/>
          </w:tcPr>
          <w:p w14:paraId="2518DBE4"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45B8795E"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5114E630"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29CF8D84"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1A74BEC6"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0BC75FCA" w14:textId="77777777" w:rsidR="0017448A" w:rsidRDefault="0017448A" w:rsidP="003C4708">
            <w:pPr>
              <w:pStyle w:val="af6"/>
              <w:numPr>
                <w:ilvl w:val="1"/>
                <w:numId w:val="0"/>
              </w:numPr>
              <w:rPr>
                <w:kern w:val="2"/>
                <w:sz w:val="18"/>
                <w:szCs w:val="22"/>
              </w:rPr>
            </w:pPr>
          </w:p>
        </w:tc>
      </w:tr>
      <w:tr w:rsidR="0017448A" w14:paraId="6032B08C" w14:textId="77777777" w:rsidTr="0017448A">
        <w:tc>
          <w:tcPr>
            <w:tcW w:w="1332" w:type="dxa"/>
            <w:shd w:val="clear" w:color="auto" w:fill="auto"/>
            <w:vAlign w:val="center"/>
          </w:tcPr>
          <w:p w14:paraId="5DF97074" w14:textId="77777777" w:rsidR="0017448A" w:rsidRDefault="0017448A" w:rsidP="003C4708">
            <w:pPr>
              <w:pStyle w:val="af6"/>
              <w:numPr>
                <w:ilvl w:val="1"/>
                <w:numId w:val="0"/>
              </w:numPr>
              <w:rPr>
                <w:kern w:val="2"/>
                <w:sz w:val="18"/>
                <w:szCs w:val="22"/>
              </w:rPr>
            </w:pPr>
          </w:p>
        </w:tc>
        <w:tc>
          <w:tcPr>
            <w:tcW w:w="1332" w:type="dxa"/>
            <w:shd w:val="clear" w:color="auto" w:fill="auto"/>
            <w:vAlign w:val="center"/>
          </w:tcPr>
          <w:p w14:paraId="455BED41"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72A9ABA7"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722B2C16"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7D474319"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31E600B5"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5FB5E583" w14:textId="77777777" w:rsidR="0017448A" w:rsidRDefault="0017448A" w:rsidP="003C4708">
            <w:pPr>
              <w:pStyle w:val="af6"/>
              <w:numPr>
                <w:ilvl w:val="1"/>
                <w:numId w:val="0"/>
              </w:numPr>
              <w:rPr>
                <w:kern w:val="2"/>
                <w:sz w:val="18"/>
                <w:szCs w:val="22"/>
              </w:rPr>
            </w:pPr>
          </w:p>
        </w:tc>
      </w:tr>
      <w:tr w:rsidR="0017448A" w14:paraId="7311F32E" w14:textId="77777777" w:rsidTr="0017448A">
        <w:tc>
          <w:tcPr>
            <w:tcW w:w="1332" w:type="dxa"/>
            <w:shd w:val="clear" w:color="auto" w:fill="auto"/>
            <w:vAlign w:val="center"/>
          </w:tcPr>
          <w:p w14:paraId="7DC0C1A5" w14:textId="77777777" w:rsidR="0017448A" w:rsidRDefault="0017448A" w:rsidP="003C4708">
            <w:pPr>
              <w:pStyle w:val="af6"/>
              <w:numPr>
                <w:ilvl w:val="1"/>
                <w:numId w:val="0"/>
              </w:numPr>
              <w:rPr>
                <w:kern w:val="2"/>
                <w:sz w:val="18"/>
                <w:szCs w:val="22"/>
              </w:rPr>
            </w:pPr>
          </w:p>
        </w:tc>
        <w:tc>
          <w:tcPr>
            <w:tcW w:w="1332" w:type="dxa"/>
            <w:shd w:val="clear" w:color="auto" w:fill="auto"/>
            <w:vAlign w:val="center"/>
          </w:tcPr>
          <w:p w14:paraId="66D1E2E8"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1CFAC3D0"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5B36BAC2"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5DA78728"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7EF8EBD5"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2E7C5692" w14:textId="77777777" w:rsidR="0017448A" w:rsidRDefault="0017448A" w:rsidP="003C4708">
            <w:pPr>
              <w:pStyle w:val="af6"/>
              <w:numPr>
                <w:ilvl w:val="1"/>
                <w:numId w:val="0"/>
              </w:numPr>
              <w:rPr>
                <w:kern w:val="2"/>
                <w:sz w:val="18"/>
                <w:szCs w:val="22"/>
              </w:rPr>
            </w:pPr>
          </w:p>
        </w:tc>
      </w:tr>
      <w:tr w:rsidR="0017448A" w14:paraId="044D53E1" w14:textId="77777777" w:rsidTr="0017448A">
        <w:tc>
          <w:tcPr>
            <w:tcW w:w="1332" w:type="dxa"/>
            <w:shd w:val="clear" w:color="auto" w:fill="auto"/>
            <w:vAlign w:val="center"/>
          </w:tcPr>
          <w:p w14:paraId="06A0628E" w14:textId="77777777" w:rsidR="0017448A" w:rsidRDefault="0017448A" w:rsidP="003C4708">
            <w:pPr>
              <w:pStyle w:val="af6"/>
              <w:numPr>
                <w:ilvl w:val="1"/>
                <w:numId w:val="0"/>
              </w:numPr>
              <w:rPr>
                <w:kern w:val="2"/>
                <w:sz w:val="18"/>
                <w:szCs w:val="22"/>
              </w:rPr>
            </w:pPr>
          </w:p>
        </w:tc>
        <w:tc>
          <w:tcPr>
            <w:tcW w:w="1332" w:type="dxa"/>
            <w:shd w:val="clear" w:color="auto" w:fill="auto"/>
            <w:vAlign w:val="center"/>
          </w:tcPr>
          <w:p w14:paraId="51F193A3"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3BB9BAF1"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5F458A83"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09DFB110"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659874BF"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24C3BD99" w14:textId="77777777" w:rsidR="0017448A" w:rsidRDefault="0017448A" w:rsidP="003C4708">
            <w:pPr>
              <w:pStyle w:val="af6"/>
              <w:numPr>
                <w:ilvl w:val="1"/>
                <w:numId w:val="0"/>
              </w:numPr>
              <w:rPr>
                <w:kern w:val="2"/>
                <w:sz w:val="18"/>
                <w:szCs w:val="22"/>
              </w:rPr>
            </w:pPr>
          </w:p>
        </w:tc>
      </w:tr>
      <w:tr w:rsidR="0017448A" w14:paraId="075FC817" w14:textId="77777777" w:rsidTr="0017448A">
        <w:tc>
          <w:tcPr>
            <w:tcW w:w="1332" w:type="dxa"/>
            <w:shd w:val="clear" w:color="auto" w:fill="auto"/>
            <w:vAlign w:val="center"/>
          </w:tcPr>
          <w:p w14:paraId="1E7B8206" w14:textId="77777777" w:rsidR="0017448A" w:rsidRDefault="0017448A" w:rsidP="003C4708">
            <w:pPr>
              <w:pStyle w:val="af6"/>
              <w:numPr>
                <w:ilvl w:val="1"/>
                <w:numId w:val="0"/>
              </w:numPr>
              <w:rPr>
                <w:kern w:val="2"/>
                <w:sz w:val="18"/>
                <w:szCs w:val="22"/>
              </w:rPr>
            </w:pPr>
          </w:p>
        </w:tc>
        <w:tc>
          <w:tcPr>
            <w:tcW w:w="1332" w:type="dxa"/>
            <w:shd w:val="clear" w:color="auto" w:fill="auto"/>
            <w:vAlign w:val="center"/>
          </w:tcPr>
          <w:p w14:paraId="0337D1DC"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0F7AA8CF"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6FAAD667"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07F03006"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246EFA5F"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5087DE16" w14:textId="77777777" w:rsidR="0017448A" w:rsidRDefault="0017448A" w:rsidP="003C4708">
            <w:pPr>
              <w:pStyle w:val="af6"/>
              <w:numPr>
                <w:ilvl w:val="1"/>
                <w:numId w:val="0"/>
              </w:numPr>
              <w:rPr>
                <w:kern w:val="2"/>
                <w:sz w:val="18"/>
                <w:szCs w:val="22"/>
              </w:rPr>
            </w:pPr>
          </w:p>
        </w:tc>
      </w:tr>
      <w:tr w:rsidR="0017448A" w14:paraId="502A1834" w14:textId="77777777" w:rsidTr="0017448A">
        <w:tc>
          <w:tcPr>
            <w:tcW w:w="1332" w:type="dxa"/>
            <w:shd w:val="clear" w:color="auto" w:fill="auto"/>
            <w:vAlign w:val="center"/>
          </w:tcPr>
          <w:p w14:paraId="2187D4A3" w14:textId="77777777" w:rsidR="0017448A" w:rsidRDefault="0017448A" w:rsidP="003C4708">
            <w:pPr>
              <w:pStyle w:val="af6"/>
              <w:numPr>
                <w:ilvl w:val="1"/>
                <w:numId w:val="0"/>
              </w:numPr>
              <w:rPr>
                <w:kern w:val="2"/>
                <w:sz w:val="18"/>
                <w:szCs w:val="22"/>
              </w:rPr>
            </w:pPr>
          </w:p>
        </w:tc>
        <w:tc>
          <w:tcPr>
            <w:tcW w:w="1332" w:type="dxa"/>
            <w:shd w:val="clear" w:color="auto" w:fill="auto"/>
            <w:vAlign w:val="center"/>
          </w:tcPr>
          <w:p w14:paraId="72F53DA4"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454AA0E8"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5B0BC683"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6DCB6E72"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305909F8"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62E040FD" w14:textId="77777777" w:rsidR="0017448A" w:rsidRDefault="0017448A" w:rsidP="003C4708">
            <w:pPr>
              <w:pStyle w:val="af6"/>
              <w:numPr>
                <w:ilvl w:val="1"/>
                <w:numId w:val="0"/>
              </w:numPr>
              <w:rPr>
                <w:kern w:val="2"/>
                <w:sz w:val="18"/>
                <w:szCs w:val="22"/>
              </w:rPr>
            </w:pPr>
          </w:p>
        </w:tc>
      </w:tr>
      <w:tr w:rsidR="0017448A" w14:paraId="6C1B8ACC" w14:textId="77777777" w:rsidTr="0017448A">
        <w:tc>
          <w:tcPr>
            <w:tcW w:w="1332" w:type="dxa"/>
            <w:shd w:val="clear" w:color="auto" w:fill="auto"/>
            <w:vAlign w:val="center"/>
          </w:tcPr>
          <w:p w14:paraId="1A2669F6" w14:textId="77777777" w:rsidR="0017448A" w:rsidRDefault="0017448A" w:rsidP="003C4708">
            <w:pPr>
              <w:pStyle w:val="af6"/>
              <w:numPr>
                <w:ilvl w:val="1"/>
                <w:numId w:val="0"/>
              </w:numPr>
              <w:rPr>
                <w:kern w:val="2"/>
                <w:sz w:val="18"/>
                <w:szCs w:val="22"/>
              </w:rPr>
            </w:pPr>
          </w:p>
        </w:tc>
        <w:tc>
          <w:tcPr>
            <w:tcW w:w="1332" w:type="dxa"/>
            <w:shd w:val="clear" w:color="auto" w:fill="auto"/>
            <w:vAlign w:val="center"/>
          </w:tcPr>
          <w:p w14:paraId="4EBBD53D"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16F05AF5"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1DDE1BA8"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6CD7CDC7"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2DFE2BA7"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0ADD6FED" w14:textId="77777777" w:rsidR="0017448A" w:rsidRDefault="0017448A" w:rsidP="003C4708">
            <w:pPr>
              <w:pStyle w:val="af6"/>
              <w:numPr>
                <w:ilvl w:val="1"/>
                <w:numId w:val="0"/>
              </w:numPr>
              <w:rPr>
                <w:kern w:val="2"/>
                <w:sz w:val="18"/>
                <w:szCs w:val="22"/>
              </w:rPr>
            </w:pPr>
          </w:p>
        </w:tc>
      </w:tr>
      <w:tr w:rsidR="0017448A" w14:paraId="1AEADE1C" w14:textId="77777777" w:rsidTr="0017448A">
        <w:tc>
          <w:tcPr>
            <w:tcW w:w="1332" w:type="dxa"/>
            <w:shd w:val="clear" w:color="auto" w:fill="auto"/>
            <w:vAlign w:val="center"/>
          </w:tcPr>
          <w:p w14:paraId="1195B74F" w14:textId="77777777" w:rsidR="0017448A" w:rsidRDefault="0017448A" w:rsidP="003C4708">
            <w:pPr>
              <w:pStyle w:val="af6"/>
              <w:numPr>
                <w:ilvl w:val="1"/>
                <w:numId w:val="0"/>
              </w:numPr>
              <w:rPr>
                <w:kern w:val="2"/>
                <w:sz w:val="18"/>
                <w:szCs w:val="22"/>
              </w:rPr>
            </w:pPr>
          </w:p>
        </w:tc>
        <w:tc>
          <w:tcPr>
            <w:tcW w:w="1332" w:type="dxa"/>
            <w:shd w:val="clear" w:color="auto" w:fill="auto"/>
            <w:vAlign w:val="center"/>
          </w:tcPr>
          <w:p w14:paraId="37A60AF2"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77FEB70F"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01C1AFCB"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7E819D3D"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4D7A2A98"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62C0D651" w14:textId="77777777" w:rsidR="0017448A" w:rsidRDefault="0017448A" w:rsidP="003C4708">
            <w:pPr>
              <w:pStyle w:val="af6"/>
              <w:numPr>
                <w:ilvl w:val="1"/>
                <w:numId w:val="0"/>
              </w:numPr>
              <w:rPr>
                <w:kern w:val="2"/>
                <w:sz w:val="18"/>
                <w:szCs w:val="22"/>
              </w:rPr>
            </w:pPr>
          </w:p>
        </w:tc>
      </w:tr>
      <w:tr w:rsidR="0017448A" w14:paraId="7F3480BF" w14:textId="77777777" w:rsidTr="0017448A">
        <w:tc>
          <w:tcPr>
            <w:tcW w:w="1332" w:type="dxa"/>
            <w:shd w:val="clear" w:color="auto" w:fill="auto"/>
            <w:vAlign w:val="center"/>
          </w:tcPr>
          <w:p w14:paraId="79258847" w14:textId="77777777" w:rsidR="0017448A" w:rsidRDefault="0017448A" w:rsidP="003C4708">
            <w:pPr>
              <w:pStyle w:val="af6"/>
              <w:numPr>
                <w:ilvl w:val="1"/>
                <w:numId w:val="0"/>
              </w:numPr>
              <w:rPr>
                <w:kern w:val="2"/>
                <w:sz w:val="18"/>
                <w:szCs w:val="22"/>
              </w:rPr>
            </w:pPr>
          </w:p>
        </w:tc>
        <w:tc>
          <w:tcPr>
            <w:tcW w:w="1332" w:type="dxa"/>
            <w:shd w:val="clear" w:color="auto" w:fill="auto"/>
            <w:vAlign w:val="center"/>
          </w:tcPr>
          <w:p w14:paraId="2FE9F96A"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3E122775"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59808613"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32A46730"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68175F92"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63BA5AA6" w14:textId="77777777" w:rsidR="0017448A" w:rsidRDefault="0017448A" w:rsidP="003C4708">
            <w:pPr>
              <w:pStyle w:val="af6"/>
              <w:numPr>
                <w:ilvl w:val="1"/>
                <w:numId w:val="0"/>
              </w:numPr>
              <w:rPr>
                <w:kern w:val="2"/>
                <w:sz w:val="18"/>
                <w:szCs w:val="22"/>
              </w:rPr>
            </w:pPr>
          </w:p>
        </w:tc>
      </w:tr>
      <w:tr w:rsidR="0017448A" w14:paraId="765B4481" w14:textId="77777777" w:rsidTr="0017448A">
        <w:tc>
          <w:tcPr>
            <w:tcW w:w="1332" w:type="dxa"/>
            <w:shd w:val="clear" w:color="auto" w:fill="auto"/>
            <w:vAlign w:val="center"/>
          </w:tcPr>
          <w:p w14:paraId="72895D48" w14:textId="77777777" w:rsidR="0017448A" w:rsidRDefault="0017448A" w:rsidP="003C4708">
            <w:pPr>
              <w:pStyle w:val="af6"/>
              <w:numPr>
                <w:ilvl w:val="1"/>
                <w:numId w:val="0"/>
              </w:numPr>
              <w:rPr>
                <w:kern w:val="2"/>
                <w:sz w:val="18"/>
                <w:szCs w:val="22"/>
              </w:rPr>
            </w:pPr>
          </w:p>
        </w:tc>
        <w:tc>
          <w:tcPr>
            <w:tcW w:w="1332" w:type="dxa"/>
            <w:shd w:val="clear" w:color="auto" w:fill="auto"/>
            <w:vAlign w:val="center"/>
          </w:tcPr>
          <w:p w14:paraId="1ACC7EAE"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3224A5DD"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42FBE228"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541FEE53"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6806BF2A"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65E0A65E" w14:textId="77777777" w:rsidR="0017448A" w:rsidRDefault="0017448A" w:rsidP="003C4708">
            <w:pPr>
              <w:pStyle w:val="af6"/>
              <w:numPr>
                <w:ilvl w:val="1"/>
                <w:numId w:val="0"/>
              </w:numPr>
              <w:rPr>
                <w:kern w:val="2"/>
                <w:sz w:val="18"/>
                <w:szCs w:val="22"/>
              </w:rPr>
            </w:pPr>
          </w:p>
        </w:tc>
      </w:tr>
      <w:tr w:rsidR="0017448A" w14:paraId="67C1E5DD" w14:textId="77777777" w:rsidTr="0017448A">
        <w:tc>
          <w:tcPr>
            <w:tcW w:w="1332" w:type="dxa"/>
            <w:shd w:val="clear" w:color="auto" w:fill="auto"/>
            <w:vAlign w:val="center"/>
          </w:tcPr>
          <w:p w14:paraId="13C361DF" w14:textId="77777777" w:rsidR="0017448A" w:rsidRDefault="0017448A" w:rsidP="003C4708">
            <w:pPr>
              <w:pStyle w:val="af6"/>
              <w:numPr>
                <w:ilvl w:val="1"/>
                <w:numId w:val="0"/>
              </w:numPr>
              <w:rPr>
                <w:kern w:val="2"/>
                <w:sz w:val="18"/>
                <w:szCs w:val="22"/>
              </w:rPr>
            </w:pPr>
          </w:p>
        </w:tc>
        <w:tc>
          <w:tcPr>
            <w:tcW w:w="1332" w:type="dxa"/>
            <w:shd w:val="clear" w:color="auto" w:fill="auto"/>
            <w:vAlign w:val="center"/>
          </w:tcPr>
          <w:p w14:paraId="498E6261"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7661102E"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04B6B8F7"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70E27FC5"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3C4C9091"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6052E902" w14:textId="77777777" w:rsidR="0017448A" w:rsidRDefault="0017448A" w:rsidP="003C4708">
            <w:pPr>
              <w:pStyle w:val="af6"/>
              <w:numPr>
                <w:ilvl w:val="1"/>
                <w:numId w:val="0"/>
              </w:numPr>
              <w:rPr>
                <w:kern w:val="2"/>
                <w:sz w:val="18"/>
                <w:szCs w:val="22"/>
              </w:rPr>
            </w:pPr>
          </w:p>
        </w:tc>
      </w:tr>
      <w:tr w:rsidR="0017448A" w14:paraId="3AC43F2C" w14:textId="77777777" w:rsidTr="0017448A">
        <w:tc>
          <w:tcPr>
            <w:tcW w:w="1332" w:type="dxa"/>
            <w:shd w:val="clear" w:color="auto" w:fill="auto"/>
            <w:vAlign w:val="center"/>
          </w:tcPr>
          <w:p w14:paraId="62F31663" w14:textId="77777777" w:rsidR="0017448A" w:rsidRDefault="0017448A" w:rsidP="003C4708">
            <w:pPr>
              <w:pStyle w:val="af6"/>
              <w:numPr>
                <w:ilvl w:val="1"/>
                <w:numId w:val="0"/>
              </w:numPr>
              <w:rPr>
                <w:kern w:val="2"/>
                <w:sz w:val="18"/>
                <w:szCs w:val="22"/>
              </w:rPr>
            </w:pPr>
          </w:p>
        </w:tc>
        <w:tc>
          <w:tcPr>
            <w:tcW w:w="1332" w:type="dxa"/>
            <w:shd w:val="clear" w:color="auto" w:fill="auto"/>
            <w:vAlign w:val="center"/>
          </w:tcPr>
          <w:p w14:paraId="22AEBC44"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2479508D"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5D13EE83"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60B207C1"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28E07418"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45D295A9" w14:textId="77777777" w:rsidR="0017448A" w:rsidRDefault="0017448A" w:rsidP="003C4708">
            <w:pPr>
              <w:pStyle w:val="af6"/>
              <w:numPr>
                <w:ilvl w:val="1"/>
                <w:numId w:val="0"/>
              </w:numPr>
              <w:rPr>
                <w:kern w:val="2"/>
                <w:sz w:val="18"/>
                <w:szCs w:val="22"/>
              </w:rPr>
            </w:pPr>
          </w:p>
        </w:tc>
      </w:tr>
      <w:tr w:rsidR="00CC425E" w14:paraId="21F2DAF2" w14:textId="77777777" w:rsidTr="0017448A">
        <w:tc>
          <w:tcPr>
            <w:tcW w:w="1332" w:type="dxa"/>
            <w:shd w:val="clear" w:color="auto" w:fill="auto"/>
            <w:vAlign w:val="center"/>
          </w:tcPr>
          <w:p w14:paraId="001851E8" w14:textId="77777777" w:rsidR="00CC425E" w:rsidRDefault="00CC425E" w:rsidP="003C4708">
            <w:pPr>
              <w:pStyle w:val="af6"/>
              <w:numPr>
                <w:ilvl w:val="1"/>
                <w:numId w:val="0"/>
              </w:numPr>
              <w:rPr>
                <w:kern w:val="2"/>
                <w:sz w:val="18"/>
                <w:szCs w:val="22"/>
              </w:rPr>
            </w:pPr>
          </w:p>
        </w:tc>
        <w:tc>
          <w:tcPr>
            <w:tcW w:w="1332" w:type="dxa"/>
            <w:shd w:val="clear" w:color="auto" w:fill="auto"/>
            <w:vAlign w:val="center"/>
          </w:tcPr>
          <w:p w14:paraId="400ADC37" w14:textId="77777777" w:rsidR="00CC425E" w:rsidRDefault="00CC425E" w:rsidP="003C4708">
            <w:pPr>
              <w:pStyle w:val="af6"/>
              <w:numPr>
                <w:ilvl w:val="1"/>
                <w:numId w:val="0"/>
              </w:numPr>
              <w:rPr>
                <w:kern w:val="2"/>
                <w:sz w:val="18"/>
                <w:szCs w:val="22"/>
              </w:rPr>
            </w:pPr>
          </w:p>
        </w:tc>
        <w:tc>
          <w:tcPr>
            <w:tcW w:w="1334" w:type="dxa"/>
            <w:shd w:val="clear" w:color="auto" w:fill="auto"/>
            <w:vAlign w:val="center"/>
          </w:tcPr>
          <w:p w14:paraId="7BAF06E4" w14:textId="77777777" w:rsidR="00CC425E" w:rsidRDefault="00CC425E" w:rsidP="003C4708">
            <w:pPr>
              <w:pStyle w:val="af6"/>
              <w:numPr>
                <w:ilvl w:val="1"/>
                <w:numId w:val="0"/>
              </w:numPr>
              <w:rPr>
                <w:kern w:val="2"/>
                <w:sz w:val="18"/>
                <w:szCs w:val="22"/>
              </w:rPr>
            </w:pPr>
          </w:p>
        </w:tc>
        <w:tc>
          <w:tcPr>
            <w:tcW w:w="1334" w:type="dxa"/>
            <w:shd w:val="clear" w:color="auto" w:fill="auto"/>
            <w:vAlign w:val="center"/>
          </w:tcPr>
          <w:p w14:paraId="04A8494D" w14:textId="77777777" w:rsidR="00CC425E" w:rsidRDefault="00CC425E" w:rsidP="003C4708">
            <w:pPr>
              <w:pStyle w:val="af6"/>
              <w:numPr>
                <w:ilvl w:val="1"/>
                <w:numId w:val="0"/>
              </w:numPr>
              <w:rPr>
                <w:kern w:val="2"/>
                <w:sz w:val="18"/>
                <w:szCs w:val="22"/>
              </w:rPr>
            </w:pPr>
          </w:p>
        </w:tc>
        <w:tc>
          <w:tcPr>
            <w:tcW w:w="1334" w:type="dxa"/>
            <w:shd w:val="clear" w:color="auto" w:fill="auto"/>
            <w:vAlign w:val="center"/>
          </w:tcPr>
          <w:p w14:paraId="4710B4D0" w14:textId="77777777" w:rsidR="00CC425E" w:rsidRDefault="00CC425E" w:rsidP="003C4708">
            <w:pPr>
              <w:pStyle w:val="af6"/>
              <w:numPr>
                <w:ilvl w:val="1"/>
                <w:numId w:val="0"/>
              </w:numPr>
              <w:rPr>
                <w:kern w:val="2"/>
                <w:sz w:val="18"/>
                <w:szCs w:val="22"/>
              </w:rPr>
            </w:pPr>
          </w:p>
        </w:tc>
        <w:tc>
          <w:tcPr>
            <w:tcW w:w="1334" w:type="dxa"/>
            <w:shd w:val="clear" w:color="auto" w:fill="auto"/>
            <w:vAlign w:val="center"/>
          </w:tcPr>
          <w:p w14:paraId="66F55EFC" w14:textId="77777777" w:rsidR="00CC425E" w:rsidRDefault="00CC425E" w:rsidP="003C4708">
            <w:pPr>
              <w:pStyle w:val="af6"/>
              <w:numPr>
                <w:ilvl w:val="1"/>
                <w:numId w:val="0"/>
              </w:numPr>
              <w:rPr>
                <w:kern w:val="2"/>
                <w:sz w:val="18"/>
                <w:szCs w:val="22"/>
              </w:rPr>
            </w:pPr>
          </w:p>
        </w:tc>
        <w:tc>
          <w:tcPr>
            <w:tcW w:w="1334" w:type="dxa"/>
            <w:shd w:val="clear" w:color="auto" w:fill="auto"/>
            <w:vAlign w:val="center"/>
          </w:tcPr>
          <w:p w14:paraId="6E49D810" w14:textId="77777777" w:rsidR="00CC425E" w:rsidRDefault="00CC425E" w:rsidP="003C4708">
            <w:pPr>
              <w:pStyle w:val="af6"/>
              <w:numPr>
                <w:ilvl w:val="1"/>
                <w:numId w:val="0"/>
              </w:numPr>
              <w:rPr>
                <w:kern w:val="2"/>
                <w:sz w:val="18"/>
                <w:szCs w:val="22"/>
              </w:rPr>
            </w:pPr>
          </w:p>
        </w:tc>
      </w:tr>
      <w:tr w:rsidR="0017448A" w14:paraId="03519E88" w14:textId="77777777" w:rsidTr="0017448A">
        <w:tc>
          <w:tcPr>
            <w:tcW w:w="1332" w:type="dxa"/>
            <w:shd w:val="clear" w:color="auto" w:fill="auto"/>
            <w:vAlign w:val="center"/>
          </w:tcPr>
          <w:p w14:paraId="798EC082" w14:textId="77777777" w:rsidR="0017448A" w:rsidRDefault="0017448A" w:rsidP="003C4708">
            <w:pPr>
              <w:pStyle w:val="af6"/>
              <w:numPr>
                <w:ilvl w:val="1"/>
                <w:numId w:val="0"/>
              </w:numPr>
              <w:rPr>
                <w:kern w:val="2"/>
                <w:sz w:val="18"/>
                <w:szCs w:val="22"/>
              </w:rPr>
            </w:pPr>
          </w:p>
        </w:tc>
        <w:tc>
          <w:tcPr>
            <w:tcW w:w="1332" w:type="dxa"/>
            <w:shd w:val="clear" w:color="auto" w:fill="auto"/>
            <w:vAlign w:val="center"/>
          </w:tcPr>
          <w:p w14:paraId="747C234D"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59632659"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4BC31B65"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16FEBD39"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45ADEAC8"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3C14C18A" w14:textId="77777777" w:rsidR="0017448A" w:rsidRDefault="0017448A" w:rsidP="003C4708">
            <w:pPr>
              <w:pStyle w:val="af6"/>
              <w:numPr>
                <w:ilvl w:val="1"/>
                <w:numId w:val="0"/>
              </w:numPr>
              <w:rPr>
                <w:kern w:val="2"/>
                <w:sz w:val="18"/>
                <w:szCs w:val="22"/>
              </w:rPr>
            </w:pPr>
          </w:p>
        </w:tc>
      </w:tr>
      <w:tr w:rsidR="0017448A" w14:paraId="040995D5" w14:textId="77777777" w:rsidTr="0017448A">
        <w:tc>
          <w:tcPr>
            <w:tcW w:w="1332" w:type="dxa"/>
            <w:shd w:val="clear" w:color="auto" w:fill="auto"/>
            <w:vAlign w:val="center"/>
          </w:tcPr>
          <w:p w14:paraId="2EDAB008" w14:textId="77777777" w:rsidR="0017448A" w:rsidRDefault="0017448A" w:rsidP="003C4708">
            <w:pPr>
              <w:pStyle w:val="af6"/>
              <w:numPr>
                <w:ilvl w:val="1"/>
                <w:numId w:val="0"/>
              </w:numPr>
              <w:rPr>
                <w:kern w:val="2"/>
                <w:sz w:val="18"/>
                <w:szCs w:val="22"/>
              </w:rPr>
            </w:pPr>
          </w:p>
        </w:tc>
        <w:tc>
          <w:tcPr>
            <w:tcW w:w="1332" w:type="dxa"/>
            <w:shd w:val="clear" w:color="auto" w:fill="auto"/>
            <w:vAlign w:val="center"/>
          </w:tcPr>
          <w:p w14:paraId="169FF46E"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1170EB6B"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340417FA"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1C189CD3"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77451DAB" w14:textId="77777777" w:rsidR="0017448A" w:rsidRDefault="0017448A" w:rsidP="003C4708">
            <w:pPr>
              <w:pStyle w:val="af6"/>
              <w:numPr>
                <w:ilvl w:val="1"/>
                <w:numId w:val="0"/>
              </w:numPr>
              <w:rPr>
                <w:kern w:val="2"/>
                <w:sz w:val="18"/>
                <w:szCs w:val="22"/>
              </w:rPr>
            </w:pPr>
          </w:p>
        </w:tc>
        <w:tc>
          <w:tcPr>
            <w:tcW w:w="1334" w:type="dxa"/>
            <w:shd w:val="clear" w:color="auto" w:fill="auto"/>
            <w:vAlign w:val="center"/>
          </w:tcPr>
          <w:p w14:paraId="31903337" w14:textId="77777777" w:rsidR="0017448A" w:rsidRDefault="0017448A" w:rsidP="003C4708">
            <w:pPr>
              <w:pStyle w:val="af6"/>
              <w:numPr>
                <w:ilvl w:val="1"/>
                <w:numId w:val="0"/>
              </w:numPr>
              <w:rPr>
                <w:kern w:val="2"/>
                <w:sz w:val="18"/>
                <w:szCs w:val="22"/>
              </w:rPr>
            </w:pPr>
          </w:p>
        </w:tc>
      </w:tr>
      <w:tr w:rsidR="00CC425E" w14:paraId="1E8AD6E4" w14:textId="77777777" w:rsidTr="0017448A">
        <w:tc>
          <w:tcPr>
            <w:tcW w:w="1332" w:type="dxa"/>
            <w:shd w:val="clear" w:color="auto" w:fill="auto"/>
            <w:vAlign w:val="center"/>
          </w:tcPr>
          <w:p w14:paraId="7CC63693" w14:textId="77777777" w:rsidR="00CC425E" w:rsidRDefault="00CC425E" w:rsidP="003C4708">
            <w:pPr>
              <w:pStyle w:val="af6"/>
              <w:numPr>
                <w:ilvl w:val="1"/>
                <w:numId w:val="0"/>
              </w:numPr>
              <w:rPr>
                <w:kern w:val="2"/>
                <w:sz w:val="18"/>
                <w:szCs w:val="22"/>
              </w:rPr>
            </w:pPr>
          </w:p>
        </w:tc>
        <w:tc>
          <w:tcPr>
            <w:tcW w:w="1332" w:type="dxa"/>
            <w:shd w:val="clear" w:color="auto" w:fill="auto"/>
            <w:vAlign w:val="center"/>
          </w:tcPr>
          <w:p w14:paraId="5B289C3D" w14:textId="77777777" w:rsidR="00CC425E" w:rsidRDefault="00CC425E" w:rsidP="003C4708">
            <w:pPr>
              <w:pStyle w:val="af6"/>
              <w:numPr>
                <w:ilvl w:val="1"/>
                <w:numId w:val="0"/>
              </w:numPr>
              <w:rPr>
                <w:kern w:val="2"/>
                <w:sz w:val="18"/>
                <w:szCs w:val="22"/>
              </w:rPr>
            </w:pPr>
          </w:p>
        </w:tc>
        <w:tc>
          <w:tcPr>
            <w:tcW w:w="1334" w:type="dxa"/>
            <w:shd w:val="clear" w:color="auto" w:fill="auto"/>
            <w:vAlign w:val="center"/>
          </w:tcPr>
          <w:p w14:paraId="3FFEAD4C" w14:textId="77777777" w:rsidR="00CC425E" w:rsidRDefault="00CC425E" w:rsidP="003C4708">
            <w:pPr>
              <w:pStyle w:val="af6"/>
              <w:numPr>
                <w:ilvl w:val="1"/>
                <w:numId w:val="0"/>
              </w:numPr>
              <w:rPr>
                <w:kern w:val="2"/>
                <w:sz w:val="18"/>
                <w:szCs w:val="22"/>
              </w:rPr>
            </w:pPr>
          </w:p>
        </w:tc>
        <w:tc>
          <w:tcPr>
            <w:tcW w:w="1334" w:type="dxa"/>
            <w:shd w:val="clear" w:color="auto" w:fill="auto"/>
            <w:vAlign w:val="center"/>
          </w:tcPr>
          <w:p w14:paraId="284B0DFC" w14:textId="77777777" w:rsidR="00CC425E" w:rsidRDefault="00CC425E" w:rsidP="003C4708">
            <w:pPr>
              <w:pStyle w:val="af6"/>
              <w:numPr>
                <w:ilvl w:val="1"/>
                <w:numId w:val="0"/>
              </w:numPr>
              <w:rPr>
                <w:kern w:val="2"/>
                <w:sz w:val="18"/>
                <w:szCs w:val="22"/>
              </w:rPr>
            </w:pPr>
          </w:p>
        </w:tc>
        <w:tc>
          <w:tcPr>
            <w:tcW w:w="1334" w:type="dxa"/>
            <w:shd w:val="clear" w:color="auto" w:fill="auto"/>
            <w:vAlign w:val="center"/>
          </w:tcPr>
          <w:p w14:paraId="62643A10" w14:textId="77777777" w:rsidR="00CC425E" w:rsidRDefault="00CC425E" w:rsidP="003C4708">
            <w:pPr>
              <w:pStyle w:val="af6"/>
              <w:numPr>
                <w:ilvl w:val="1"/>
                <w:numId w:val="0"/>
              </w:numPr>
              <w:rPr>
                <w:kern w:val="2"/>
                <w:sz w:val="18"/>
                <w:szCs w:val="22"/>
              </w:rPr>
            </w:pPr>
          </w:p>
        </w:tc>
        <w:tc>
          <w:tcPr>
            <w:tcW w:w="1334" w:type="dxa"/>
            <w:shd w:val="clear" w:color="auto" w:fill="auto"/>
            <w:vAlign w:val="center"/>
          </w:tcPr>
          <w:p w14:paraId="3A145686" w14:textId="77777777" w:rsidR="00CC425E" w:rsidRDefault="00CC425E" w:rsidP="003C4708">
            <w:pPr>
              <w:pStyle w:val="af6"/>
              <w:numPr>
                <w:ilvl w:val="1"/>
                <w:numId w:val="0"/>
              </w:numPr>
              <w:rPr>
                <w:kern w:val="2"/>
                <w:sz w:val="18"/>
                <w:szCs w:val="22"/>
              </w:rPr>
            </w:pPr>
          </w:p>
        </w:tc>
        <w:tc>
          <w:tcPr>
            <w:tcW w:w="1334" w:type="dxa"/>
            <w:shd w:val="clear" w:color="auto" w:fill="auto"/>
            <w:vAlign w:val="center"/>
          </w:tcPr>
          <w:p w14:paraId="39481CEF" w14:textId="77777777" w:rsidR="00CC425E" w:rsidRDefault="00CC425E" w:rsidP="003C4708">
            <w:pPr>
              <w:pStyle w:val="af6"/>
              <w:numPr>
                <w:ilvl w:val="1"/>
                <w:numId w:val="0"/>
              </w:numPr>
              <w:rPr>
                <w:kern w:val="2"/>
                <w:sz w:val="18"/>
                <w:szCs w:val="22"/>
              </w:rPr>
            </w:pPr>
          </w:p>
        </w:tc>
      </w:tr>
      <w:tr w:rsidR="00CC425E" w14:paraId="48ABE6BB" w14:textId="77777777" w:rsidTr="0017448A">
        <w:tc>
          <w:tcPr>
            <w:tcW w:w="1332" w:type="dxa"/>
            <w:shd w:val="clear" w:color="auto" w:fill="auto"/>
            <w:vAlign w:val="center"/>
          </w:tcPr>
          <w:p w14:paraId="4F62A90B" w14:textId="77777777" w:rsidR="00CC425E" w:rsidRDefault="00CC425E" w:rsidP="003C4708">
            <w:pPr>
              <w:pStyle w:val="af6"/>
              <w:numPr>
                <w:ilvl w:val="1"/>
                <w:numId w:val="0"/>
              </w:numPr>
              <w:rPr>
                <w:kern w:val="2"/>
                <w:sz w:val="18"/>
                <w:szCs w:val="22"/>
              </w:rPr>
            </w:pPr>
          </w:p>
        </w:tc>
        <w:tc>
          <w:tcPr>
            <w:tcW w:w="1332" w:type="dxa"/>
            <w:shd w:val="clear" w:color="auto" w:fill="auto"/>
            <w:vAlign w:val="center"/>
          </w:tcPr>
          <w:p w14:paraId="16FBD806" w14:textId="77777777" w:rsidR="00CC425E" w:rsidRDefault="00CC425E" w:rsidP="003C4708">
            <w:pPr>
              <w:pStyle w:val="af6"/>
              <w:numPr>
                <w:ilvl w:val="1"/>
                <w:numId w:val="0"/>
              </w:numPr>
              <w:rPr>
                <w:kern w:val="2"/>
                <w:sz w:val="18"/>
                <w:szCs w:val="22"/>
              </w:rPr>
            </w:pPr>
          </w:p>
        </w:tc>
        <w:tc>
          <w:tcPr>
            <w:tcW w:w="1334" w:type="dxa"/>
            <w:shd w:val="clear" w:color="auto" w:fill="auto"/>
            <w:vAlign w:val="center"/>
          </w:tcPr>
          <w:p w14:paraId="569B2D87" w14:textId="77777777" w:rsidR="00CC425E" w:rsidRDefault="00CC425E" w:rsidP="003C4708">
            <w:pPr>
              <w:pStyle w:val="af6"/>
              <w:numPr>
                <w:ilvl w:val="1"/>
                <w:numId w:val="0"/>
              </w:numPr>
              <w:rPr>
                <w:kern w:val="2"/>
                <w:sz w:val="18"/>
                <w:szCs w:val="22"/>
              </w:rPr>
            </w:pPr>
          </w:p>
        </w:tc>
        <w:tc>
          <w:tcPr>
            <w:tcW w:w="1334" w:type="dxa"/>
            <w:shd w:val="clear" w:color="auto" w:fill="auto"/>
            <w:vAlign w:val="center"/>
          </w:tcPr>
          <w:p w14:paraId="1A2E7B99" w14:textId="77777777" w:rsidR="00CC425E" w:rsidRDefault="00CC425E" w:rsidP="003C4708">
            <w:pPr>
              <w:pStyle w:val="af6"/>
              <w:numPr>
                <w:ilvl w:val="1"/>
                <w:numId w:val="0"/>
              </w:numPr>
              <w:rPr>
                <w:kern w:val="2"/>
                <w:sz w:val="18"/>
                <w:szCs w:val="22"/>
              </w:rPr>
            </w:pPr>
          </w:p>
        </w:tc>
        <w:tc>
          <w:tcPr>
            <w:tcW w:w="1334" w:type="dxa"/>
            <w:shd w:val="clear" w:color="auto" w:fill="auto"/>
            <w:vAlign w:val="center"/>
          </w:tcPr>
          <w:p w14:paraId="0448511C" w14:textId="77777777" w:rsidR="00CC425E" w:rsidRDefault="00CC425E" w:rsidP="003C4708">
            <w:pPr>
              <w:pStyle w:val="af6"/>
              <w:numPr>
                <w:ilvl w:val="1"/>
                <w:numId w:val="0"/>
              </w:numPr>
              <w:rPr>
                <w:kern w:val="2"/>
                <w:sz w:val="18"/>
                <w:szCs w:val="22"/>
              </w:rPr>
            </w:pPr>
          </w:p>
        </w:tc>
        <w:tc>
          <w:tcPr>
            <w:tcW w:w="1334" w:type="dxa"/>
            <w:shd w:val="clear" w:color="auto" w:fill="auto"/>
            <w:vAlign w:val="center"/>
          </w:tcPr>
          <w:p w14:paraId="655C5F4F" w14:textId="77777777" w:rsidR="00CC425E" w:rsidRDefault="00CC425E" w:rsidP="003C4708">
            <w:pPr>
              <w:pStyle w:val="af6"/>
              <w:numPr>
                <w:ilvl w:val="1"/>
                <w:numId w:val="0"/>
              </w:numPr>
              <w:rPr>
                <w:kern w:val="2"/>
                <w:sz w:val="18"/>
                <w:szCs w:val="22"/>
              </w:rPr>
            </w:pPr>
          </w:p>
        </w:tc>
        <w:tc>
          <w:tcPr>
            <w:tcW w:w="1334" w:type="dxa"/>
            <w:shd w:val="clear" w:color="auto" w:fill="auto"/>
            <w:vAlign w:val="center"/>
          </w:tcPr>
          <w:p w14:paraId="23C1461F" w14:textId="77777777" w:rsidR="00CC425E" w:rsidRDefault="00CC425E" w:rsidP="003C4708">
            <w:pPr>
              <w:pStyle w:val="af6"/>
              <w:numPr>
                <w:ilvl w:val="1"/>
                <w:numId w:val="0"/>
              </w:numPr>
              <w:rPr>
                <w:kern w:val="2"/>
                <w:sz w:val="18"/>
                <w:szCs w:val="22"/>
              </w:rPr>
            </w:pPr>
          </w:p>
        </w:tc>
      </w:tr>
      <w:tr w:rsidR="00CC425E" w14:paraId="662B0D76" w14:textId="77777777" w:rsidTr="0017448A">
        <w:tc>
          <w:tcPr>
            <w:tcW w:w="3998" w:type="dxa"/>
            <w:gridSpan w:val="3"/>
            <w:shd w:val="clear" w:color="auto" w:fill="auto"/>
            <w:vAlign w:val="center"/>
          </w:tcPr>
          <w:p w14:paraId="1EDC8BE0" w14:textId="77777777" w:rsidR="00CC425E" w:rsidRDefault="00CC425E" w:rsidP="003C4708">
            <w:pPr>
              <w:pStyle w:val="af6"/>
              <w:numPr>
                <w:ilvl w:val="1"/>
                <w:numId w:val="0"/>
              </w:numPr>
              <w:rPr>
                <w:kern w:val="2"/>
                <w:sz w:val="18"/>
                <w:szCs w:val="22"/>
              </w:rPr>
            </w:pPr>
            <w:r>
              <w:rPr>
                <w:rFonts w:hint="eastAsia"/>
                <w:kern w:val="2"/>
                <w:sz w:val="18"/>
                <w:szCs w:val="22"/>
              </w:rPr>
              <w:t>维修结果及处理意见：</w:t>
            </w:r>
          </w:p>
          <w:p w14:paraId="0DEED490" w14:textId="77777777" w:rsidR="00CC425E" w:rsidRDefault="00CC425E" w:rsidP="003C4708">
            <w:pPr>
              <w:pStyle w:val="af6"/>
              <w:numPr>
                <w:ilvl w:val="1"/>
                <w:numId w:val="0"/>
              </w:numPr>
              <w:rPr>
                <w:kern w:val="2"/>
                <w:sz w:val="18"/>
                <w:szCs w:val="22"/>
              </w:rPr>
            </w:pPr>
          </w:p>
          <w:p w14:paraId="1E5D5708" w14:textId="77777777" w:rsidR="00CC425E" w:rsidRDefault="00CC425E" w:rsidP="003C4708">
            <w:pPr>
              <w:pStyle w:val="af6"/>
              <w:numPr>
                <w:ilvl w:val="1"/>
                <w:numId w:val="0"/>
              </w:numPr>
              <w:rPr>
                <w:kern w:val="2"/>
                <w:sz w:val="18"/>
                <w:szCs w:val="22"/>
              </w:rPr>
            </w:pPr>
          </w:p>
          <w:p w14:paraId="28A12635" w14:textId="77777777" w:rsidR="0017448A" w:rsidRDefault="0017448A" w:rsidP="003C4708">
            <w:pPr>
              <w:pStyle w:val="af6"/>
              <w:numPr>
                <w:ilvl w:val="1"/>
                <w:numId w:val="0"/>
              </w:numPr>
              <w:rPr>
                <w:kern w:val="2"/>
                <w:sz w:val="18"/>
                <w:szCs w:val="22"/>
              </w:rPr>
            </w:pPr>
          </w:p>
          <w:p w14:paraId="7DE082A7" w14:textId="77777777" w:rsidR="00CC425E" w:rsidRDefault="00CC425E" w:rsidP="003C4708">
            <w:pPr>
              <w:pStyle w:val="af6"/>
              <w:numPr>
                <w:ilvl w:val="1"/>
                <w:numId w:val="0"/>
              </w:numPr>
              <w:rPr>
                <w:kern w:val="2"/>
                <w:sz w:val="18"/>
                <w:szCs w:val="22"/>
              </w:rPr>
            </w:pPr>
            <w:r>
              <w:rPr>
                <w:rFonts w:hint="eastAsia"/>
                <w:kern w:val="2"/>
                <w:sz w:val="18"/>
                <w:szCs w:val="22"/>
              </w:rPr>
              <w:t>维修单位负责人：</w:t>
            </w:r>
          </w:p>
          <w:p w14:paraId="00266D96" w14:textId="77777777" w:rsidR="0017448A" w:rsidRDefault="0017448A" w:rsidP="003C4708">
            <w:pPr>
              <w:pStyle w:val="af6"/>
              <w:numPr>
                <w:ilvl w:val="1"/>
                <w:numId w:val="0"/>
              </w:numPr>
              <w:rPr>
                <w:kern w:val="2"/>
                <w:sz w:val="18"/>
                <w:szCs w:val="22"/>
              </w:rPr>
            </w:pPr>
          </w:p>
          <w:p w14:paraId="29013C14" w14:textId="77777777" w:rsidR="00CC425E" w:rsidRDefault="00CC425E" w:rsidP="003C4708">
            <w:pPr>
              <w:pStyle w:val="af6"/>
              <w:numPr>
                <w:ilvl w:val="1"/>
                <w:numId w:val="0"/>
              </w:numPr>
              <w:rPr>
                <w:kern w:val="2"/>
                <w:sz w:val="18"/>
                <w:szCs w:val="22"/>
              </w:rPr>
            </w:pPr>
          </w:p>
          <w:p w14:paraId="2F6A8509" w14:textId="77777777" w:rsidR="00CC425E" w:rsidRDefault="00CC425E" w:rsidP="003C4708">
            <w:pPr>
              <w:pStyle w:val="af6"/>
              <w:numPr>
                <w:ilvl w:val="1"/>
                <w:numId w:val="0"/>
              </w:numPr>
              <w:rPr>
                <w:kern w:val="2"/>
                <w:sz w:val="18"/>
                <w:szCs w:val="22"/>
              </w:rPr>
            </w:pPr>
            <w:r>
              <w:rPr>
                <w:rFonts w:hint="eastAsia"/>
                <w:kern w:val="2"/>
                <w:sz w:val="18"/>
                <w:szCs w:val="22"/>
              </w:rPr>
              <w:t xml:space="preserve">                    年    月   日</w:t>
            </w:r>
          </w:p>
          <w:p w14:paraId="247E85D5" w14:textId="77777777" w:rsidR="00CC425E" w:rsidRDefault="00CC425E" w:rsidP="003C4708">
            <w:pPr>
              <w:pStyle w:val="af6"/>
              <w:numPr>
                <w:ilvl w:val="1"/>
                <w:numId w:val="0"/>
              </w:numPr>
              <w:rPr>
                <w:kern w:val="2"/>
                <w:sz w:val="18"/>
                <w:szCs w:val="22"/>
              </w:rPr>
            </w:pPr>
          </w:p>
        </w:tc>
        <w:tc>
          <w:tcPr>
            <w:tcW w:w="5336" w:type="dxa"/>
            <w:gridSpan w:val="4"/>
            <w:shd w:val="clear" w:color="auto" w:fill="auto"/>
            <w:vAlign w:val="center"/>
          </w:tcPr>
          <w:p w14:paraId="62CAE4CF" w14:textId="77777777" w:rsidR="00CC425E" w:rsidRDefault="00CC425E" w:rsidP="003C4708">
            <w:pPr>
              <w:pStyle w:val="af6"/>
              <w:numPr>
                <w:ilvl w:val="1"/>
                <w:numId w:val="0"/>
              </w:numPr>
              <w:rPr>
                <w:kern w:val="2"/>
                <w:sz w:val="18"/>
                <w:szCs w:val="22"/>
              </w:rPr>
            </w:pPr>
            <w:r>
              <w:rPr>
                <w:rFonts w:hint="eastAsia"/>
                <w:kern w:val="2"/>
                <w:sz w:val="18"/>
                <w:szCs w:val="22"/>
              </w:rPr>
              <w:t>送修单位签收意见：</w:t>
            </w:r>
          </w:p>
          <w:p w14:paraId="1CB8C70C" w14:textId="77777777" w:rsidR="00CC425E" w:rsidRDefault="00CC425E" w:rsidP="003C4708">
            <w:pPr>
              <w:pStyle w:val="af6"/>
              <w:numPr>
                <w:ilvl w:val="1"/>
                <w:numId w:val="0"/>
              </w:numPr>
              <w:rPr>
                <w:kern w:val="2"/>
                <w:sz w:val="18"/>
                <w:szCs w:val="22"/>
              </w:rPr>
            </w:pPr>
          </w:p>
          <w:p w14:paraId="49627F49" w14:textId="77777777" w:rsidR="0017448A" w:rsidRDefault="0017448A" w:rsidP="003C4708">
            <w:pPr>
              <w:pStyle w:val="af6"/>
              <w:numPr>
                <w:ilvl w:val="1"/>
                <w:numId w:val="0"/>
              </w:numPr>
              <w:rPr>
                <w:kern w:val="2"/>
                <w:sz w:val="18"/>
                <w:szCs w:val="22"/>
              </w:rPr>
            </w:pPr>
          </w:p>
          <w:p w14:paraId="77B8D5C6" w14:textId="77777777" w:rsidR="00CC425E" w:rsidRDefault="00CC425E" w:rsidP="003C4708">
            <w:pPr>
              <w:pStyle w:val="af6"/>
              <w:numPr>
                <w:ilvl w:val="1"/>
                <w:numId w:val="0"/>
              </w:numPr>
              <w:rPr>
                <w:kern w:val="2"/>
                <w:sz w:val="18"/>
                <w:szCs w:val="22"/>
              </w:rPr>
            </w:pPr>
          </w:p>
          <w:p w14:paraId="08EDF289" w14:textId="77777777" w:rsidR="00CC425E" w:rsidRDefault="00CC425E" w:rsidP="003C4708">
            <w:pPr>
              <w:pStyle w:val="af6"/>
              <w:numPr>
                <w:ilvl w:val="1"/>
                <w:numId w:val="0"/>
              </w:numPr>
              <w:rPr>
                <w:kern w:val="2"/>
                <w:sz w:val="18"/>
                <w:szCs w:val="22"/>
              </w:rPr>
            </w:pPr>
            <w:r>
              <w:rPr>
                <w:rFonts w:hint="eastAsia"/>
                <w:kern w:val="2"/>
                <w:sz w:val="18"/>
                <w:szCs w:val="22"/>
              </w:rPr>
              <w:t>送修单位负责人：</w:t>
            </w:r>
          </w:p>
          <w:p w14:paraId="2B7E30F0" w14:textId="77777777" w:rsidR="00CC425E" w:rsidRDefault="00CC425E" w:rsidP="003C4708">
            <w:pPr>
              <w:pStyle w:val="af6"/>
              <w:numPr>
                <w:ilvl w:val="1"/>
                <w:numId w:val="0"/>
              </w:numPr>
              <w:rPr>
                <w:kern w:val="2"/>
                <w:sz w:val="18"/>
                <w:szCs w:val="22"/>
              </w:rPr>
            </w:pPr>
          </w:p>
          <w:p w14:paraId="2467B3E7" w14:textId="77777777" w:rsidR="0017448A" w:rsidRDefault="0017448A" w:rsidP="003C4708">
            <w:pPr>
              <w:pStyle w:val="af6"/>
              <w:numPr>
                <w:ilvl w:val="1"/>
                <w:numId w:val="0"/>
              </w:numPr>
              <w:rPr>
                <w:kern w:val="2"/>
                <w:sz w:val="18"/>
                <w:szCs w:val="22"/>
              </w:rPr>
            </w:pPr>
          </w:p>
          <w:p w14:paraId="23281F63" w14:textId="77777777" w:rsidR="00CC425E" w:rsidRDefault="00CC425E" w:rsidP="003C4708">
            <w:pPr>
              <w:pStyle w:val="af6"/>
              <w:numPr>
                <w:ilvl w:val="1"/>
                <w:numId w:val="0"/>
              </w:numPr>
              <w:rPr>
                <w:kern w:val="2"/>
                <w:sz w:val="18"/>
                <w:szCs w:val="22"/>
              </w:rPr>
            </w:pPr>
            <w:r>
              <w:rPr>
                <w:rFonts w:hint="eastAsia"/>
                <w:kern w:val="2"/>
                <w:sz w:val="18"/>
                <w:szCs w:val="22"/>
              </w:rPr>
              <w:t xml:space="preserve">                          年    月   日</w:t>
            </w:r>
          </w:p>
          <w:p w14:paraId="5548D548" w14:textId="77777777" w:rsidR="00CC425E" w:rsidRDefault="00CC425E" w:rsidP="003C4708">
            <w:pPr>
              <w:pStyle w:val="af6"/>
              <w:numPr>
                <w:ilvl w:val="1"/>
                <w:numId w:val="0"/>
              </w:numPr>
              <w:rPr>
                <w:kern w:val="2"/>
                <w:sz w:val="18"/>
                <w:szCs w:val="22"/>
              </w:rPr>
            </w:pPr>
          </w:p>
        </w:tc>
      </w:tr>
      <w:bookmarkEnd w:id="88"/>
    </w:tbl>
    <w:p w14:paraId="7984308B" w14:textId="77777777" w:rsidR="00ED3E14" w:rsidRDefault="00ED3E14" w:rsidP="00ED3E14">
      <w:pPr>
        <w:pStyle w:val="affffb"/>
        <w:ind w:firstLine="420"/>
      </w:pPr>
    </w:p>
    <w:p w14:paraId="2B9A4B24" w14:textId="77777777" w:rsidR="00CC425E" w:rsidRDefault="00CC425E" w:rsidP="00CC425E">
      <w:pPr>
        <w:pStyle w:val="aff4"/>
        <w:spacing w:before="120" w:after="120"/>
      </w:pPr>
      <w:bookmarkStart w:id="89" w:name="_Toc130827152"/>
      <w:r>
        <w:rPr>
          <w:rFonts w:hint="eastAsia"/>
        </w:rPr>
        <w:t>返厂维修要求</w:t>
      </w:r>
      <w:bookmarkEnd w:id="89"/>
    </w:p>
    <w:p w14:paraId="594167E3" w14:textId="77777777" w:rsidR="00CC425E" w:rsidRDefault="00CC425E" w:rsidP="00CC425E">
      <w:pPr>
        <w:pStyle w:val="affffffffffa"/>
      </w:pPr>
      <w:r>
        <w:rPr>
          <w:rFonts w:hint="eastAsia"/>
        </w:rPr>
        <w:t>防烟排烟风机产品生产企业按防烟排烟风机产品维修机构提出的《防烟排烟风机产品返厂维修申请单》收集整理维修产品的用户名称、项目名称、送修日期、规格型号和数量，表格格式见表E</w:t>
      </w:r>
      <w:r>
        <w:t>.2</w:t>
      </w:r>
      <w:r>
        <w:rPr>
          <w:rFonts w:hint="eastAsia"/>
        </w:rPr>
        <w:t>。</w:t>
      </w:r>
    </w:p>
    <w:p w14:paraId="3D3B5811" w14:textId="033F2161" w:rsidR="00CC425E" w:rsidRDefault="00CC425E" w:rsidP="00CC425E">
      <w:pPr>
        <w:pStyle w:val="aff"/>
        <w:spacing w:before="120" w:after="120"/>
      </w:pPr>
      <w:r>
        <w:rPr>
          <w:rFonts w:hint="eastAsia"/>
        </w:rPr>
        <w:lastRenderedPageBreak/>
        <w:t>防烟排烟风机产品返厂维修申请单</w:t>
      </w:r>
    </w:p>
    <w:tbl>
      <w:tblPr>
        <w:tblStyle w:val="afffffffffc"/>
        <w:tblW w:w="0" w:type="auto"/>
        <w:tblLook w:val="04A0" w:firstRow="1" w:lastRow="0" w:firstColumn="1" w:lastColumn="0" w:noHBand="0" w:noVBand="1"/>
      </w:tblPr>
      <w:tblGrid>
        <w:gridCol w:w="1072"/>
        <w:gridCol w:w="1575"/>
        <w:gridCol w:w="1325"/>
        <w:gridCol w:w="676"/>
        <w:gridCol w:w="2003"/>
        <w:gridCol w:w="1354"/>
        <w:gridCol w:w="1339"/>
      </w:tblGrid>
      <w:tr w:rsidR="00CC425E" w:rsidRPr="0017448A" w14:paraId="219B07DD" w14:textId="77777777" w:rsidTr="0017448A">
        <w:tc>
          <w:tcPr>
            <w:tcW w:w="9854" w:type="dxa"/>
            <w:gridSpan w:val="7"/>
            <w:vAlign w:val="center"/>
          </w:tcPr>
          <w:p w14:paraId="541AC241" w14:textId="77777777" w:rsidR="00CC425E" w:rsidRPr="0017448A" w:rsidRDefault="00CC425E" w:rsidP="003C4708">
            <w:pPr>
              <w:pStyle w:val="af6"/>
              <w:numPr>
                <w:ilvl w:val="1"/>
                <w:numId w:val="0"/>
              </w:numPr>
              <w:jc w:val="center"/>
              <w:rPr>
                <w:rFonts w:hAnsi="宋体" w:hint="eastAsia"/>
                <w:b/>
                <w:bCs/>
                <w:kern w:val="2"/>
                <w:sz w:val="18"/>
                <w:szCs w:val="18"/>
              </w:rPr>
            </w:pPr>
            <w:bookmarkStart w:id="90" w:name="_Hlk171701892"/>
            <w:r w:rsidRPr="0017448A">
              <w:rPr>
                <w:rFonts w:hAnsi="宋体" w:hint="eastAsia"/>
                <w:b/>
                <w:bCs/>
                <w:kern w:val="2"/>
                <w:sz w:val="18"/>
                <w:szCs w:val="18"/>
              </w:rPr>
              <w:t>申请单位填写</w:t>
            </w:r>
          </w:p>
        </w:tc>
      </w:tr>
      <w:tr w:rsidR="00CC425E" w:rsidRPr="0017448A" w14:paraId="3C3AB195" w14:textId="77777777" w:rsidTr="0017448A">
        <w:tc>
          <w:tcPr>
            <w:tcW w:w="1133" w:type="dxa"/>
            <w:vAlign w:val="center"/>
          </w:tcPr>
          <w:p w14:paraId="5389715E" w14:textId="77777777" w:rsidR="00CC425E" w:rsidRPr="0017448A" w:rsidRDefault="00CC425E" w:rsidP="003C4708">
            <w:pPr>
              <w:pStyle w:val="af6"/>
              <w:numPr>
                <w:ilvl w:val="1"/>
                <w:numId w:val="0"/>
              </w:numPr>
              <w:jc w:val="center"/>
              <w:rPr>
                <w:rFonts w:hAnsi="宋体" w:hint="eastAsia"/>
                <w:kern w:val="2"/>
                <w:sz w:val="18"/>
                <w:szCs w:val="18"/>
              </w:rPr>
            </w:pPr>
            <w:r w:rsidRPr="0017448A">
              <w:rPr>
                <w:rFonts w:hAnsi="宋体" w:hint="eastAsia"/>
                <w:kern w:val="2"/>
                <w:sz w:val="18"/>
                <w:szCs w:val="18"/>
              </w:rPr>
              <w:t>申请单位</w:t>
            </w:r>
          </w:p>
        </w:tc>
        <w:tc>
          <w:tcPr>
            <w:tcW w:w="1681" w:type="dxa"/>
            <w:vAlign w:val="center"/>
          </w:tcPr>
          <w:p w14:paraId="5ACEF2F2" w14:textId="77777777" w:rsidR="00CC425E" w:rsidRPr="0017448A" w:rsidRDefault="00CC425E" w:rsidP="003C4708">
            <w:pPr>
              <w:pStyle w:val="af6"/>
              <w:numPr>
                <w:ilvl w:val="1"/>
                <w:numId w:val="0"/>
              </w:numPr>
              <w:jc w:val="center"/>
              <w:rPr>
                <w:rFonts w:hAnsi="宋体" w:hint="eastAsia"/>
                <w:kern w:val="2"/>
                <w:sz w:val="18"/>
                <w:szCs w:val="18"/>
              </w:rPr>
            </w:pPr>
          </w:p>
        </w:tc>
        <w:tc>
          <w:tcPr>
            <w:tcW w:w="1408" w:type="dxa"/>
            <w:vAlign w:val="center"/>
          </w:tcPr>
          <w:p w14:paraId="504B18E9" w14:textId="77777777" w:rsidR="00CC425E" w:rsidRPr="0017448A" w:rsidRDefault="00CC425E" w:rsidP="003C4708">
            <w:pPr>
              <w:pStyle w:val="af6"/>
              <w:numPr>
                <w:ilvl w:val="1"/>
                <w:numId w:val="0"/>
              </w:numPr>
              <w:jc w:val="center"/>
              <w:rPr>
                <w:rFonts w:hAnsi="宋体" w:hint="eastAsia"/>
                <w:kern w:val="2"/>
                <w:sz w:val="18"/>
                <w:szCs w:val="18"/>
              </w:rPr>
            </w:pPr>
            <w:r w:rsidRPr="0017448A">
              <w:rPr>
                <w:rFonts w:hAnsi="宋体" w:hint="eastAsia"/>
                <w:kern w:val="2"/>
                <w:sz w:val="18"/>
                <w:szCs w:val="18"/>
              </w:rPr>
              <w:t>项目名称</w:t>
            </w:r>
          </w:p>
        </w:tc>
        <w:tc>
          <w:tcPr>
            <w:tcW w:w="2816" w:type="dxa"/>
            <w:gridSpan w:val="2"/>
            <w:vAlign w:val="center"/>
          </w:tcPr>
          <w:p w14:paraId="6C078B2B" w14:textId="77777777" w:rsidR="00CC425E" w:rsidRPr="0017448A" w:rsidRDefault="00CC425E" w:rsidP="003C4708">
            <w:pPr>
              <w:pStyle w:val="af6"/>
              <w:numPr>
                <w:ilvl w:val="1"/>
                <w:numId w:val="0"/>
              </w:numPr>
              <w:jc w:val="center"/>
              <w:rPr>
                <w:rFonts w:hAnsi="宋体" w:hint="eastAsia"/>
                <w:kern w:val="2"/>
                <w:sz w:val="18"/>
                <w:szCs w:val="18"/>
              </w:rPr>
            </w:pPr>
          </w:p>
        </w:tc>
        <w:tc>
          <w:tcPr>
            <w:tcW w:w="1408" w:type="dxa"/>
            <w:vAlign w:val="center"/>
          </w:tcPr>
          <w:p w14:paraId="7872D95E" w14:textId="77777777" w:rsidR="00CC425E" w:rsidRPr="0017448A" w:rsidRDefault="00CC425E" w:rsidP="003C4708">
            <w:pPr>
              <w:pStyle w:val="af6"/>
              <w:numPr>
                <w:ilvl w:val="1"/>
                <w:numId w:val="0"/>
              </w:numPr>
              <w:jc w:val="center"/>
              <w:rPr>
                <w:rFonts w:hAnsi="宋体" w:hint="eastAsia"/>
                <w:kern w:val="2"/>
                <w:sz w:val="18"/>
                <w:szCs w:val="18"/>
              </w:rPr>
            </w:pPr>
            <w:r w:rsidRPr="0017448A">
              <w:rPr>
                <w:rFonts w:hAnsi="宋体" w:hint="eastAsia"/>
                <w:kern w:val="2"/>
                <w:sz w:val="18"/>
                <w:szCs w:val="18"/>
              </w:rPr>
              <w:t>申请日期</w:t>
            </w:r>
          </w:p>
        </w:tc>
        <w:tc>
          <w:tcPr>
            <w:tcW w:w="1408" w:type="dxa"/>
            <w:vAlign w:val="center"/>
          </w:tcPr>
          <w:p w14:paraId="6909E8F3" w14:textId="77777777" w:rsidR="00CC425E" w:rsidRPr="0017448A" w:rsidRDefault="00CC425E" w:rsidP="003C4708">
            <w:pPr>
              <w:pStyle w:val="af6"/>
              <w:numPr>
                <w:ilvl w:val="1"/>
                <w:numId w:val="0"/>
              </w:numPr>
              <w:jc w:val="center"/>
              <w:rPr>
                <w:rFonts w:hAnsi="宋体" w:hint="eastAsia"/>
                <w:kern w:val="2"/>
                <w:sz w:val="18"/>
                <w:szCs w:val="18"/>
              </w:rPr>
            </w:pPr>
          </w:p>
        </w:tc>
      </w:tr>
      <w:tr w:rsidR="00CC425E" w:rsidRPr="0017448A" w14:paraId="5398AB6B" w14:textId="77777777" w:rsidTr="0017448A">
        <w:tc>
          <w:tcPr>
            <w:tcW w:w="1133" w:type="dxa"/>
            <w:vAlign w:val="center"/>
          </w:tcPr>
          <w:p w14:paraId="32BB6BE9" w14:textId="77777777" w:rsidR="00CC425E" w:rsidRPr="0017448A" w:rsidRDefault="00CC425E" w:rsidP="003C4708">
            <w:pPr>
              <w:pStyle w:val="af6"/>
              <w:numPr>
                <w:ilvl w:val="1"/>
                <w:numId w:val="0"/>
              </w:numPr>
              <w:jc w:val="center"/>
              <w:rPr>
                <w:rFonts w:hAnsi="宋体" w:hint="eastAsia"/>
                <w:kern w:val="2"/>
                <w:sz w:val="18"/>
                <w:szCs w:val="18"/>
              </w:rPr>
            </w:pPr>
            <w:r w:rsidRPr="0017448A">
              <w:rPr>
                <w:rFonts w:hAnsi="宋体" w:hint="eastAsia"/>
                <w:kern w:val="2"/>
                <w:sz w:val="18"/>
                <w:szCs w:val="18"/>
              </w:rPr>
              <w:t>申请人</w:t>
            </w:r>
          </w:p>
        </w:tc>
        <w:tc>
          <w:tcPr>
            <w:tcW w:w="1681" w:type="dxa"/>
            <w:vAlign w:val="center"/>
          </w:tcPr>
          <w:p w14:paraId="5B2787C2" w14:textId="77777777" w:rsidR="00CC425E" w:rsidRPr="0017448A" w:rsidRDefault="00CC425E" w:rsidP="003C4708">
            <w:pPr>
              <w:pStyle w:val="af6"/>
              <w:numPr>
                <w:ilvl w:val="1"/>
                <w:numId w:val="0"/>
              </w:numPr>
              <w:jc w:val="center"/>
              <w:rPr>
                <w:rFonts w:hAnsi="宋体" w:hint="eastAsia"/>
                <w:kern w:val="2"/>
                <w:sz w:val="18"/>
                <w:szCs w:val="18"/>
              </w:rPr>
            </w:pPr>
          </w:p>
        </w:tc>
        <w:tc>
          <w:tcPr>
            <w:tcW w:w="1408" w:type="dxa"/>
            <w:vAlign w:val="center"/>
          </w:tcPr>
          <w:p w14:paraId="16900D92" w14:textId="77777777" w:rsidR="00CC425E" w:rsidRPr="0017448A" w:rsidRDefault="00CC425E" w:rsidP="003C4708">
            <w:pPr>
              <w:pStyle w:val="af6"/>
              <w:numPr>
                <w:ilvl w:val="1"/>
                <w:numId w:val="0"/>
              </w:numPr>
              <w:jc w:val="center"/>
              <w:rPr>
                <w:rFonts w:hAnsi="宋体" w:hint="eastAsia"/>
                <w:kern w:val="2"/>
                <w:sz w:val="18"/>
                <w:szCs w:val="18"/>
              </w:rPr>
            </w:pPr>
            <w:r w:rsidRPr="0017448A">
              <w:rPr>
                <w:rFonts w:hAnsi="宋体" w:hint="eastAsia"/>
                <w:kern w:val="2"/>
                <w:sz w:val="18"/>
                <w:szCs w:val="18"/>
              </w:rPr>
              <w:t>联系方式</w:t>
            </w:r>
          </w:p>
        </w:tc>
        <w:tc>
          <w:tcPr>
            <w:tcW w:w="2816" w:type="dxa"/>
            <w:gridSpan w:val="2"/>
            <w:vAlign w:val="center"/>
          </w:tcPr>
          <w:p w14:paraId="2F6569B0" w14:textId="77777777" w:rsidR="00CC425E" w:rsidRPr="0017448A" w:rsidRDefault="00CC425E" w:rsidP="003C4708">
            <w:pPr>
              <w:pStyle w:val="af6"/>
              <w:numPr>
                <w:ilvl w:val="1"/>
                <w:numId w:val="0"/>
              </w:numPr>
              <w:jc w:val="center"/>
              <w:rPr>
                <w:rFonts w:hAnsi="宋体" w:hint="eastAsia"/>
                <w:kern w:val="2"/>
                <w:sz w:val="18"/>
                <w:szCs w:val="18"/>
              </w:rPr>
            </w:pPr>
          </w:p>
        </w:tc>
        <w:tc>
          <w:tcPr>
            <w:tcW w:w="1408" w:type="dxa"/>
            <w:vAlign w:val="center"/>
          </w:tcPr>
          <w:p w14:paraId="609461FF" w14:textId="77777777" w:rsidR="00CC425E" w:rsidRPr="0017448A" w:rsidRDefault="00CC425E" w:rsidP="003C4708">
            <w:pPr>
              <w:pStyle w:val="af6"/>
              <w:numPr>
                <w:ilvl w:val="1"/>
                <w:numId w:val="0"/>
              </w:numPr>
              <w:jc w:val="center"/>
              <w:rPr>
                <w:rFonts w:hAnsi="宋体" w:hint="eastAsia"/>
                <w:kern w:val="2"/>
                <w:sz w:val="18"/>
                <w:szCs w:val="18"/>
              </w:rPr>
            </w:pPr>
            <w:r w:rsidRPr="0017448A">
              <w:rPr>
                <w:rFonts w:hAnsi="宋体" w:hint="eastAsia"/>
                <w:kern w:val="2"/>
                <w:sz w:val="18"/>
                <w:szCs w:val="18"/>
              </w:rPr>
              <w:t>合同编号</w:t>
            </w:r>
          </w:p>
        </w:tc>
        <w:tc>
          <w:tcPr>
            <w:tcW w:w="1408" w:type="dxa"/>
            <w:vAlign w:val="center"/>
          </w:tcPr>
          <w:p w14:paraId="37806468" w14:textId="77777777" w:rsidR="00CC425E" w:rsidRPr="0017448A" w:rsidRDefault="00CC425E" w:rsidP="003C4708">
            <w:pPr>
              <w:pStyle w:val="af6"/>
              <w:numPr>
                <w:ilvl w:val="1"/>
                <w:numId w:val="0"/>
              </w:numPr>
              <w:jc w:val="center"/>
              <w:rPr>
                <w:rFonts w:hAnsi="宋体" w:hint="eastAsia"/>
                <w:kern w:val="2"/>
                <w:sz w:val="18"/>
                <w:szCs w:val="18"/>
              </w:rPr>
            </w:pPr>
          </w:p>
        </w:tc>
      </w:tr>
      <w:tr w:rsidR="00CC425E" w:rsidRPr="0017448A" w14:paraId="6B8F1C6F" w14:textId="77777777" w:rsidTr="0017448A">
        <w:tc>
          <w:tcPr>
            <w:tcW w:w="1133" w:type="dxa"/>
            <w:vAlign w:val="center"/>
          </w:tcPr>
          <w:p w14:paraId="22F50635" w14:textId="77777777" w:rsidR="00CC425E" w:rsidRPr="0017448A" w:rsidRDefault="00CC425E" w:rsidP="003C4708">
            <w:pPr>
              <w:pStyle w:val="af6"/>
              <w:numPr>
                <w:ilvl w:val="1"/>
                <w:numId w:val="0"/>
              </w:numPr>
              <w:jc w:val="center"/>
              <w:rPr>
                <w:rFonts w:hAnsi="宋体" w:hint="eastAsia"/>
                <w:kern w:val="2"/>
                <w:sz w:val="18"/>
                <w:szCs w:val="18"/>
              </w:rPr>
            </w:pPr>
            <w:r w:rsidRPr="0017448A">
              <w:rPr>
                <w:rFonts w:hAnsi="宋体" w:hint="eastAsia"/>
                <w:kern w:val="2"/>
                <w:sz w:val="18"/>
                <w:szCs w:val="18"/>
              </w:rPr>
              <w:t>生产企业</w:t>
            </w:r>
          </w:p>
        </w:tc>
        <w:tc>
          <w:tcPr>
            <w:tcW w:w="1681" w:type="dxa"/>
            <w:vAlign w:val="center"/>
          </w:tcPr>
          <w:p w14:paraId="2CFBED08" w14:textId="77777777" w:rsidR="00CC425E" w:rsidRPr="0017448A" w:rsidRDefault="00CC425E" w:rsidP="003C4708">
            <w:pPr>
              <w:pStyle w:val="af6"/>
              <w:numPr>
                <w:ilvl w:val="1"/>
                <w:numId w:val="0"/>
              </w:numPr>
              <w:jc w:val="center"/>
              <w:rPr>
                <w:rFonts w:hAnsi="宋体" w:hint="eastAsia"/>
                <w:kern w:val="2"/>
                <w:sz w:val="18"/>
                <w:szCs w:val="18"/>
              </w:rPr>
            </w:pPr>
          </w:p>
        </w:tc>
        <w:tc>
          <w:tcPr>
            <w:tcW w:w="1408" w:type="dxa"/>
            <w:vAlign w:val="center"/>
          </w:tcPr>
          <w:p w14:paraId="57C11436" w14:textId="77777777" w:rsidR="00CC425E" w:rsidRPr="0017448A" w:rsidRDefault="00CC425E" w:rsidP="003C4708">
            <w:pPr>
              <w:pStyle w:val="af6"/>
              <w:numPr>
                <w:ilvl w:val="1"/>
                <w:numId w:val="0"/>
              </w:numPr>
              <w:jc w:val="center"/>
              <w:rPr>
                <w:rFonts w:hAnsi="宋体" w:hint="eastAsia"/>
                <w:kern w:val="2"/>
                <w:sz w:val="18"/>
                <w:szCs w:val="18"/>
              </w:rPr>
            </w:pPr>
            <w:r w:rsidRPr="0017448A">
              <w:rPr>
                <w:rFonts w:hAnsi="宋体" w:hint="eastAsia"/>
                <w:kern w:val="2"/>
                <w:sz w:val="18"/>
                <w:szCs w:val="18"/>
              </w:rPr>
              <w:t>企业联系人</w:t>
            </w:r>
          </w:p>
        </w:tc>
        <w:tc>
          <w:tcPr>
            <w:tcW w:w="2816" w:type="dxa"/>
            <w:gridSpan w:val="2"/>
            <w:vAlign w:val="center"/>
          </w:tcPr>
          <w:p w14:paraId="25314053" w14:textId="77777777" w:rsidR="00CC425E" w:rsidRPr="0017448A" w:rsidRDefault="00CC425E" w:rsidP="003C4708">
            <w:pPr>
              <w:pStyle w:val="af6"/>
              <w:numPr>
                <w:ilvl w:val="1"/>
                <w:numId w:val="0"/>
              </w:numPr>
              <w:jc w:val="center"/>
              <w:rPr>
                <w:rFonts w:hAnsi="宋体" w:hint="eastAsia"/>
                <w:kern w:val="2"/>
                <w:sz w:val="18"/>
                <w:szCs w:val="18"/>
              </w:rPr>
            </w:pPr>
          </w:p>
        </w:tc>
        <w:tc>
          <w:tcPr>
            <w:tcW w:w="1408" w:type="dxa"/>
            <w:vAlign w:val="center"/>
          </w:tcPr>
          <w:p w14:paraId="6D7D686C" w14:textId="77777777" w:rsidR="00CC425E" w:rsidRPr="0017448A" w:rsidRDefault="00CC425E" w:rsidP="003C4708">
            <w:pPr>
              <w:pStyle w:val="af6"/>
              <w:numPr>
                <w:ilvl w:val="1"/>
                <w:numId w:val="0"/>
              </w:numPr>
              <w:jc w:val="center"/>
              <w:rPr>
                <w:rFonts w:hAnsi="宋体" w:hint="eastAsia"/>
                <w:kern w:val="2"/>
                <w:sz w:val="18"/>
                <w:szCs w:val="18"/>
              </w:rPr>
            </w:pPr>
            <w:r w:rsidRPr="0017448A">
              <w:rPr>
                <w:rFonts w:hAnsi="宋体" w:hint="eastAsia"/>
                <w:kern w:val="2"/>
                <w:sz w:val="18"/>
                <w:szCs w:val="18"/>
              </w:rPr>
              <w:t>联系电话</w:t>
            </w:r>
          </w:p>
        </w:tc>
        <w:tc>
          <w:tcPr>
            <w:tcW w:w="1408" w:type="dxa"/>
            <w:vAlign w:val="center"/>
          </w:tcPr>
          <w:p w14:paraId="7F1BE0E1" w14:textId="77777777" w:rsidR="00CC425E" w:rsidRPr="0017448A" w:rsidRDefault="00CC425E" w:rsidP="003C4708">
            <w:pPr>
              <w:pStyle w:val="af6"/>
              <w:numPr>
                <w:ilvl w:val="1"/>
                <w:numId w:val="0"/>
              </w:numPr>
              <w:jc w:val="center"/>
              <w:rPr>
                <w:rFonts w:hAnsi="宋体" w:hint="eastAsia"/>
                <w:kern w:val="2"/>
                <w:sz w:val="18"/>
                <w:szCs w:val="18"/>
              </w:rPr>
            </w:pPr>
          </w:p>
        </w:tc>
      </w:tr>
      <w:tr w:rsidR="00CC425E" w:rsidRPr="0017448A" w14:paraId="767C114E" w14:textId="77777777" w:rsidTr="0017448A">
        <w:tc>
          <w:tcPr>
            <w:tcW w:w="2814" w:type="dxa"/>
            <w:gridSpan w:val="2"/>
            <w:vAlign w:val="center"/>
          </w:tcPr>
          <w:p w14:paraId="6C42C289" w14:textId="77777777" w:rsidR="00CC425E" w:rsidRPr="0017448A" w:rsidRDefault="00CC425E" w:rsidP="0017448A">
            <w:pPr>
              <w:pStyle w:val="af6"/>
              <w:numPr>
                <w:ilvl w:val="1"/>
                <w:numId w:val="0"/>
              </w:numPr>
              <w:jc w:val="center"/>
              <w:rPr>
                <w:rFonts w:hAnsi="宋体" w:hint="eastAsia"/>
                <w:kern w:val="2"/>
                <w:sz w:val="18"/>
                <w:szCs w:val="18"/>
              </w:rPr>
            </w:pPr>
            <w:r w:rsidRPr="0017448A">
              <w:rPr>
                <w:rFonts w:hAnsi="宋体" w:hint="eastAsia"/>
                <w:kern w:val="2"/>
                <w:sz w:val="18"/>
                <w:szCs w:val="18"/>
              </w:rPr>
              <w:t>生产企业地址</w:t>
            </w:r>
          </w:p>
        </w:tc>
        <w:tc>
          <w:tcPr>
            <w:tcW w:w="7040" w:type="dxa"/>
            <w:gridSpan w:val="5"/>
            <w:vAlign w:val="center"/>
          </w:tcPr>
          <w:p w14:paraId="582DF77B" w14:textId="77777777" w:rsidR="00CC425E" w:rsidRPr="0017448A" w:rsidRDefault="00CC425E" w:rsidP="003C4708">
            <w:pPr>
              <w:pStyle w:val="af6"/>
              <w:numPr>
                <w:ilvl w:val="1"/>
                <w:numId w:val="0"/>
              </w:numPr>
              <w:jc w:val="center"/>
              <w:rPr>
                <w:rFonts w:hAnsi="宋体" w:hint="eastAsia"/>
                <w:kern w:val="2"/>
                <w:sz w:val="18"/>
                <w:szCs w:val="18"/>
              </w:rPr>
            </w:pPr>
          </w:p>
        </w:tc>
      </w:tr>
      <w:tr w:rsidR="00CC425E" w:rsidRPr="0017448A" w14:paraId="1ADC4178" w14:textId="77777777" w:rsidTr="0017448A">
        <w:tc>
          <w:tcPr>
            <w:tcW w:w="1133" w:type="dxa"/>
            <w:vMerge w:val="restart"/>
            <w:vAlign w:val="center"/>
          </w:tcPr>
          <w:p w14:paraId="10B0E58F" w14:textId="77777777" w:rsidR="00CC425E" w:rsidRPr="0017448A" w:rsidRDefault="00CC425E" w:rsidP="003C4708">
            <w:pPr>
              <w:pStyle w:val="af6"/>
              <w:numPr>
                <w:ilvl w:val="1"/>
                <w:numId w:val="0"/>
              </w:numPr>
              <w:jc w:val="center"/>
              <w:rPr>
                <w:rFonts w:hAnsi="宋体" w:hint="eastAsia"/>
                <w:kern w:val="2"/>
                <w:sz w:val="18"/>
                <w:szCs w:val="18"/>
              </w:rPr>
            </w:pPr>
            <w:r w:rsidRPr="0017448A">
              <w:rPr>
                <w:rFonts w:hAnsi="宋体" w:hint="eastAsia"/>
                <w:kern w:val="2"/>
                <w:sz w:val="18"/>
                <w:szCs w:val="18"/>
              </w:rPr>
              <w:t>序号</w:t>
            </w:r>
          </w:p>
        </w:tc>
        <w:tc>
          <w:tcPr>
            <w:tcW w:w="1681" w:type="dxa"/>
            <w:vMerge w:val="restart"/>
            <w:vAlign w:val="center"/>
          </w:tcPr>
          <w:p w14:paraId="6D635B1D" w14:textId="77777777" w:rsidR="00CC425E" w:rsidRPr="0017448A" w:rsidRDefault="00CC425E" w:rsidP="003C4708">
            <w:pPr>
              <w:pStyle w:val="af6"/>
              <w:numPr>
                <w:ilvl w:val="1"/>
                <w:numId w:val="0"/>
              </w:numPr>
              <w:jc w:val="center"/>
              <w:rPr>
                <w:rFonts w:hAnsi="宋体" w:hint="eastAsia"/>
                <w:kern w:val="2"/>
                <w:sz w:val="18"/>
                <w:szCs w:val="18"/>
              </w:rPr>
            </w:pPr>
            <w:r w:rsidRPr="0017448A">
              <w:rPr>
                <w:rFonts w:hAnsi="宋体" w:hint="eastAsia"/>
                <w:kern w:val="2"/>
                <w:sz w:val="18"/>
                <w:szCs w:val="18"/>
              </w:rPr>
              <w:t>产品名称</w:t>
            </w:r>
          </w:p>
        </w:tc>
        <w:tc>
          <w:tcPr>
            <w:tcW w:w="1408" w:type="dxa"/>
            <w:vMerge w:val="restart"/>
            <w:vAlign w:val="center"/>
          </w:tcPr>
          <w:p w14:paraId="17AB6245" w14:textId="77777777" w:rsidR="00CC425E" w:rsidRPr="0017448A" w:rsidRDefault="00CC425E" w:rsidP="003C4708">
            <w:pPr>
              <w:pStyle w:val="af6"/>
              <w:numPr>
                <w:ilvl w:val="1"/>
                <w:numId w:val="0"/>
              </w:numPr>
              <w:jc w:val="center"/>
              <w:rPr>
                <w:rFonts w:hAnsi="宋体" w:hint="eastAsia"/>
                <w:kern w:val="2"/>
                <w:sz w:val="18"/>
                <w:szCs w:val="18"/>
              </w:rPr>
            </w:pPr>
            <w:r w:rsidRPr="0017448A">
              <w:rPr>
                <w:rFonts w:hAnsi="宋体" w:hint="eastAsia"/>
                <w:kern w:val="2"/>
                <w:sz w:val="18"/>
                <w:szCs w:val="18"/>
              </w:rPr>
              <w:t>规格型号</w:t>
            </w:r>
          </w:p>
        </w:tc>
        <w:tc>
          <w:tcPr>
            <w:tcW w:w="701" w:type="dxa"/>
            <w:vMerge w:val="restart"/>
            <w:vAlign w:val="center"/>
          </w:tcPr>
          <w:p w14:paraId="24E5B8ED" w14:textId="77777777" w:rsidR="00CC425E" w:rsidRPr="0017448A" w:rsidRDefault="00CC425E" w:rsidP="003C4708">
            <w:pPr>
              <w:pStyle w:val="af6"/>
              <w:numPr>
                <w:ilvl w:val="1"/>
                <w:numId w:val="0"/>
              </w:numPr>
              <w:jc w:val="center"/>
              <w:rPr>
                <w:rFonts w:hAnsi="宋体" w:hint="eastAsia"/>
                <w:kern w:val="2"/>
                <w:sz w:val="18"/>
                <w:szCs w:val="18"/>
              </w:rPr>
            </w:pPr>
            <w:r w:rsidRPr="0017448A">
              <w:rPr>
                <w:rFonts w:hAnsi="宋体" w:hint="eastAsia"/>
                <w:kern w:val="2"/>
                <w:sz w:val="18"/>
                <w:szCs w:val="18"/>
              </w:rPr>
              <w:t>数量</w:t>
            </w:r>
          </w:p>
        </w:tc>
        <w:tc>
          <w:tcPr>
            <w:tcW w:w="2115" w:type="dxa"/>
            <w:vMerge w:val="restart"/>
            <w:vAlign w:val="center"/>
          </w:tcPr>
          <w:p w14:paraId="1BF416FE" w14:textId="77777777" w:rsidR="00CC425E" w:rsidRPr="0017448A" w:rsidRDefault="00CC425E" w:rsidP="003C4708">
            <w:pPr>
              <w:pStyle w:val="af6"/>
              <w:numPr>
                <w:ilvl w:val="1"/>
                <w:numId w:val="0"/>
              </w:numPr>
              <w:jc w:val="center"/>
              <w:rPr>
                <w:rFonts w:hAnsi="宋体" w:hint="eastAsia"/>
                <w:kern w:val="2"/>
                <w:sz w:val="18"/>
                <w:szCs w:val="18"/>
              </w:rPr>
            </w:pPr>
            <w:r w:rsidRPr="0017448A">
              <w:rPr>
                <w:rFonts w:hAnsi="宋体" w:hint="eastAsia"/>
                <w:kern w:val="2"/>
                <w:sz w:val="18"/>
                <w:szCs w:val="18"/>
              </w:rPr>
              <w:t>故障现象描述</w:t>
            </w:r>
          </w:p>
        </w:tc>
        <w:tc>
          <w:tcPr>
            <w:tcW w:w="2816" w:type="dxa"/>
            <w:gridSpan w:val="2"/>
            <w:vAlign w:val="center"/>
          </w:tcPr>
          <w:p w14:paraId="7E22DF44" w14:textId="77777777" w:rsidR="00CC425E" w:rsidRPr="0017448A" w:rsidRDefault="00CC425E" w:rsidP="003C4708">
            <w:pPr>
              <w:pStyle w:val="af6"/>
              <w:numPr>
                <w:ilvl w:val="1"/>
                <w:numId w:val="0"/>
              </w:numPr>
              <w:jc w:val="center"/>
              <w:rPr>
                <w:rFonts w:hAnsi="宋体" w:hint="eastAsia"/>
                <w:kern w:val="2"/>
                <w:sz w:val="18"/>
                <w:szCs w:val="18"/>
              </w:rPr>
            </w:pPr>
            <w:r w:rsidRPr="0017448A">
              <w:rPr>
                <w:rFonts w:hAnsi="宋体" w:hint="eastAsia"/>
                <w:kern w:val="2"/>
                <w:sz w:val="18"/>
                <w:szCs w:val="18"/>
              </w:rPr>
              <w:t>是否处于质保期</w:t>
            </w:r>
          </w:p>
        </w:tc>
      </w:tr>
      <w:tr w:rsidR="00CC425E" w:rsidRPr="0017448A" w14:paraId="7BA9A2BC" w14:textId="77777777" w:rsidTr="0017448A">
        <w:tc>
          <w:tcPr>
            <w:tcW w:w="1133" w:type="dxa"/>
            <w:vMerge/>
            <w:vAlign w:val="center"/>
          </w:tcPr>
          <w:p w14:paraId="0EC8658C" w14:textId="77777777" w:rsidR="00CC425E" w:rsidRPr="0017448A" w:rsidRDefault="00CC425E" w:rsidP="003C4708">
            <w:pPr>
              <w:pStyle w:val="af6"/>
              <w:numPr>
                <w:ilvl w:val="1"/>
                <w:numId w:val="0"/>
              </w:numPr>
              <w:jc w:val="center"/>
              <w:rPr>
                <w:rFonts w:hAnsi="宋体" w:hint="eastAsia"/>
                <w:kern w:val="2"/>
                <w:sz w:val="18"/>
                <w:szCs w:val="18"/>
              </w:rPr>
            </w:pPr>
          </w:p>
        </w:tc>
        <w:tc>
          <w:tcPr>
            <w:tcW w:w="1681" w:type="dxa"/>
            <w:vMerge/>
            <w:vAlign w:val="center"/>
          </w:tcPr>
          <w:p w14:paraId="38EC743E" w14:textId="77777777" w:rsidR="00CC425E" w:rsidRPr="0017448A" w:rsidRDefault="00CC425E" w:rsidP="003C4708">
            <w:pPr>
              <w:pStyle w:val="af6"/>
              <w:numPr>
                <w:ilvl w:val="1"/>
                <w:numId w:val="0"/>
              </w:numPr>
              <w:jc w:val="center"/>
              <w:rPr>
                <w:rFonts w:hAnsi="宋体" w:hint="eastAsia"/>
                <w:kern w:val="2"/>
                <w:sz w:val="18"/>
                <w:szCs w:val="18"/>
              </w:rPr>
            </w:pPr>
          </w:p>
        </w:tc>
        <w:tc>
          <w:tcPr>
            <w:tcW w:w="1408" w:type="dxa"/>
            <w:vMerge/>
            <w:vAlign w:val="center"/>
          </w:tcPr>
          <w:p w14:paraId="623433D5" w14:textId="77777777" w:rsidR="00CC425E" w:rsidRPr="0017448A" w:rsidRDefault="00CC425E" w:rsidP="003C4708">
            <w:pPr>
              <w:pStyle w:val="af6"/>
              <w:numPr>
                <w:ilvl w:val="1"/>
                <w:numId w:val="0"/>
              </w:numPr>
              <w:jc w:val="center"/>
              <w:rPr>
                <w:rFonts w:hAnsi="宋体" w:hint="eastAsia"/>
                <w:kern w:val="2"/>
                <w:sz w:val="18"/>
                <w:szCs w:val="18"/>
              </w:rPr>
            </w:pPr>
          </w:p>
        </w:tc>
        <w:tc>
          <w:tcPr>
            <w:tcW w:w="701" w:type="dxa"/>
            <w:vMerge/>
            <w:vAlign w:val="center"/>
          </w:tcPr>
          <w:p w14:paraId="07B54CE5" w14:textId="77777777" w:rsidR="00CC425E" w:rsidRPr="0017448A" w:rsidRDefault="00CC425E" w:rsidP="003C4708">
            <w:pPr>
              <w:pStyle w:val="af6"/>
              <w:numPr>
                <w:ilvl w:val="1"/>
                <w:numId w:val="0"/>
              </w:numPr>
              <w:jc w:val="center"/>
              <w:rPr>
                <w:rFonts w:hAnsi="宋体" w:hint="eastAsia"/>
                <w:kern w:val="2"/>
                <w:sz w:val="18"/>
                <w:szCs w:val="18"/>
              </w:rPr>
            </w:pPr>
          </w:p>
        </w:tc>
        <w:tc>
          <w:tcPr>
            <w:tcW w:w="2115" w:type="dxa"/>
            <w:vMerge/>
            <w:vAlign w:val="center"/>
          </w:tcPr>
          <w:p w14:paraId="5153B0DA" w14:textId="77777777" w:rsidR="00CC425E" w:rsidRPr="0017448A" w:rsidRDefault="00CC425E" w:rsidP="003C4708">
            <w:pPr>
              <w:pStyle w:val="af6"/>
              <w:numPr>
                <w:ilvl w:val="1"/>
                <w:numId w:val="0"/>
              </w:numPr>
              <w:jc w:val="center"/>
              <w:rPr>
                <w:rFonts w:hAnsi="宋体" w:hint="eastAsia"/>
                <w:kern w:val="2"/>
                <w:sz w:val="18"/>
                <w:szCs w:val="18"/>
              </w:rPr>
            </w:pPr>
          </w:p>
        </w:tc>
        <w:tc>
          <w:tcPr>
            <w:tcW w:w="1408" w:type="dxa"/>
            <w:vAlign w:val="center"/>
          </w:tcPr>
          <w:p w14:paraId="12B475DD" w14:textId="77777777" w:rsidR="00CC425E" w:rsidRPr="0017448A" w:rsidRDefault="00CC425E" w:rsidP="003C4708">
            <w:pPr>
              <w:pStyle w:val="af6"/>
              <w:numPr>
                <w:ilvl w:val="1"/>
                <w:numId w:val="0"/>
              </w:numPr>
              <w:jc w:val="center"/>
              <w:rPr>
                <w:rFonts w:hAnsi="宋体" w:hint="eastAsia"/>
                <w:kern w:val="2"/>
                <w:sz w:val="18"/>
                <w:szCs w:val="18"/>
              </w:rPr>
            </w:pPr>
            <w:r w:rsidRPr="0017448A">
              <w:rPr>
                <w:rFonts w:hAnsi="宋体" w:hint="eastAsia"/>
                <w:kern w:val="2"/>
                <w:sz w:val="18"/>
                <w:szCs w:val="18"/>
              </w:rPr>
              <w:t>是</w:t>
            </w:r>
          </w:p>
        </w:tc>
        <w:tc>
          <w:tcPr>
            <w:tcW w:w="1408" w:type="dxa"/>
            <w:vAlign w:val="center"/>
          </w:tcPr>
          <w:p w14:paraId="301A4A85" w14:textId="77777777" w:rsidR="00CC425E" w:rsidRPr="0017448A" w:rsidRDefault="00CC425E" w:rsidP="003C4708">
            <w:pPr>
              <w:pStyle w:val="af6"/>
              <w:numPr>
                <w:ilvl w:val="1"/>
                <w:numId w:val="0"/>
              </w:numPr>
              <w:jc w:val="center"/>
              <w:rPr>
                <w:rFonts w:hAnsi="宋体" w:hint="eastAsia"/>
                <w:kern w:val="2"/>
                <w:sz w:val="18"/>
                <w:szCs w:val="18"/>
              </w:rPr>
            </w:pPr>
            <w:r w:rsidRPr="0017448A">
              <w:rPr>
                <w:rFonts w:hAnsi="宋体" w:hint="eastAsia"/>
                <w:kern w:val="2"/>
                <w:sz w:val="18"/>
                <w:szCs w:val="18"/>
              </w:rPr>
              <w:t>否</w:t>
            </w:r>
          </w:p>
        </w:tc>
      </w:tr>
      <w:tr w:rsidR="00CC425E" w:rsidRPr="0017448A" w14:paraId="6A6069BF" w14:textId="77777777" w:rsidTr="0017448A">
        <w:tc>
          <w:tcPr>
            <w:tcW w:w="1133" w:type="dxa"/>
            <w:vAlign w:val="center"/>
          </w:tcPr>
          <w:p w14:paraId="35D4FF02" w14:textId="77777777" w:rsidR="00CC425E" w:rsidRPr="0017448A" w:rsidRDefault="00CC425E" w:rsidP="003C4708">
            <w:pPr>
              <w:pStyle w:val="af6"/>
              <w:numPr>
                <w:ilvl w:val="1"/>
                <w:numId w:val="0"/>
              </w:numPr>
              <w:rPr>
                <w:rFonts w:hAnsi="宋体" w:hint="eastAsia"/>
                <w:kern w:val="2"/>
                <w:sz w:val="18"/>
                <w:szCs w:val="18"/>
              </w:rPr>
            </w:pPr>
          </w:p>
        </w:tc>
        <w:tc>
          <w:tcPr>
            <w:tcW w:w="1681" w:type="dxa"/>
            <w:vAlign w:val="center"/>
          </w:tcPr>
          <w:p w14:paraId="4747BB2E" w14:textId="77777777" w:rsidR="00CC425E" w:rsidRPr="0017448A" w:rsidRDefault="00CC425E" w:rsidP="003C4708">
            <w:pPr>
              <w:pStyle w:val="af6"/>
              <w:numPr>
                <w:ilvl w:val="1"/>
                <w:numId w:val="0"/>
              </w:numPr>
              <w:rPr>
                <w:rFonts w:hAnsi="宋体" w:hint="eastAsia"/>
                <w:kern w:val="2"/>
                <w:sz w:val="18"/>
                <w:szCs w:val="18"/>
              </w:rPr>
            </w:pPr>
          </w:p>
        </w:tc>
        <w:tc>
          <w:tcPr>
            <w:tcW w:w="1408" w:type="dxa"/>
            <w:vAlign w:val="center"/>
          </w:tcPr>
          <w:p w14:paraId="25E4AA2E" w14:textId="77777777" w:rsidR="00CC425E" w:rsidRPr="0017448A" w:rsidRDefault="00CC425E" w:rsidP="003C4708">
            <w:pPr>
              <w:pStyle w:val="af6"/>
              <w:numPr>
                <w:ilvl w:val="1"/>
                <w:numId w:val="0"/>
              </w:numPr>
              <w:rPr>
                <w:rFonts w:hAnsi="宋体" w:hint="eastAsia"/>
                <w:kern w:val="2"/>
                <w:sz w:val="18"/>
                <w:szCs w:val="18"/>
              </w:rPr>
            </w:pPr>
          </w:p>
        </w:tc>
        <w:tc>
          <w:tcPr>
            <w:tcW w:w="701" w:type="dxa"/>
            <w:vAlign w:val="center"/>
          </w:tcPr>
          <w:p w14:paraId="506171B7" w14:textId="77777777" w:rsidR="00CC425E" w:rsidRPr="0017448A" w:rsidRDefault="00CC425E" w:rsidP="003C4708">
            <w:pPr>
              <w:pStyle w:val="af6"/>
              <w:numPr>
                <w:ilvl w:val="1"/>
                <w:numId w:val="0"/>
              </w:numPr>
              <w:rPr>
                <w:rFonts w:hAnsi="宋体" w:hint="eastAsia"/>
                <w:kern w:val="2"/>
                <w:sz w:val="18"/>
                <w:szCs w:val="18"/>
              </w:rPr>
            </w:pPr>
          </w:p>
        </w:tc>
        <w:tc>
          <w:tcPr>
            <w:tcW w:w="2115" w:type="dxa"/>
            <w:vAlign w:val="center"/>
          </w:tcPr>
          <w:p w14:paraId="45544C80" w14:textId="77777777" w:rsidR="00CC425E" w:rsidRPr="0017448A" w:rsidRDefault="00CC425E" w:rsidP="003C4708">
            <w:pPr>
              <w:pStyle w:val="af6"/>
              <w:numPr>
                <w:ilvl w:val="1"/>
                <w:numId w:val="0"/>
              </w:numPr>
              <w:rPr>
                <w:rFonts w:hAnsi="宋体" w:hint="eastAsia"/>
                <w:kern w:val="2"/>
                <w:sz w:val="18"/>
                <w:szCs w:val="18"/>
              </w:rPr>
            </w:pPr>
          </w:p>
        </w:tc>
        <w:tc>
          <w:tcPr>
            <w:tcW w:w="1408" w:type="dxa"/>
            <w:vAlign w:val="center"/>
          </w:tcPr>
          <w:p w14:paraId="4E07AE3B" w14:textId="77777777" w:rsidR="00CC425E" w:rsidRPr="0017448A" w:rsidRDefault="00CC425E" w:rsidP="003C4708">
            <w:pPr>
              <w:pStyle w:val="af6"/>
              <w:numPr>
                <w:ilvl w:val="1"/>
                <w:numId w:val="0"/>
              </w:numPr>
              <w:rPr>
                <w:rFonts w:hAnsi="宋体" w:hint="eastAsia"/>
                <w:kern w:val="2"/>
                <w:sz w:val="18"/>
                <w:szCs w:val="18"/>
              </w:rPr>
            </w:pPr>
          </w:p>
        </w:tc>
        <w:tc>
          <w:tcPr>
            <w:tcW w:w="1408" w:type="dxa"/>
            <w:vAlign w:val="center"/>
          </w:tcPr>
          <w:p w14:paraId="17B3DE36" w14:textId="77777777" w:rsidR="00CC425E" w:rsidRPr="0017448A" w:rsidRDefault="00CC425E" w:rsidP="003C4708">
            <w:pPr>
              <w:pStyle w:val="af6"/>
              <w:numPr>
                <w:ilvl w:val="1"/>
                <w:numId w:val="0"/>
              </w:numPr>
              <w:rPr>
                <w:rFonts w:hAnsi="宋体" w:hint="eastAsia"/>
                <w:kern w:val="2"/>
                <w:sz w:val="18"/>
                <w:szCs w:val="18"/>
              </w:rPr>
            </w:pPr>
          </w:p>
        </w:tc>
      </w:tr>
      <w:tr w:rsidR="00CC425E" w:rsidRPr="0017448A" w14:paraId="19E90C34" w14:textId="77777777" w:rsidTr="0017448A">
        <w:tc>
          <w:tcPr>
            <w:tcW w:w="1133" w:type="dxa"/>
            <w:vAlign w:val="center"/>
          </w:tcPr>
          <w:p w14:paraId="0FC5C411" w14:textId="77777777" w:rsidR="00CC425E" w:rsidRPr="0017448A" w:rsidRDefault="00CC425E" w:rsidP="003C4708">
            <w:pPr>
              <w:pStyle w:val="af6"/>
              <w:numPr>
                <w:ilvl w:val="1"/>
                <w:numId w:val="0"/>
              </w:numPr>
              <w:rPr>
                <w:rFonts w:hAnsi="宋体" w:hint="eastAsia"/>
                <w:kern w:val="2"/>
                <w:sz w:val="18"/>
                <w:szCs w:val="18"/>
              </w:rPr>
            </w:pPr>
          </w:p>
        </w:tc>
        <w:tc>
          <w:tcPr>
            <w:tcW w:w="1681" w:type="dxa"/>
            <w:vAlign w:val="center"/>
          </w:tcPr>
          <w:p w14:paraId="30FF876F" w14:textId="77777777" w:rsidR="00CC425E" w:rsidRPr="0017448A" w:rsidRDefault="00CC425E" w:rsidP="003C4708">
            <w:pPr>
              <w:pStyle w:val="af6"/>
              <w:numPr>
                <w:ilvl w:val="1"/>
                <w:numId w:val="0"/>
              </w:numPr>
              <w:rPr>
                <w:rFonts w:hAnsi="宋体" w:hint="eastAsia"/>
                <w:kern w:val="2"/>
                <w:sz w:val="18"/>
                <w:szCs w:val="18"/>
              </w:rPr>
            </w:pPr>
          </w:p>
        </w:tc>
        <w:tc>
          <w:tcPr>
            <w:tcW w:w="1408" w:type="dxa"/>
            <w:vAlign w:val="center"/>
          </w:tcPr>
          <w:p w14:paraId="55FB7D32" w14:textId="77777777" w:rsidR="00CC425E" w:rsidRPr="0017448A" w:rsidRDefault="00CC425E" w:rsidP="003C4708">
            <w:pPr>
              <w:pStyle w:val="af6"/>
              <w:numPr>
                <w:ilvl w:val="1"/>
                <w:numId w:val="0"/>
              </w:numPr>
              <w:rPr>
                <w:rFonts w:hAnsi="宋体" w:hint="eastAsia"/>
                <w:kern w:val="2"/>
                <w:sz w:val="18"/>
                <w:szCs w:val="18"/>
              </w:rPr>
            </w:pPr>
          </w:p>
        </w:tc>
        <w:tc>
          <w:tcPr>
            <w:tcW w:w="701" w:type="dxa"/>
            <w:vAlign w:val="center"/>
          </w:tcPr>
          <w:p w14:paraId="2BFED922" w14:textId="77777777" w:rsidR="00CC425E" w:rsidRPr="0017448A" w:rsidRDefault="00CC425E" w:rsidP="003C4708">
            <w:pPr>
              <w:pStyle w:val="af6"/>
              <w:numPr>
                <w:ilvl w:val="1"/>
                <w:numId w:val="0"/>
              </w:numPr>
              <w:rPr>
                <w:rFonts w:hAnsi="宋体" w:hint="eastAsia"/>
                <w:kern w:val="2"/>
                <w:sz w:val="18"/>
                <w:szCs w:val="18"/>
              </w:rPr>
            </w:pPr>
          </w:p>
        </w:tc>
        <w:tc>
          <w:tcPr>
            <w:tcW w:w="2115" w:type="dxa"/>
            <w:vAlign w:val="center"/>
          </w:tcPr>
          <w:p w14:paraId="6ADCAB64" w14:textId="77777777" w:rsidR="00CC425E" w:rsidRPr="0017448A" w:rsidRDefault="00CC425E" w:rsidP="003C4708">
            <w:pPr>
              <w:pStyle w:val="af6"/>
              <w:numPr>
                <w:ilvl w:val="1"/>
                <w:numId w:val="0"/>
              </w:numPr>
              <w:rPr>
                <w:rFonts w:hAnsi="宋体" w:hint="eastAsia"/>
                <w:kern w:val="2"/>
                <w:sz w:val="18"/>
                <w:szCs w:val="18"/>
              </w:rPr>
            </w:pPr>
          </w:p>
        </w:tc>
        <w:tc>
          <w:tcPr>
            <w:tcW w:w="1408" w:type="dxa"/>
            <w:vAlign w:val="center"/>
          </w:tcPr>
          <w:p w14:paraId="2EA80474" w14:textId="77777777" w:rsidR="00CC425E" w:rsidRPr="0017448A" w:rsidRDefault="00CC425E" w:rsidP="003C4708">
            <w:pPr>
              <w:pStyle w:val="af6"/>
              <w:numPr>
                <w:ilvl w:val="1"/>
                <w:numId w:val="0"/>
              </w:numPr>
              <w:rPr>
                <w:rFonts w:hAnsi="宋体" w:hint="eastAsia"/>
                <w:kern w:val="2"/>
                <w:sz w:val="18"/>
                <w:szCs w:val="18"/>
              </w:rPr>
            </w:pPr>
          </w:p>
        </w:tc>
        <w:tc>
          <w:tcPr>
            <w:tcW w:w="1408" w:type="dxa"/>
            <w:vAlign w:val="center"/>
          </w:tcPr>
          <w:p w14:paraId="7EBFA9FB" w14:textId="77777777" w:rsidR="00CC425E" w:rsidRPr="0017448A" w:rsidRDefault="00CC425E" w:rsidP="003C4708">
            <w:pPr>
              <w:pStyle w:val="af6"/>
              <w:numPr>
                <w:ilvl w:val="1"/>
                <w:numId w:val="0"/>
              </w:numPr>
              <w:rPr>
                <w:rFonts w:hAnsi="宋体" w:hint="eastAsia"/>
                <w:kern w:val="2"/>
                <w:sz w:val="18"/>
                <w:szCs w:val="18"/>
              </w:rPr>
            </w:pPr>
          </w:p>
        </w:tc>
      </w:tr>
      <w:tr w:rsidR="00CC425E" w:rsidRPr="0017448A" w14:paraId="32ACBE0D" w14:textId="77777777" w:rsidTr="0017448A">
        <w:tc>
          <w:tcPr>
            <w:tcW w:w="1133" w:type="dxa"/>
            <w:vAlign w:val="center"/>
          </w:tcPr>
          <w:p w14:paraId="1C85F0D9" w14:textId="77777777" w:rsidR="00CC425E" w:rsidRPr="0017448A" w:rsidRDefault="00CC425E" w:rsidP="003C4708">
            <w:pPr>
              <w:pStyle w:val="af6"/>
              <w:numPr>
                <w:ilvl w:val="1"/>
                <w:numId w:val="0"/>
              </w:numPr>
              <w:rPr>
                <w:rFonts w:hAnsi="宋体" w:hint="eastAsia"/>
                <w:kern w:val="2"/>
                <w:sz w:val="18"/>
                <w:szCs w:val="18"/>
              </w:rPr>
            </w:pPr>
          </w:p>
        </w:tc>
        <w:tc>
          <w:tcPr>
            <w:tcW w:w="1681" w:type="dxa"/>
            <w:vAlign w:val="center"/>
          </w:tcPr>
          <w:p w14:paraId="59757305" w14:textId="77777777" w:rsidR="00CC425E" w:rsidRPr="0017448A" w:rsidRDefault="00CC425E" w:rsidP="003C4708">
            <w:pPr>
              <w:pStyle w:val="af6"/>
              <w:numPr>
                <w:ilvl w:val="1"/>
                <w:numId w:val="0"/>
              </w:numPr>
              <w:rPr>
                <w:rFonts w:hAnsi="宋体" w:hint="eastAsia"/>
                <w:kern w:val="2"/>
                <w:sz w:val="18"/>
                <w:szCs w:val="18"/>
              </w:rPr>
            </w:pPr>
          </w:p>
        </w:tc>
        <w:tc>
          <w:tcPr>
            <w:tcW w:w="1408" w:type="dxa"/>
            <w:vAlign w:val="center"/>
          </w:tcPr>
          <w:p w14:paraId="09CA7DE2" w14:textId="77777777" w:rsidR="00CC425E" w:rsidRPr="0017448A" w:rsidRDefault="00CC425E" w:rsidP="003C4708">
            <w:pPr>
              <w:pStyle w:val="af6"/>
              <w:numPr>
                <w:ilvl w:val="1"/>
                <w:numId w:val="0"/>
              </w:numPr>
              <w:rPr>
                <w:rFonts w:hAnsi="宋体" w:hint="eastAsia"/>
                <w:kern w:val="2"/>
                <w:sz w:val="18"/>
                <w:szCs w:val="18"/>
              </w:rPr>
            </w:pPr>
          </w:p>
        </w:tc>
        <w:tc>
          <w:tcPr>
            <w:tcW w:w="701" w:type="dxa"/>
            <w:vAlign w:val="center"/>
          </w:tcPr>
          <w:p w14:paraId="384BEC44" w14:textId="77777777" w:rsidR="00CC425E" w:rsidRPr="0017448A" w:rsidRDefault="00CC425E" w:rsidP="003C4708">
            <w:pPr>
              <w:pStyle w:val="af6"/>
              <w:numPr>
                <w:ilvl w:val="1"/>
                <w:numId w:val="0"/>
              </w:numPr>
              <w:rPr>
                <w:rFonts w:hAnsi="宋体" w:hint="eastAsia"/>
                <w:kern w:val="2"/>
                <w:sz w:val="18"/>
                <w:szCs w:val="18"/>
              </w:rPr>
            </w:pPr>
          </w:p>
        </w:tc>
        <w:tc>
          <w:tcPr>
            <w:tcW w:w="2115" w:type="dxa"/>
            <w:vAlign w:val="center"/>
          </w:tcPr>
          <w:p w14:paraId="53B3CA23" w14:textId="77777777" w:rsidR="00CC425E" w:rsidRPr="0017448A" w:rsidRDefault="00CC425E" w:rsidP="003C4708">
            <w:pPr>
              <w:pStyle w:val="af6"/>
              <w:numPr>
                <w:ilvl w:val="1"/>
                <w:numId w:val="0"/>
              </w:numPr>
              <w:rPr>
                <w:rFonts w:hAnsi="宋体" w:hint="eastAsia"/>
                <w:kern w:val="2"/>
                <w:sz w:val="18"/>
                <w:szCs w:val="18"/>
              </w:rPr>
            </w:pPr>
          </w:p>
        </w:tc>
        <w:tc>
          <w:tcPr>
            <w:tcW w:w="1408" w:type="dxa"/>
            <w:vAlign w:val="center"/>
          </w:tcPr>
          <w:p w14:paraId="335E8DF6" w14:textId="77777777" w:rsidR="00CC425E" w:rsidRPr="0017448A" w:rsidRDefault="00CC425E" w:rsidP="003C4708">
            <w:pPr>
              <w:pStyle w:val="af6"/>
              <w:numPr>
                <w:ilvl w:val="1"/>
                <w:numId w:val="0"/>
              </w:numPr>
              <w:rPr>
                <w:rFonts w:hAnsi="宋体" w:hint="eastAsia"/>
                <w:kern w:val="2"/>
                <w:sz w:val="18"/>
                <w:szCs w:val="18"/>
              </w:rPr>
            </w:pPr>
          </w:p>
        </w:tc>
        <w:tc>
          <w:tcPr>
            <w:tcW w:w="1408" w:type="dxa"/>
            <w:vAlign w:val="center"/>
          </w:tcPr>
          <w:p w14:paraId="4D78E9C3" w14:textId="77777777" w:rsidR="00CC425E" w:rsidRPr="0017448A" w:rsidRDefault="00CC425E" w:rsidP="003C4708">
            <w:pPr>
              <w:pStyle w:val="af6"/>
              <w:numPr>
                <w:ilvl w:val="1"/>
                <w:numId w:val="0"/>
              </w:numPr>
              <w:rPr>
                <w:rFonts w:hAnsi="宋体" w:hint="eastAsia"/>
                <w:kern w:val="2"/>
                <w:sz w:val="18"/>
                <w:szCs w:val="18"/>
              </w:rPr>
            </w:pPr>
          </w:p>
        </w:tc>
      </w:tr>
      <w:tr w:rsidR="00CC425E" w:rsidRPr="0017448A" w14:paraId="0BFB65AC" w14:textId="77777777" w:rsidTr="0017448A">
        <w:tc>
          <w:tcPr>
            <w:tcW w:w="1133" w:type="dxa"/>
            <w:vAlign w:val="center"/>
          </w:tcPr>
          <w:p w14:paraId="2803B4E4" w14:textId="77777777" w:rsidR="00CC425E" w:rsidRPr="0017448A" w:rsidRDefault="00CC425E" w:rsidP="003C4708">
            <w:pPr>
              <w:pStyle w:val="af6"/>
              <w:numPr>
                <w:ilvl w:val="1"/>
                <w:numId w:val="0"/>
              </w:numPr>
              <w:rPr>
                <w:rFonts w:hAnsi="宋体" w:hint="eastAsia"/>
                <w:kern w:val="2"/>
                <w:sz w:val="18"/>
                <w:szCs w:val="18"/>
              </w:rPr>
            </w:pPr>
          </w:p>
        </w:tc>
        <w:tc>
          <w:tcPr>
            <w:tcW w:w="1681" w:type="dxa"/>
            <w:vAlign w:val="center"/>
          </w:tcPr>
          <w:p w14:paraId="313F6333" w14:textId="77777777" w:rsidR="00CC425E" w:rsidRPr="0017448A" w:rsidRDefault="00CC425E" w:rsidP="003C4708">
            <w:pPr>
              <w:pStyle w:val="af6"/>
              <w:numPr>
                <w:ilvl w:val="1"/>
                <w:numId w:val="0"/>
              </w:numPr>
              <w:rPr>
                <w:rFonts w:hAnsi="宋体" w:hint="eastAsia"/>
                <w:kern w:val="2"/>
                <w:sz w:val="18"/>
                <w:szCs w:val="18"/>
              </w:rPr>
            </w:pPr>
          </w:p>
        </w:tc>
        <w:tc>
          <w:tcPr>
            <w:tcW w:w="1408" w:type="dxa"/>
            <w:vAlign w:val="center"/>
          </w:tcPr>
          <w:p w14:paraId="67CD633B" w14:textId="77777777" w:rsidR="00CC425E" w:rsidRPr="0017448A" w:rsidRDefault="00CC425E" w:rsidP="003C4708">
            <w:pPr>
              <w:pStyle w:val="af6"/>
              <w:numPr>
                <w:ilvl w:val="1"/>
                <w:numId w:val="0"/>
              </w:numPr>
              <w:rPr>
                <w:rFonts w:hAnsi="宋体" w:hint="eastAsia"/>
                <w:kern w:val="2"/>
                <w:sz w:val="18"/>
                <w:szCs w:val="18"/>
              </w:rPr>
            </w:pPr>
          </w:p>
        </w:tc>
        <w:tc>
          <w:tcPr>
            <w:tcW w:w="701" w:type="dxa"/>
            <w:vAlign w:val="center"/>
          </w:tcPr>
          <w:p w14:paraId="4D64C81E" w14:textId="77777777" w:rsidR="00CC425E" w:rsidRPr="0017448A" w:rsidRDefault="00CC425E" w:rsidP="003C4708">
            <w:pPr>
              <w:pStyle w:val="af6"/>
              <w:numPr>
                <w:ilvl w:val="1"/>
                <w:numId w:val="0"/>
              </w:numPr>
              <w:rPr>
                <w:rFonts w:hAnsi="宋体" w:hint="eastAsia"/>
                <w:kern w:val="2"/>
                <w:sz w:val="18"/>
                <w:szCs w:val="18"/>
              </w:rPr>
            </w:pPr>
          </w:p>
        </w:tc>
        <w:tc>
          <w:tcPr>
            <w:tcW w:w="2115" w:type="dxa"/>
            <w:vAlign w:val="center"/>
          </w:tcPr>
          <w:p w14:paraId="2E5E0024" w14:textId="77777777" w:rsidR="00CC425E" w:rsidRPr="0017448A" w:rsidRDefault="00CC425E" w:rsidP="003C4708">
            <w:pPr>
              <w:pStyle w:val="af6"/>
              <w:numPr>
                <w:ilvl w:val="1"/>
                <w:numId w:val="0"/>
              </w:numPr>
              <w:rPr>
                <w:rFonts w:hAnsi="宋体" w:hint="eastAsia"/>
                <w:kern w:val="2"/>
                <w:sz w:val="18"/>
                <w:szCs w:val="18"/>
              </w:rPr>
            </w:pPr>
          </w:p>
        </w:tc>
        <w:tc>
          <w:tcPr>
            <w:tcW w:w="1408" w:type="dxa"/>
            <w:vAlign w:val="center"/>
          </w:tcPr>
          <w:p w14:paraId="6738255D" w14:textId="77777777" w:rsidR="00CC425E" w:rsidRPr="0017448A" w:rsidRDefault="00CC425E" w:rsidP="003C4708">
            <w:pPr>
              <w:pStyle w:val="af6"/>
              <w:numPr>
                <w:ilvl w:val="1"/>
                <w:numId w:val="0"/>
              </w:numPr>
              <w:rPr>
                <w:rFonts w:hAnsi="宋体" w:hint="eastAsia"/>
                <w:kern w:val="2"/>
                <w:sz w:val="18"/>
                <w:szCs w:val="18"/>
              </w:rPr>
            </w:pPr>
          </w:p>
        </w:tc>
        <w:tc>
          <w:tcPr>
            <w:tcW w:w="1408" w:type="dxa"/>
            <w:vAlign w:val="center"/>
          </w:tcPr>
          <w:p w14:paraId="6FFE5B24" w14:textId="77777777" w:rsidR="00CC425E" w:rsidRPr="0017448A" w:rsidRDefault="00CC425E" w:rsidP="003C4708">
            <w:pPr>
              <w:pStyle w:val="af6"/>
              <w:numPr>
                <w:ilvl w:val="1"/>
                <w:numId w:val="0"/>
              </w:numPr>
              <w:rPr>
                <w:rFonts w:hAnsi="宋体" w:hint="eastAsia"/>
                <w:kern w:val="2"/>
                <w:sz w:val="18"/>
                <w:szCs w:val="18"/>
              </w:rPr>
            </w:pPr>
          </w:p>
        </w:tc>
      </w:tr>
      <w:tr w:rsidR="00CC425E" w:rsidRPr="0017448A" w14:paraId="25D70506" w14:textId="77777777" w:rsidTr="0017448A">
        <w:tc>
          <w:tcPr>
            <w:tcW w:w="1133" w:type="dxa"/>
            <w:vAlign w:val="center"/>
          </w:tcPr>
          <w:p w14:paraId="4678390C" w14:textId="77777777" w:rsidR="00CC425E" w:rsidRPr="0017448A" w:rsidRDefault="00CC425E" w:rsidP="003C4708">
            <w:pPr>
              <w:pStyle w:val="af6"/>
              <w:numPr>
                <w:ilvl w:val="1"/>
                <w:numId w:val="0"/>
              </w:numPr>
              <w:rPr>
                <w:rFonts w:hAnsi="宋体" w:hint="eastAsia"/>
                <w:kern w:val="2"/>
                <w:sz w:val="18"/>
                <w:szCs w:val="18"/>
              </w:rPr>
            </w:pPr>
          </w:p>
        </w:tc>
        <w:tc>
          <w:tcPr>
            <w:tcW w:w="1681" w:type="dxa"/>
            <w:vAlign w:val="center"/>
          </w:tcPr>
          <w:p w14:paraId="0D3158BB" w14:textId="77777777" w:rsidR="00CC425E" w:rsidRPr="0017448A" w:rsidRDefault="00CC425E" w:rsidP="003C4708">
            <w:pPr>
              <w:pStyle w:val="af6"/>
              <w:numPr>
                <w:ilvl w:val="1"/>
                <w:numId w:val="0"/>
              </w:numPr>
              <w:rPr>
                <w:rFonts w:hAnsi="宋体" w:hint="eastAsia"/>
                <w:kern w:val="2"/>
                <w:sz w:val="18"/>
                <w:szCs w:val="18"/>
              </w:rPr>
            </w:pPr>
          </w:p>
        </w:tc>
        <w:tc>
          <w:tcPr>
            <w:tcW w:w="1408" w:type="dxa"/>
            <w:vAlign w:val="center"/>
          </w:tcPr>
          <w:p w14:paraId="3925A978" w14:textId="77777777" w:rsidR="00CC425E" w:rsidRPr="0017448A" w:rsidRDefault="00CC425E" w:rsidP="003C4708">
            <w:pPr>
              <w:pStyle w:val="af6"/>
              <w:numPr>
                <w:ilvl w:val="1"/>
                <w:numId w:val="0"/>
              </w:numPr>
              <w:rPr>
                <w:rFonts w:hAnsi="宋体" w:hint="eastAsia"/>
                <w:kern w:val="2"/>
                <w:sz w:val="18"/>
                <w:szCs w:val="18"/>
              </w:rPr>
            </w:pPr>
          </w:p>
        </w:tc>
        <w:tc>
          <w:tcPr>
            <w:tcW w:w="701" w:type="dxa"/>
            <w:vAlign w:val="center"/>
          </w:tcPr>
          <w:p w14:paraId="74E32886" w14:textId="77777777" w:rsidR="00CC425E" w:rsidRPr="0017448A" w:rsidRDefault="00CC425E" w:rsidP="003C4708">
            <w:pPr>
              <w:pStyle w:val="af6"/>
              <w:numPr>
                <w:ilvl w:val="1"/>
                <w:numId w:val="0"/>
              </w:numPr>
              <w:rPr>
                <w:rFonts w:hAnsi="宋体" w:hint="eastAsia"/>
                <w:kern w:val="2"/>
                <w:sz w:val="18"/>
                <w:szCs w:val="18"/>
              </w:rPr>
            </w:pPr>
          </w:p>
        </w:tc>
        <w:tc>
          <w:tcPr>
            <w:tcW w:w="2115" w:type="dxa"/>
            <w:vAlign w:val="center"/>
          </w:tcPr>
          <w:p w14:paraId="499684E8" w14:textId="77777777" w:rsidR="00CC425E" w:rsidRPr="0017448A" w:rsidRDefault="00CC425E" w:rsidP="003C4708">
            <w:pPr>
              <w:pStyle w:val="af6"/>
              <w:numPr>
                <w:ilvl w:val="1"/>
                <w:numId w:val="0"/>
              </w:numPr>
              <w:rPr>
                <w:rFonts w:hAnsi="宋体" w:hint="eastAsia"/>
                <w:kern w:val="2"/>
                <w:sz w:val="18"/>
                <w:szCs w:val="18"/>
              </w:rPr>
            </w:pPr>
          </w:p>
        </w:tc>
        <w:tc>
          <w:tcPr>
            <w:tcW w:w="1408" w:type="dxa"/>
            <w:vAlign w:val="center"/>
          </w:tcPr>
          <w:p w14:paraId="2E75853C" w14:textId="77777777" w:rsidR="00CC425E" w:rsidRPr="0017448A" w:rsidRDefault="00CC425E" w:rsidP="003C4708">
            <w:pPr>
              <w:pStyle w:val="af6"/>
              <w:numPr>
                <w:ilvl w:val="1"/>
                <w:numId w:val="0"/>
              </w:numPr>
              <w:rPr>
                <w:rFonts w:hAnsi="宋体" w:hint="eastAsia"/>
                <w:kern w:val="2"/>
                <w:sz w:val="18"/>
                <w:szCs w:val="18"/>
              </w:rPr>
            </w:pPr>
          </w:p>
        </w:tc>
        <w:tc>
          <w:tcPr>
            <w:tcW w:w="1408" w:type="dxa"/>
            <w:vAlign w:val="center"/>
          </w:tcPr>
          <w:p w14:paraId="6D85172D" w14:textId="77777777" w:rsidR="00CC425E" w:rsidRPr="0017448A" w:rsidRDefault="00CC425E" w:rsidP="003C4708">
            <w:pPr>
              <w:pStyle w:val="af6"/>
              <w:numPr>
                <w:ilvl w:val="1"/>
                <w:numId w:val="0"/>
              </w:numPr>
              <w:rPr>
                <w:rFonts w:hAnsi="宋体" w:hint="eastAsia"/>
                <w:kern w:val="2"/>
                <w:sz w:val="18"/>
                <w:szCs w:val="18"/>
              </w:rPr>
            </w:pPr>
          </w:p>
        </w:tc>
      </w:tr>
      <w:tr w:rsidR="00CC425E" w:rsidRPr="0017448A" w14:paraId="236D3F69" w14:textId="77777777" w:rsidTr="0017448A">
        <w:tc>
          <w:tcPr>
            <w:tcW w:w="9854" w:type="dxa"/>
            <w:gridSpan w:val="7"/>
            <w:vAlign w:val="center"/>
          </w:tcPr>
          <w:p w14:paraId="44E86B68" w14:textId="77777777" w:rsidR="00CC425E" w:rsidRPr="0017448A" w:rsidRDefault="00CC425E" w:rsidP="003C4708">
            <w:pPr>
              <w:pStyle w:val="af6"/>
              <w:numPr>
                <w:ilvl w:val="1"/>
                <w:numId w:val="0"/>
              </w:numPr>
              <w:jc w:val="center"/>
              <w:rPr>
                <w:rFonts w:hAnsi="宋体" w:hint="eastAsia"/>
                <w:kern w:val="2"/>
                <w:sz w:val="18"/>
                <w:szCs w:val="18"/>
              </w:rPr>
            </w:pPr>
            <w:r w:rsidRPr="0017448A">
              <w:rPr>
                <w:rFonts w:hAnsi="宋体" w:hint="eastAsia"/>
                <w:b/>
                <w:bCs/>
                <w:kern w:val="2"/>
                <w:sz w:val="18"/>
                <w:szCs w:val="18"/>
              </w:rPr>
              <w:t>产品生产企业填写</w:t>
            </w:r>
          </w:p>
        </w:tc>
      </w:tr>
      <w:tr w:rsidR="00CC425E" w:rsidRPr="0017448A" w14:paraId="55457432" w14:textId="77777777" w:rsidTr="0017448A">
        <w:tc>
          <w:tcPr>
            <w:tcW w:w="2814" w:type="dxa"/>
            <w:gridSpan w:val="2"/>
            <w:vAlign w:val="center"/>
          </w:tcPr>
          <w:p w14:paraId="312675B0" w14:textId="4FBD851E" w:rsidR="00CC425E" w:rsidRPr="0017448A" w:rsidRDefault="00CC425E" w:rsidP="003C4708">
            <w:pPr>
              <w:pStyle w:val="af6"/>
              <w:numPr>
                <w:ilvl w:val="1"/>
                <w:numId w:val="0"/>
              </w:numPr>
              <w:rPr>
                <w:rFonts w:hAnsi="宋体" w:hint="eastAsia"/>
                <w:kern w:val="2"/>
                <w:sz w:val="18"/>
                <w:szCs w:val="18"/>
              </w:rPr>
            </w:pPr>
            <w:r w:rsidRPr="0017448A">
              <w:rPr>
                <w:rFonts w:hAnsi="宋体" w:hint="eastAsia"/>
                <w:kern w:val="2"/>
                <w:sz w:val="18"/>
                <w:szCs w:val="18"/>
              </w:rPr>
              <w:t>售后服务意见</w:t>
            </w:r>
          </w:p>
        </w:tc>
        <w:tc>
          <w:tcPr>
            <w:tcW w:w="4224" w:type="dxa"/>
            <w:gridSpan w:val="3"/>
            <w:vAlign w:val="center"/>
          </w:tcPr>
          <w:p w14:paraId="2B7DB2E9" w14:textId="77777777" w:rsidR="00CC425E" w:rsidRPr="0017448A" w:rsidRDefault="00CC425E" w:rsidP="003C4708">
            <w:pPr>
              <w:pStyle w:val="af6"/>
              <w:numPr>
                <w:ilvl w:val="1"/>
                <w:numId w:val="0"/>
              </w:numPr>
              <w:rPr>
                <w:rFonts w:hAnsi="宋体" w:hint="eastAsia"/>
                <w:kern w:val="2"/>
                <w:sz w:val="18"/>
                <w:szCs w:val="18"/>
              </w:rPr>
            </w:pPr>
          </w:p>
        </w:tc>
        <w:tc>
          <w:tcPr>
            <w:tcW w:w="1408" w:type="dxa"/>
            <w:vAlign w:val="center"/>
          </w:tcPr>
          <w:p w14:paraId="1045638C" w14:textId="77777777" w:rsidR="00CC425E" w:rsidRPr="0017448A" w:rsidRDefault="00CC425E" w:rsidP="003C4708">
            <w:pPr>
              <w:pStyle w:val="af6"/>
              <w:numPr>
                <w:ilvl w:val="1"/>
                <w:numId w:val="0"/>
              </w:numPr>
              <w:rPr>
                <w:rFonts w:hAnsi="宋体" w:hint="eastAsia"/>
                <w:kern w:val="2"/>
                <w:sz w:val="18"/>
                <w:szCs w:val="18"/>
              </w:rPr>
            </w:pPr>
            <w:r w:rsidRPr="0017448A">
              <w:rPr>
                <w:rFonts w:hAnsi="宋体" w:hint="eastAsia"/>
                <w:kern w:val="2"/>
                <w:sz w:val="18"/>
                <w:szCs w:val="18"/>
              </w:rPr>
              <w:t>负责人签字</w:t>
            </w:r>
          </w:p>
        </w:tc>
        <w:tc>
          <w:tcPr>
            <w:tcW w:w="1408" w:type="dxa"/>
            <w:vAlign w:val="center"/>
          </w:tcPr>
          <w:p w14:paraId="5108AF99" w14:textId="77777777" w:rsidR="00CC425E" w:rsidRPr="0017448A" w:rsidRDefault="00CC425E" w:rsidP="003C4708">
            <w:pPr>
              <w:pStyle w:val="af6"/>
              <w:numPr>
                <w:ilvl w:val="1"/>
                <w:numId w:val="0"/>
              </w:numPr>
              <w:rPr>
                <w:rFonts w:hAnsi="宋体" w:hint="eastAsia"/>
                <w:kern w:val="2"/>
                <w:sz w:val="18"/>
                <w:szCs w:val="18"/>
              </w:rPr>
            </w:pPr>
          </w:p>
        </w:tc>
      </w:tr>
      <w:tr w:rsidR="00CC425E" w:rsidRPr="0017448A" w14:paraId="53548CCC" w14:textId="77777777" w:rsidTr="0017448A">
        <w:tc>
          <w:tcPr>
            <w:tcW w:w="1133" w:type="dxa"/>
            <w:vMerge w:val="restart"/>
            <w:vAlign w:val="center"/>
          </w:tcPr>
          <w:p w14:paraId="6487866B" w14:textId="77777777" w:rsidR="00CC425E" w:rsidRPr="0017448A" w:rsidRDefault="00CC425E" w:rsidP="0017448A">
            <w:pPr>
              <w:pStyle w:val="af6"/>
              <w:numPr>
                <w:ilvl w:val="1"/>
                <w:numId w:val="0"/>
              </w:numPr>
              <w:jc w:val="center"/>
              <w:rPr>
                <w:rFonts w:hAnsi="宋体" w:hint="eastAsia"/>
                <w:kern w:val="2"/>
                <w:sz w:val="18"/>
                <w:szCs w:val="18"/>
              </w:rPr>
            </w:pPr>
            <w:r w:rsidRPr="0017448A">
              <w:rPr>
                <w:rFonts w:hAnsi="宋体" w:hint="eastAsia"/>
                <w:kern w:val="2"/>
                <w:sz w:val="18"/>
                <w:szCs w:val="18"/>
              </w:rPr>
              <w:t>维修更换配件</w:t>
            </w:r>
          </w:p>
        </w:tc>
        <w:tc>
          <w:tcPr>
            <w:tcW w:w="1681" w:type="dxa"/>
            <w:vAlign w:val="center"/>
          </w:tcPr>
          <w:p w14:paraId="3E3C920F" w14:textId="77777777" w:rsidR="00CC425E" w:rsidRPr="0017448A" w:rsidRDefault="00CC425E" w:rsidP="003C4708">
            <w:pPr>
              <w:pStyle w:val="af6"/>
              <w:numPr>
                <w:ilvl w:val="1"/>
                <w:numId w:val="0"/>
              </w:numPr>
              <w:rPr>
                <w:rFonts w:hAnsi="宋体" w:hint="eastAsia"/>
                <w:kern w:val="2"/>
                <w:sz w:val="18"/>
                <w:szCs w:val="18"/>
              </w:rPr>
            </w:pPr>
            <w:r w:rsidRPr="0017448A">
              <w:rPr>
                <w:rFonts w:hAnsi="宋体" w:hint="eastAsia"/>
                <w:kern w:val="2"/>
                <w:sz w:val="18"/>
                <w:szCs w:val="18"/>
              </w:rPr>
              <w:t>配件名称</w:t>
            </w:r>
          </w:p>
        </w:tc>
        <w:tc>
          <w:tcPr>
            <w:tcW w:w="1408" w:type="dxa"/>
            <w:vAlign w:val="center"/>
          </w:tcPr>
          <w:p w14:paraId="34BC2576" w14:textId="77777777" w:rsidR="00CC425E" w:rsidRPr="0017448A" w:rsidRDefault="00CC425E" w:rsidP="003C4708">
            <w:pPr>
              <w:pStyle w:val="af6"/>
              <w:numPr>
                <w:ilvl w:val="1"/>
                <w:numId w:val="0"/>
              </w:numPr>
              <w:rPr>
                <w:rFonts w:hAnsi="宋体" w:hint="eastAsia"/>
                <w:kern w:val="2"/>
                <w:sz w:val="18"/>
                <w:szCs w:val="18"/>
              </w:rPr>
            </w:pPr>
            <w:r w:rsidRPr="0017448A">
              <w:rPr>
                <w:rFonts w:hAnsi="宋体" w:hint="eastAsia"/>
                <w:kern w:val="2"/>
                <w:sz w:val="18"/>
                <w:szCs w:val="18"/>
              </w:rPr>
              <w:t>规格型号</w:t>
            </w:r>
          </w:p>
        </w:tc>
        <w:tc>
          <w:tcPr>
            <w:tcW w:w="701" w:type="dxa"/>
            <w:vAlign w:val="center"/>
          </w:tcPr>
          <w:p w14:paraId="30F5FBCE" w14:textId="77777777" w:rsidR="00CC425E" w:rsidRPr="0017448A" w:rsidRDefault="00CC425E" w:rsidP="003C4708">
            <w:pPr>
              <w:pStyle w:val="af6"/>
              <w:numPr>
                <w:ilvl w:val="1"/>
                <w:numId w:val="0"/>
              </w:numPr>
              <w:rPr>
                <w:rFonts w:hAnsi="宋体" w:hint="eastAsia"/>
                <w:kern w:val="2"/>
                <w:sz w:val="18"/>
                <w:szCs w:val="18"/>
              </w:rPr>
            </w:pPr>
            <w:r w:rsidRPr="0017448A">
              <w:rPr>
                <w:rFonts w:hAnsi="宋体" w:hint="eastAsia"/>
                <w:kern w:val="2"/>
                <w:sz w:val="18"/>
                <w:szCs w:val="18"/>
              </w:rPr>
              <w:t>数量</w:t>
            </w:r>
          </w:p>
        </w:tc>
        <w:tc>
          <w:tcPr>
            <w:tcW w:w="2115" w:type="dxa"/>
            <w:vAlign w:val="center"/>
          </w:tcPr>
          <w:p w14:paraId="67C9E2CD" w14:textId="77777777" w:rsidR="00CC425E" w:rsidRPr="0017448A" w:rsidRDefault="00CC425E" w:rsidP="003C4708">
            <w:pPr>
              <w:pStyle w:val="af6"/>
              <w:numPr>
                <w:ilvl w:val="1"/>
                <w:numId w:val="0"/>
              </w:numPr>
              <w:rPr>
                <w:rFonts w:hAnsi="宋体" w:hint="eastAsia"/>
                <w:kern w:val="2"/>
                <w:sz w:val="18"/>
                <w:szCs w:val="18"/>
              </w:rPr>
            </w:pPr>
            <w:r w:rsidRPr="0017448A">
              <w:rPr>
                <w:rFonts w:hAnsi="宋体" w:hint="eastAsia"/>
                <w:kern w:val="2"/>
                <w:sz w:val="18"/>
                <w:szCs w:val="18"/>
              </w:rPr>
              <w:t>单价（元）</w:t>
            </w:r>
          </w:p>
        </w:tc>
        <w:tc>
          <w:tcPr>
            <w:tcW w:w="1408" w:type="dxa"/>
            <w:vAlign w:val="center"/>
          </w:tcPr>
          <w:p w14:paraId="470ED1ED" w14:textId="77777777" w:rsidR="00CC425E" w:rsidRPr="0017448A" w:rsidRDefault="00CC425E" w:rsidP="003C4708">
            <w:pPr>
              <w:pStyle w:val="af6"/>
              <w:numPr>
                <w:ilvl w:val="1"/>
                <w:numId w:val="0"/>
              </w:numPr>
              <w:rPr>
                <w:rFonts w:hAnsi="宋体" w:hint="eastAsia"/>
                <w:kern w:val="2"/>
                <w:sz w:val="18"/>
                <w:szCs w:val="18"/>
              </w:rPr>
            </w:pPr>
            <w:r w:rsidRPr="0017448A">
              <w:rPr>
                <w:rFonts w:hAnsi="宋体" w:hint="eastAsia"/>
                <w:kern w:val="2"/>
                <w:sz w:val="18"/>
                <w:szCs w:val="18"/>
              </w:rPr>
              <w:t>小计（元）</w:t>
            </w:r>
          </w:p>
        </w:tc>
        <w:tc>
          <w:tcPr>
            <w:tcW w:w="1408" w:type="dxa"/>
            <w:vAlign w:val="center"/>
          </w:tcPr>
          <w:p w14:paraId="1E9849D1" w14:textId="77777777" w:rsidR="00CC425E" w:rsidRPr="0017448A" w:rsidRDefault="00CC425E" w:rsidP="003C4708">
            <w:pPr>
              <w:pStyle w:val="af6"/>
              <w:numPr>
                <w:ilvl w:val="1"/>
                <w:numId w:val="0"/>
              </w:numPr>
              <w:rPr>
                <w:rFonts w:hAnsi="宋体" w:hint="eastAsia"/>
                <w:kern w:val="2"/>
                <w:sz w:val="18"/>
                <w:szCs w:val="18"/>
              </w:rPr>
            </w:pPr>
            <w:r w:rsidRPr="0017448A">
              <w:rPr>
                <w:rFonts w:hAnsi="宋体" w:hint="eastAsia"/>
                <w:kern w:val="2"/>
                <w:sz w:val="18"/>
                <w:szCs w:val="18"/>
              </w:rPr>
              <w:t>负责人</w:t>
            </w:r>
          </w:p>
        </w:tc>
      </w:tr>
      <w:tr w:rsidR="00CC425E" w:rsidRPr="0017448A" w14:paraId="15CEB3A4" w14:textId="77777777" w:rsidTr="0017448A">
        <w:tc>
          <w:tcPr>
            <w:tcW w:w="1133" w:type="dxa"/>
            <w:vMerge/>
            <w:vAlign w:val="center"/>
          </w:tcPr>
          <w:p w14:paraId="6DAA5EF3" w14:textId="77777777" w:rsidR="00CC425E" w:rsidRPr="0017448A" w:rsidRDefault="00CC425E" w:rsidP="003C4708">
            <w:pPr>
              <w:pStyle w:val="af6"/>
              <w:numPr>
                <w:ilvl w:val="1"/>
                <w:numId w:val="0"/>
              </w:numPr>
              <w:rPr>
                <w:rFonts w:hAnsi="宋体" w:hint="eastAsia"/>
                <w:kern w:val="2"/>
                <w:sz w:val="18"/>
                <w:szCs w:val="18"/>
              </w:rPr>
            </w:pPr>
          </w:p>
        </w:tc>
        <w:tc>
          <w:tcPr>
            <w:tcW w:w="1681" w:type="dxa"/>
            <w:vAlign w:val="center"/>
          </w:tcPr>
          <w:p w14:paraId="3C097F3F" w14:textId="77777777" w:rsidR="00CC425E" w:rsidRPr="0017448A" w:rsidRDefault="00CC425E" w:rsidP="003C4708">
            <w:pPr>
              <w:pStyle w:val="af6"/>
              <w:numPr>
                <w:ilvl w:val="1"/>
                <w:numId w:val="0"/>
              </w:numPr>
              <w:rPr>
                <w:rFonts w:hAnsi="宋体" w:hint="eastAsia"/>
                <w:kern w:val="2"/>
                <w:sz w:val="18"/>
                <w:szCs w:val="18"/>
              </w:rPr>
            </w:pPr>
          </w:p>
        </w:tc>
        <w:tc>
          <w:tcPr>
            <w:tcW w:w="1408" w:type="dxa"/>
            <w:vAlign w:val="center"/>
          </w:tcPr>
          <w:p w14:paraId="53636E2D" w14:textId="77777777" w:rsidR="00CC425E" w:rsidRPr="0017448A" w:rsidRDefault="00CC425E" w:rsidP="003C4708">
            <w:pPr>
              <w:pStyle w:val="af6"/>
              <w:numPr>
                <w:ilvl w:val="1"/>
                <w:numId w:val="0"/>
              </w:numPr>
              <w:rPr>
                <w:rFonts w:hAnsi="宋体" w:hint="eastAsia"/>
                <w:kern w:val="2"/>
                <w:sz w:val="18"/>
                <w:szCs w:val="18"/>
              </w:rPr>
            </w:pPr>
          </w:p>
        </w:tc>
        <w:tc>
          <w:tcPr>
            <w:tcW w:w="701" w:type="dxa"/>
            <w:vAlign w:val="center"/>
          </w:tcPr>
          <w:p w14:paraId="28868978" w14:textId="77777777" w:rsidR="00CC425E" w:rsidRPr="0017448A" w:rsidRDefault="00CC425E" w:rsidP="003C4708">
            <w:pPr>
              <w:pStyle w:val="af6"/>
              <w:numPr>
                <w:ilvl w:val="1"/>
                <w:numId w:val="0"/>
              </w:numPr>
              <w:rPr>
                <w:rFonts w:hAnsi="宋体" w:hint="eastAsia"/>
                <w:kern w:val="2"/>
                <w:sz w:val="18"/>
                <w:szCs w:val="18"/>
              </w:rPr>
            </w:pPr>
          </w:p>
        </w:tc>
        <w:tc>
          <w:tcPr>
            <w:tcW w:w="2115" w:type="dxa"/>
            <w:vAlign w:val="center"/>
          </w:tcPr>
          <w:p w14:paraId="4C548142" w14:textId="77777777" w:rsidR="00CC425E" w:rsidRPr="0017448A" w:rsidRDefault="00CC425E" w:rsidP="003C4708">
            <w:pPr>
              <w:pStyle w:val="af6"/>
              <w:numPr>
                <w:ilvl w:val="1"/>
                <w:numId w:val="0"/>
              </w:numPr>
              <w:rPr>
                <w:rFonts w:hAnsi="宋体" w:hint="eastAsia"/>
                <w:kern w:val="2"/>
                <w:sz w:val="18"/>
                <w:szCs w:val="18"/>
              </w:rPr>
            </w:pPr>
          </w:p>
        </w:tc>
        <w:tc>
          <w:tcPr>
            <w:tcW w:w="1408" w:type="dxa"/>
            <w:vAlign w:val="center"/>
          </w:tcPr>
          <w:p w14:paraId="60EF9173" w14:textId="77777777" w:rsidR="00CC425E" w:rsidRPr="0017448A" w:rsidRDefault="00CC425E" w:rsidP="003C4708">
            <w:pPr>
              <w:pStyle w:val="af6"/>
              <w:numPr>
                <w:ilvl w:val="1"/>
                <w:numId w:val="0"/>
              </w:numPr>
              <w:rPr>
                <w:rFonts w:hAnsi="宋体" w:hint="eastAsia"/>
                <w:kern w:val="2"/>
                <w:sz w:val="18"/>
                <w:szCs w:val="18"/>
              </w:rPr>
            </w:pPr>
          </w:p>
        </w:tc>
        <w:tc>
          <w:tcPr>
            <w:tcW w:w="1408" w:type="dxa"/>
            <w:vAlign w:val="center"/>
          </w:tcPr>
          <w:p w14:paraId="61ABC5C3" w14:textId="77777777" w:rsidR="00CC425E" w:rsidRPr="0017448A" w:rsidRDefault="00CC425E" w:rsidP="003C4708">
            <w:pPr>
              <w:pStyle w:val="af6"/>
              <w:numPr>
                <w:ilvl w:val="1"/>
                <w:numId w:val="0"/>
              </w:numPr>
              <w:rPr>
                <w:rFonts w:hAnsi="宋体" w:hint="eastAsia"/>
                <w:kern w:val="2"/>
                <w:sz w:val="18"/>
                <w:szCs w:val="18"/>
              </w:rPr>
            </w:pPr>
          </w:p>
        </w:tc>
      </w:tr>
      <w:tr w:rsidR="00CC425E" w:rsidRPr="0017448A" w14:paraId="7C579418" w14:textId="77777777" w:rsidTr="0017448A">
        <w:tc>
          <w:tcPr>
            <w:tcW w:w="1133" w:type="dxa"/>
            <w:vMerge/>
            <w:vAlign w:val="center"/>
          </w:tcPr>
          <w:p w14:paraId="35CE6056" w14:textId="77777777" w:rsidR="00CC425E" w:rsidRPr="0017448A" w:rsidRDefault="00CC425E" w:rsidP="003C4708">
            <w:pPr>
              <w:pStyle w:val="af6"/>
              <w:numPr>
                <w:ilvl w:val="1"/>
                <w:numId w:val="0"/>
              </w:numPr>
              <w:rPr>
                <w:rFonts w:hAnsi="宋体" w:hint="eastAsia"/>
                <w:kern w:val="2"/>
                <w:sz w:val="18"/>
                <w:szCs w:val="18"/>
              </w:rPr>
            </w:pPr>
          </w:p>
        </w:tc>
        <w:tc>
          <w:tcPr>
            <w:tcW w:w="1681" w:type="dxa"/>
            <w:vAlign w:val="center"/>
          </w:tcPr>
          <w:p w14:paraId="4952A134" w14:textId="77777777" w:rsidR="00CC425E" w:rsidRPr="0017448A" w:rsidRDefault="00CC425E" w:rsidP="003C4708">
            <w:pPr>
              <w:pStyle w:val="af6"/>
              <w:numPr>
                <w:ilvl w:val="1"/>
                <w:numId w:val="0"/>
              </w:numPr>
              <w:rPr>
                <w:rFonts w:hAnsi="宋体" w:hint="eastAsia"/>
                <w:kern w:val="2"/>
                <w:sz w:val="18"/>
                <w:szCs w:val="18"/>
              </w:rPr>
            </w:pPr>
          </w:p>
        </w:tc>
        <w:tc>
          <w:tcPr>
            <w:tcW w:w="1408" w:type="dxa"/>
            <w:vAlign w:val="center"/>
          </w:tcPr>
          <w:p w14:paraId="01FF1931" w14:textId="77777777" w:rsidR="00CC425E" w:rsidRPr="0017448A" w:rsidRDefault="00CC425E" w:rsidP="003C4708">
            <w:pPr>
              <w:pStyle w:val="af6"/>
              <w:numPr>
                <w:ilvl w:val="1"/>
                <w:numId w:val="0"/>
              </w:numPr>
              <w:rPr>
                <w:rFonts w:hAnsi="宋体" w:hint="eastAsia"/>
                <w:kern w:val="2"/>
                <w:sz w:val="18"/>
                <w:szCs w:val="18"/>
              </w:rPr>
            </w:pPr>
          </w:p>
        </w:tc>
        <w:tc>
          <w:tcPr>
            <w:tcW w:w="701" w:type="dxa"/>
            <w:vAlign w:val="center"/>
          </w:tcPr>
          <w:p w14:paraId="3276235A" w14:textId="77777777" w:rsidR="00CC425E" w:rsidRPr="0017448A" w:rsidRDefault="00CC425E" w:rsidP="003C4708">
            <w:pPr>
              <w:pStyle w:val="af6"/>
              <w:numPr>
                <w:ilvl w:val="1"/>
                <w:numId w:val="0"/>
              </w:numPr>
              <w:rPr>
                <w:rFonts w:hAnsi="宋体" w:hint="eastAsia"/>
                <w:kern w:val="2"/>
                <w:sz w:val="18"/>
                <w:szCs w:val="18"/>
              </w:rPr>
            </w:pPr>
          </w:p>
        </w:tc>
        <w:tc>
          <w:tcPr>
            <w:tcW w:w="2115" w:type="dxa"/>
            <w:vAlign w:val="center"/>
          </w:tcPr>
          <w:p w14:paraId="7936F029" w14:textId="77777777" w:rsidR="00CC425E" w:rsidRPr="0017448A" w:rsidRDefault="00CC425E" w:rsidP="003C4708">
            <w:pPr>
              <w:pStyle w:val="af6"/>
              <w:numPr>
                <w:ilvl w:val="1"/>
                <w:numId w:val="0"/>
              </w:numPr>
              <w:rPr>
                <w:rFonts w:hAnsi="宋体" w:hint="eastAsia"/>
                <w:kern w:val="2"/>
                <w:sz w:val="18"/>
                <w:szCs w:val="18"/>
              </w:rPr>
            </w:pPr>
          </w:p>
        </w:tc>
        <w:tc>
          <w:tcPr>
            <w:tcW w:w="1408" w:type="dxa"/>
            <w:vAlign w:val="center"/>
          </w:tcPr>
          <w:p w14:paraId="4BA85C24" w14:textId="77777777" w:rsidR="00CC425E" w:rsidRPr="0017448A" w:rsidRDefault="00CC425E" w:rsidP="003C4708">
            <w:pPr>
              <w:pStyle w:val="af6"/>
              <w:numPr>
                <w:ilvl w:val="1"/>
                <w:numId w:val="0"/>
              </w:numPr>
              <w:rPr>
                <w:rFonts w:hAnsi="宋体" w:hint="eastAsia"/>
                <w:kern w:val="2"/>
                <w:sz w:val="18"/>
                <w:szCs w:val="18"/>
              </w:rPr>
            </w:pPr>
          </w:p>
        </w:tc>
        <w:tc>
          <w:tcPr>
            <w:tcW w:w="1408" w:type="dxa"/>
            <w:vAlign w:val="center"/>
          </w:tcPr>
          <w:p w14:paraId="14E3A5AD" w14:textId="77777777" w:rsidR="00CC425E" w:rsidRPr="0017448A" w:rsidRDefault="00CC425E" w:rsidP="003C4708">
            <w:pPr>
              <w:pStyle w:val="af6"/>
              <w:numPr>
                <w:ilvl w:val="1"/>
                <w:numId w:val="0"/>
              </w:numPr>
              <w:rPr>
                <w:rFonts w:hAnsi="宋体" w:hint="eastAsia"/>
                <w:kern w:val="2"/>
                <w:sz w:val="18"/>
                <w:szCs w:val="18"/>
              </w:rPr>
            </w:pPr>
          </w:p>
        </w:tc>
      </w:tr>
      <w:tr w:rsidR="00CC425E" w:rsidRPr="0017448A" w14:paraId="17182873" w14:textId="77777777" w:rsidTr="0017448A">
        <w:tc>
          <w:tcPr>
            <w:tcW w:w="1133" w:type="dxa"/>
            <w:vMerge/>
            <w:vAlign w:val="center"/>
          </w:tcPr>
          <w:p w14:paraId="46D94A0A" w14:textId="77777777" w:rsidR="00CC425E" w:rsidRPr="0017448A" w:rsidRDefault="00CC425E" w:rsidP="003C4708">
            <w:pPr>
              <w:pStyle w:val="af6"/>
              <w:numPr>
                <w:ilvl w:val="1"/>
                <w:numId w:val="0"/>
              </w:numPr>
              <w:rPr>
                <w:rFonts w:hAnsi="宋体" w:hint="eastAsia"/>
                <w:kern w:val="2"/>
                <w:sz w:val="18"/>
                <w:szCs w:val="18"/>
              </w:rPr>
            </w:pPr>
          </w:p>
        </w:tc>
        <w:tc>
          <w:tcPr>
            <w:tcW w:w="1681" w:type="dxa"/>
            <w:vAlign w:val="center"/>
          </w:tcPr>
          <w:p w14:paraId="18FA3C13" w14:textId="77777777" w:rsidR="00CC425E" w:rsidRPr="0017448A" w:rsidRDefault="00CC425E" w:rsidP="003C4708">
            <w:pPr>
              <w:pStyle w:val="af6"/>
              <w:numPr>
                <w:ilvl w:val="1"/>
                <w:numId w:val="0"/>
              </w:numPr>
              <w:rPr>
                <w:rFonts w:hAnsi="宋体" w:hint="eastAsia"/>
                <w:kern w:val="2"/>
                <w:sz w:val="18"/>
                <w:szCs w:val="18"/>
              </w:rPr>
            </w:pPr>
          </w:p>
        </w:tc>
        <w:tc>
          <w:tcPr>
            <w:tcW w:w="1408" w:type="dxa"/>
            <w:vAlign w:val="center"/>
          </w:tcPr>
          <w:p w14:paraId="52DF6198" w14:textId="77777777" w:rsidR="00CC425E" w:rsidRPr="0017448A" w:rsidRDefault="00CC425E" w:rsidP="003C4708">
            <w:pPr>
              <w:pStyle w:val="af6"/>
              <w:numPr>
                <w:ilvl w:val="1"/>
                <w:numId w:val="0"/>
              </w:numPr>
              <w:rPr>
                <w:rFonts w:hAnsi="宋体" w:hint="eastAsia"/>
                <w:kern w:val="2"/>
                <w:sz w:val="18"/>
                <w:szCs w:val="18"/>
              </w:rPr>
            </w:pPr>
          </w:p>
        </w:tc>
        <w:tc>
          <w:tcPr>
            <w:tcW w:w="701" w:type="dxa"/>
            <w:vAlign w:val="center"/>
          </w:tcPr>
          <w:p w14:paraId="5EAFE300" w14:textId="77777777" w:rsidR="00CC425E" w:rsidRPr="0017448A" w:rsidRDefault="00CC425E" w:rsidP="003C4708">
            <w:pPr>
              <w:pStyle w:val="af6"/>
              <w:numPr>
                <w:ilvl w:val="1"/>
                <w:numId w:val="0"/>
              </w:numPr>
              <w:rPr>
                <w:rFonts w:hAnsi="宋体" w:hint="eastAsia"/>
                <w:kern w:val="2"/>
                <w:sz w:val="18"/>
                <w:szCs w:val="18"/>
              </w:rPr>
            </w:pPr>
          </w:p>
        </w:tc>
        <w:tc>
          <w:tcPr>
            <w:tcW w:w="2115" w:type="dxa"/>
            <w:vAlign w:val="center"/>
          </w:tcPr>
          <w:p w14:paraId="1CA46E97" w14:textId="77777777" w:rsidR="00CC425E" w:rsidRPr="0017448A" w:rsidRDefault="00CC425E" w:rsidP="003C4708">
            <w:pPr>
              <w:pStyle w:val="af6"/>
              <w:numPr>
                <w:ilvl w:val="1"/>
                <w:numId w:val="0"/>
              </w:numPr>
              <w:rPr>
                <w:rFonts w:hAnsi="宋体" w:hint="eastAsia"/>
                <w:kern w:val="2"/>
                <w:sz w:val="18"/>
                <w:szCs w:val="18"/>
              </w:rPr>
            </w:pPr>
          </w:p>
        </w:tc>
        <w:tc>
          <w:tcPr>
            <w:tcW w:w="1408" w:type="dxa"/>
            <w:vAlign w:val="center"/>
          </w:tcPr>
          <w:p w14:paraId="6B33466F" w14:textId="77777777" w:rsidR="00CC425E" w:rsidRPr="0017448A" w:rsidRDefault="00CC425E" w:rsidP="003C4708">
            <w:pPr>
              <w:pStyle w:val="af6"/>
              <w:numPr>
                <w:ilvl w:val="1"/>
                <w:numId w:val="0"/>
              </w:numPr>
              <w:rPr>
                <w:rFonts w:hAnsi="宋体" w:hint="eastAsia"/>
                <w:kern w:val="2"/>
                <w:sz w:val="18"/>
                <w:szCs w:val="18"/>
              </w:rPr>
            </w:pPr>
          </w:p>
        </w:tc>
        <w:tc>
          <w:tcPr>
            <w:tcW w:w="1408" w:type="dxa"/>
            <w:vAlign w:val="center"/>
          </w:tcPr>
          <w:p w14:paraId="2921F747" w14:textId="77777777" w:rsidR="00CC425E" w:rsidRPr="0017448A" w:rsidRDefault="00CC425E" w:rsidP="003C4708">
            <w:pPr>
              <w:pStyle w:val="af6"/>
              <w:numPr>
                <w:ilvl w:val="1"/>
                <w:numId w:val="0"/>
              </w:numPr>
              <w:rPr>
                <w:rFonts w:hAnsi="宋体" w:hint="eastAsia"/>
                <w:kern w:val="2"/>
                <w:sz w:val="18"/>
                <w:szCs w:val="18"/>
              </w:rPr>
            </w:pPr>
          </w:p>
        </w:tc>
      </w:tr>
      <w:tr w:rsidR="00CC425E" w:rsidRPr="0017448A" w14:paraId="1232E731" w14:textId="77777777" w:rsidTr="0017448A">
        <w:tc>
          <w:tcPr>
            <w:tcW w:w="1133" w:type="dxa"/>
            <w:vMerge/>
            <w:vAlign w:val="center"/>
          </w:tcPr>
          <w:p w14:paraId="14D48C76" w14:textId="77777777" w:rsidR="00CC425E" w:rsidRPr="0017448A" w:rsidRDefault="00CC425E" w:rsidP="003C4708">
            <w:pPr>
              <w:pStyle w:val="af6"/>
              <w:numPr>
                <w:ilvl w:val="1"/>
                <w:numId w:val="0"/>
              </w:numPr>
              <w:rPr>
                <w:rFonts w:hAnsi="宋体" w:hint="eastAsia"/>
                <w:kern w:val="2"/>
                <w:sz w:val="18"/>
                <w:szCs w:val="18"/>
              </w:rPr>
            </w:pPr>
          </w:p>
        </w:tc>
        <w:tc>
          <w:tcPr>
            <w:tcW w:w="1681" w:type="dxa"/>
            <w:vAlign w:val="center"/>
          </w:tcPr>
          <w:p w14:paraId="391D45B0" w14:textId="77777777" w:rsidR="00CC425E" w:rsidRPr="0017448A" w:rsidRDefault="00CC425E" w:rsidP="003C4708">
            <w:pPr>
              <w:pStyle w:val="af6"/>
              <w:numPr>
                <w:ilvl w:val="1"/>
                <w:numId w:val="0"/>
              </w:numPr>
              <w:rPr>
                <w:rFonts w:hAnsi="宋体" w:hint="eastAsia"/>
                <w:kern w:val="2"/>
                <w:sz w:val="18"/>
                <w:szCs w:val="18"/>
              </w:rPr>
            </w:pPr>
            <w:r w:rsidRPr="0017448A">
              <w:rPr>
                <w:rFonts w:hAnsi="宋体" w:hint="eastAsia"/>
                <w:kern w:val="2"/>
                <w:sz w:val="18"/>
                <w:szCs w:val="18"/>
              </w:rPr>
              <w:t>维修费总计</w:t>
            </w:r>
          </w:p>
        </w:tc>
        <w:tc>
          <w:tcPr>
            <w:tcW w:w="2109" w:type="dxa"/>
            <w:gridSpan w:val="2"/>
            <w:vAlign w:val="center"/>
          </w:tcPr>
          <w:p w14:paraId="33073AF8" w14:textId="77777777" w:rsidR="00CC425E" w:rsidRPr="0017448A" w:rsidRDefault="00CC425E" w:rsidP="003C4708">
            <w:pPr>
              <w:pStyle w:val="af6"/>
              <w:numPr>
                <w:ilvl w:val="1"/>
                <w:numId w:val="0"/>
              </w:numPr>
              <w:rPr>
                <w:rFonts w:hAnsi="宋体" w:hint="eastAsia"/>
                <w:kern w:val="2"/>
                <w:sz w:val="18"/>
                <w:szCs w:val="18"/>
              </w:rPr>
            </w:pPr>
            <w:r w:rsidRPr="0017448A">
              <w:rPr>
                <w:rFonts w:hAnsi="宋体" w:cs="Arial"/>
                <w:kern w:val="2"/>
                <w:sz w:val="18"/>
                <w:szCs w:val="18"/>
              </w:rPr>
              <w:t>¥</w:t>
            </w:r>
            <w:r w:rsidRPr="0017448A">
              <w:rPr>
                <w:rFonts w:hAnsi="宋体" w:hint="eastAsia"/>
                <w:kern w:val="2"/>
                <w:sz w:val="18"/>
                <w:szCs w:val="18"/>
              </w:rPr>
              <w:t>：</w:t>
            </w:r>
          </w:p>
        </w:tc>
        <w:tc>
          <w:tcPr>
            <w:tcW w:w="4931" w:type="dxa"/>
            <w:gridSpan w:val="3"/>
            <w:vAlign w:val="center"/>
          </w:tcPr>
          <w:p w14:paraId="376E0141" w14:textId="77777777" w:rsidR="00CC425E" w:rsidRPr="0017448A" w:rsidRDefault="00CC425E" w:rsidP="003C4708">
            <w:pPr>
              <w:pStyle w:val="af6"/>
              <w:numPr>
                <w:ilvl w:val="1"/>
                <w:numId w:val="0"/>
              </w:numPr>
              <w:rPr>
                <w:rFonts w:hAnsi="宋体" w:hint="eastAsia"/>
                <w:kern w:val="2"/>
                <w:sz w:val="18"/>
                <w:szCs w:val="18"/>
              </w:rPr>
            </w:pPr>
            <w:r w:rsidRPr="0017448A">
              <w:rPr>
                <w:rFonts w:hAnsi="宋体" w:hint="eastAsia"/>
                <w:kern w:val="2"/>
                <w:sz w:val="18"/>
                <w:szCs w:val="18"/>
              </w:rPr>
              <w:t>人民币大写：</w:t>
            </w:r>
          </w:p>
        </w:tc>
      </w:tr>
      <w:tr w:rsidR="00CC425E" w:rsidRPr="0017448A" w14:paraId="21D979EF" w14:textId="77777777" w:rsidTr="0017448A">
        <w:tc>
          <w:tcPr>
            <w:tcW w:w="1133" w:type="dxa"/>
            <w:vAlign w:val="center"/>
          </w:tcPr>
          <w:p w14:paraId="45DC0EB4" w14:textId="77777777" w:rsidR="00CC425E" w:rsidRPr="0017448A" w:rsidRDefault="00CC425E" w:rsidP="003C4708">
            <w:pPr>
              <w:pStyle w:val="af6"/>
              <w:numPr>
                <w:ilvl w:val="1"/>
                <w:numId w:val="0"/>
              </w:numPr>
              <w:rPr>
                <w:rFonts w:hAnsi="宋体" w:hint="eastAsia"/>
                <w:kern w:val="2"/>
                <w:sz w:val="18"/>
                <w:szCs w:val="18"/>
              </w:rPr>
            </w:pPr>
            <w:r w:rsidRPr="0017448A">
              <w:rPr>
                <w:rFonts w:hAnsi="宋体" w:hint="eastAsia"/>
                <w:kern w:val="2"/>
                <w:sz w:val="18"/>
                <w:szCs w:val="18"/>
              </w:rPr>
              <w:t>报废理由</w:t>
            </w:r>
          </w:p>
        </w:tc>
        <w:tc>
          <w:tcPr>
            <w:tcW w:w="5905" w:type="dxa"/>
            <w:gridSpan w:val="4"/>
            <w:vAlign w:val="center"/>
          </w:tcPr>
          <w:p w14:paraId="262CE94E" w14:textId="77777777" w:rsidR="00CC425E" w:rsidRPr="0017448A" w:rsidRDefault="00CC425E" w:rsidP="003C4708">
            <w:pPr>
              <w:pStyle w:val="af6"/>
              <w:numPr>
                <w:ilvl w:val="1"/>
                <w:numId w:val="0"/>
              </w:numPr>
              <w:rPr>
                <w:rFonts w:hAnsi="宋体" w:hint="eastAsia"/>
                <w:kern w:val="2"/>
                <w:sz w:val="18"/>
                <w:szCs w:val="18"/>
              </w:rPr>
            </w:pPr>
          </w:p>
          <w:p w14:paraId="23FF2DFA" w14:textId="77777777" w:rsidR="00CC425E" w:rsidRPr="0017448A" w:rsidRDefault="00CC425E" w:rsidP="003C4708">
            <w:pPr>
              <w:pStyle w:val="af6"/>
              <w:numPr>
                <w:ilvl w:val="1"/>
                <w:numId w:val="0"/>
              </w:numPr>
              <w:rPr>
                <w:rFonts w:hAnsi="宋体" w:hint="eastAsia"/>
                <w:kern w:val="2"/>
                <w:sz w:val="18"/>
                <w:szCs w:val="18"/>
              </w:rPr>
            </w:pPr>
          </w:p>
          <w:p w14:paraId="0F93A518" w14:textId="77777777" w:rsidR="00CC425E" w:rsidRPr="0017448A" w:rsidRDefault="00CC425E" w:rsidP="003C4708">
            <w:pPr>
              <w:pStyle w:val="af6"/>
              <w:numPr>
                <w:ilvl w:val="1"/>
                <w:numId w:val="0"/>
              </w:numPr>
              <w:rPr>
                <w:rFonts w:hAnsi="宋体" w:hint="eastAsia"/>
                <w:kern w:val="2"/>
                <w:sz w:val="18"/>
                <w:szCs w:val="18"/>
              </w:rPr>
            </w:pPr>
          </w:p>
          <w:p w14:paraId="79B77787" w14:textId="77777777" w:rsidR="00CC425E" w:rsidRPr="0017448A" w:rsidRDefault="00CC425E" w:rsidP="003C4708">
            <w:pPr>
              <w:pStyle w:val="af6"/>
              <w:numPr>
                <w:ilvl w:val="1"/>
                <w:numId w:val="0"/>
              </w:numPr>
              <w:rPr>
                <w:rFonts w:hAnsi="宋体" w:hint="eastAsia"/>
                <w:kern w:val="2"/>
                <w:sz w:val="18"/>
                <w:szCs w:val="18"/>
              </w:rPr>
            </w:pPr>
          </w:p>
          <w:p w14:paraId="5D178823" w14:textId="77777777" w:rsidR="0017448A" w:rsidRPr="0017448A" w:rsidRDefault="0017448A" w:rsidP="003C4708">
            <w:pPr>
              <w:pStyle w:val="af6"/>
              <w:numPr>
                <w:ilvl w:val="1"/>
                <w:numId w:val="0"/>
              </w:numPr>
              <w:rPr>
                <w:rFonts w:hAnsi="宋体" w:hint="eastAsia"/>
                <w:kern w:val="2"/>
                <w:sz w:val="18"/>
                <w:szCs w:val="18"/>
              </w:rPr>
            </w:pPr>
          </w:p>
          <w:p w14:paraId="0E717F2A" w14:textId="77777777" w:rsidR="00CC425E" w:rsidRPr="0017448A" w:rsidRDefault="00CC425E" w:rsidP="003C4708">
            <w:pPr>
              <w:pStyle w:val="af6"/>
              <w:numPr>
                <w:ilvl w:val="1"/>
                <w:numId w:val="0"/>
              </w:numPr>
              <w:rPr>
                <w:rFonts w:hAnsi="宋体" w:hint="eastAsia"/>
                <w:kern w:val="2"/>
                <w:sz w:val="18"/>
                <w:szCs w:val="18"/>
              </w:rPr>
            </w:pPr>
          </w:p>
          <w:p w14:paraId="33283152" w14:textId="77777777" w:rsidR="00CC425E" w:rsidRPr="0017448A" w:rsidRDefault="00CC425E" w:rsidP="003C4708">
            <w:pPr>
              <w:pStyle w:val="af6"/>
              <w:numPr>
                <w:ilvl w:val="1"/>
                <w:numId w:val="0"/>
              </w:numPr>
              <w:rPr>
                <w:rFonts w:hAnsi="宋体" w:hint="eastAsia"/>
                <w:kern w:val="2"/>
                <w:sz w:val="18"/>
                <w:szCs w:val="18"/>
              </w:rPr>
            </w:pPr>
          </w:p>
        </w:tc>
        <w:tc>
          <w:tcPr>
            <w:tcW w:w="1408" w:type="dxa"/>
            <w:vAlign w:val="center"/>
          </w:tcPr>
          <w:p w14:paraId="27F8E012" w14:textId="77777777" w:rsidR="00CC425E" w:rsidRPr="0017448A" w:rsidRDefault="00CC425E" w:rsidP="003C4708">
            <w:pPr>
              <w:pStyle w:val="af6"/>
              <w:numPr>
                <w:ilvl w:val="1"/>
                <w:numId w:val="0"/>
              </w:numPr>
              <w:rPr>
                <w:rFonts w:hAnsi="宋体" w:hint="eastAsia"/>
                <w:kern w:val="2"/>
                <w:sz w:val="18"/>
                <w:szCs w:val="18"/>
              </w:rPr>
            </w:pPr>
            <w:r w:rsidRPr="0017448A">
              <w:rPr>
                <w:rFonts w:hAnsi="宋体" w:hint="eastAsia"/>
                <w:kern w:val="2"/>
                <w:sz w:val="18"/>
                <w:szCs w:val="18"/>
              </w:rPr>
              <w:t>售后专员</w:t>
            </w:r>
          </w:p>
          <w:p w14:paraId="11B8DEBF" w14:textId="77777777" w:rsidR="00CC425E" w:rsidRPr="0017448A" w:rsidRDefault="00CC425E" w:rsidP="003C4708">
            <w:pPr>
              <w:pStyle w:val="af6"/>
              <w:numPr>
                <w:ilvl w:val="1"/>
                <w:numId w:val="0"/>
              </w:numPr>
              <w:rPr>
                <w:rFonts w:hAnsi="宋体" w:hint="eastAsia"/>
                <w:kern w:val="2"/>
                <w:sz w:val="18"/>
                <w:szCs w:val="18"/>
              </w:rPr>
            </w:pPr>
            <w:r w:rsidRPr="0017448A">
              <w:rPr>
                <w:rFonts w:hAnsi="宋体" w:hint="eastAsia"/>
                <w:kern w:val="2"/>
                <w:sz w:val="18"/>
                <w:szCs w:val="18"/>
              </w:rPr>
              <w:t>签字：</w:t>
            </w:r>
          </w:p>
        </w:tc>
        <w:tc>
          <w:tcPr>
            <w:tcW w:w="1408" w:type="dxa"/>
            <w:vAlign w:val="center"/>
          </w:tcPr>
          <w:p w14:paraId="7C45EE72" w14:textId="77777777" w:rsidR="00CC425E" w:rsidRPr="0017448A" w:rsidRDefault="00CC425E" w:rsidP="003C4708">
            <w:pPr>
              <w:pStyle w:val="af6"/>
              <w:numPr>
                <w:ilvl w:val="1"/>
                <w:numId w:val="0"/>
              </w:numPr>
              <w:rPr>
                <w:rFonts w:hAnsi="宋体" w:hint="eastAsia"/>
                <w:kern w:val="2"/>
                <w:sz w:val="18"/>
                <w:szCs w:val="18"/>
              </w:rPr>
            </w:pPr>
            <w:r w:rsidRPr="0017448A">
              <w:rPr>
                <w:rFonts w:hAnsi="宋体" w:hint="eastAsia"/>
                <w:kern w:val="2"/>
                <w:sz w:val="18"/>
                <w:szCs w:val="18"/>
              </w:rPr>
              <w:t>日期：</w:t>
            </w:r>
          </w:p>
        </w:tc>
      </w:tr>
      <w:tr w:rsidR="00CC425E" w:rsidRPr="0017448A" w14:paraId="06498FE2" w14:textId="77777777" w:rsidTr="0017448A">
        <w:tc>
          <w:tcPr>
            <w:tcW w:w="1133" w:type="dxa"/>
            <w:vAlign w:val="center"/>
          </w:tcPr>
          <w:p w14:paraId="2F279CAB" w14:textId="77777777" w:rsidR="00CC425E" w:rsidRPr="0017448A" w:rsidRDefault="00CC425E" w:rsidP="003C4708">
            <w:pPr>
              <w:pStyle w:val="af6"/>
              <w:numPr>
                <w:ilvl w:val="1"/>
                <w:numId w:val="0"/>
              </w:numPr>
              <w:rPr>
                <w:rFonts w:hAnsi="宋体" w:hint="eastAsia"/>
                <w:kern w:val="2"/>
                <w:sz w:val="18"/>
                <w:szCs w:val="18"/>
              </w:rPr>
            </w:pPr>
            <w:r w:rsidRPr="0017448A">
              <w:rPr>
                <w:rFonts w:hAnsi="宋体" w:hint="eastAsia"/>
                <w:kern w:val="2"/>
                <w:sz w:val="18"/>
                <w:szCs w:val="18"/>
              </w:rPr>
              <w:t>维修结果</w:t>
            </w:r>
          </w:p>
        </w:tc>
        <w:tc>
          <w:tcPr>
            <w:tcW w:w="5905" w:type="dxa"/>
            <w:gridSpan w:val="4"/>
            <w:vAlign w:val="center"/>
          </w:tcPr>
          <w:p w14:paraId="1DB2139B" w14:textId="77777777" w:rsidR="00CC425E" w:rsidRPr="0017448A" w:rsidRDefault="00CC425E" w:rsidP="003C4708">
            <w:pPr>
              <w:pStyle w:val="af6"/>
              <w:numPr>
                <w:ilvl w:val="1"/>
                <w:numId w:val="0"/>
              </w:numPr>
              <w:rPr>
                <w:rFonts w:hAnsi="宋体" w:hint="eastAsia"/>
                <w:kern w:val="2"/>
                <w:sz w:val="18"/>
                <w:szCs w:val="18"/>
              </w:rPr>
            </w:pPr>
          </w:p>
          <w:p w14:paraId="53A6DFB9" w14:textId="77777777" w:rsidR="00CC425E" w:rsidRPr="0017448A" w:rsidRDefault="00CC425E" w:rsidP="003C4708">
            <w:pPr>
              <w:pStyle w:val="af6"/>
              <w:numPr>
                <w:ilvl w:val="1"/>
                <w:numId w:val="0"/>
              </w:numPr>
              <w:rPr>
                <w:rFonts w:hAnsi="宋体" w:hint="eastAsia"/>
                <w:kern w:val="2"/>
                <w:sz w:val="18"/>
                <w:szCs w:val="18"/>
              </w:rPr>
            </w:pPr>
          </w:p>
          <w:p w14:paraId="43E1A1CF" w14:textId="77777777" w:rsidR="00CC425E" w:rsidRPr="0017448A" w:rsidRDefault="00CC425E" w:rsidP="003C4708">
            <w:pPr>
              <w:pStyle w:val="af6"/>
              <w:numPr>
                <w:ilvl w:val="1"/>
                <w:numId w:val="0"/>
              </w:numPr>
              <w:rPr>
                <w:rFonts w:hAnsi="宋体" w:hint="eastAsia"/>
                <w:kern w:val="2"/>
                <w:sz w:val="18"/>
                <w:szCs w:val="18"/>
              </w:rPr>
            </w:pPr>
          </w:p>
          <w:p w14:paraId="420967BA" w14:textId="77777777" w:rsidR="00CC425E" w:rsidRPr="0017448A" w:rsidRDefault="00CC425E" w:rsidP="003C4708">
            <w:pPr>
              <w:pStyle w:val="af6"/>
              <w:numPr>
                <w:ilvl w:val="1"/>
                <w:numId w:val="0"/>
              </w:numPr>
              <w:rPr>
                <w:rFonts w:hAnsi="宋体" w:hint="eastAsia"/>
                <w:kern w:val="2"/>
                <w:sz w:val="18"/>
                <w:szCs w:val="18"/>
              </w:rPr>
            </w:pPr>
          </w:p>
          <w:p w14:paraId="4702B780" w14:textId="77777777" w:rsidR="00CC425E" w:rsidRPr="0017448A" w:rsidRDefault="00CC425E" w:rsidP="003C4708">
            <w:pPr>
              <w:pStyle w:val="af6"/>
              <w:numPr>
                <w:ilvl w:val="1"/>
                <w:numId w:val="0"/>
              </w:numPr>
              <w:rPr>
                <w:rFonts w:hAnsi="宋体" w:hint="eastAsia"/>
                <w:kern w:val="2"/>
                <w:sz w:val="18"/>
                <w:szCs w:val="18"/>
              </w:rPr>
            </w:pPr>
          </w:p>
          <w:p w14:paraId="4E46964C" w14:textId="77777777" w:rsidR="00CC425E" w:rsidRPr="0017448A" w:rsidRDefault="00CC425E" w:rsidP="003C4708">
            <w:pPr>
              <w:pStyle w:val="af6"/>
              <w:numPr>
                <w:ilvl w:val="1"/>
                <w:numId w:val="0"/>
              </w:numPr>
              <w:rPr>
                <w:rFonts w:hAnsi="宋体" w:hint="eastAsia"/>
                <w:kern w:val="2"/>
                <w:sz w:val="18"/>
                <w:szCs w:val="18"/>
              </w:rPr>
            </w:pPr>
          </w:p>
          <w:p w14:paraId="0500B190" w14:textId="77777777" w:rsidR="00CC425E" w:rsidRPr="0017448A" w:rsidRDefault="00CC425E" w:rsidP="003C4708">
            <w:pPr>
              <w:pStyle w:val="af6"/>
              <w:numPr>
                <w:ilvl w:val="1"/>
                <w:numId w:val="0"/>
              </w:numPr>
              <w:rPr>
                <w:rFonts w:hAnsi="宋体" w:hint="eastAsia"/>
                <w:kern w:val="2"/>
                <w:sz w:val="18"/>
                <w:szCs w:val="18"/>
              </w:rPr>
            </w:pPr>
          </w:p>
        </w:tc>
        <w:tc>
          <w:tcPr>
            <w:tcW w:w="1408" w:type="dxa"/>
            <w:vAlign w:val="center"/>
          </w:tcPr>
          <w:p w14:paraId="06A88D86" w14:textId="77777777" w:rsidR="00CC425E" w:rsidRPr="0017448A" w:rsidRDefault="00CC425E" w:rsidP="003C4708">
            <w:pPr>
              <w:pStyle w:val="af6"/>
              <w:numPr>
                <w:ilvl w:val="1"/>
                <w:numId w:val="0"/>
              </w:numPr>
              <w:rPr>
                <w:rFonts w:hAnsi="宋体" w:hint="eastAsia"/>
                <w:kern w:val="2"/>
                <w:sz w:val="18"/>
                <w:szCs w:val="18"/>
              </w:rPr>
            </w:pPr>
            <w:r w:rsidRPr="0017448A">
              <w:rPr>
                <w:rFonts w:hAnsi="宋体" w:hint="eastAsia"/>
                <w:kern w:val="2"/>
                <w:sz w:val="18"/>
                <w:szCs w:val="18"/>
              </w:rPr>
              <w:t>售后专员</w:t>
            </w:r>
          </w:p>
          <w:p w14:paraId="0B4A079A" w14:textId="77777777" w:rsidR="00CC425E" w:rsidRPr="0017448A" w:rsidRDefault="00CC425E" w:rsidP="003C4708">
            <w:pPr>
              <w:pStyle w:val="af6"/>
              <w:numPr>
                <w:ilvl w:val="1"/>
                <w:numId w:val="0"/>
              </w:numPr>
              <w:rPr>
                <w:rFonts w:hAnsi="宋体" w:hint="eastAsia"/>
                <w:kern w:val="2"/>
                <w:sz w:val="18"/>
                <w:szCs w:val="18"/>
              </w:rPr>
            </w:pPr>
            <w:r w:rsidRPr="0017448A">
              <w:rPr>
                <w:rFonts w:hAnsi="宋体" w:hint="eastAsia"/>
                <w:kern w:val="2"/>
                <w:sz w:val="18"/>
                <w:szCs w:val="18"/>
              </w:rPr>
              <w:t>签字：</w:t>
            </w:r>
          </w:p>
        </w:tc>
        <w:tc>
          <w:tcPr>
            <w:tcW w:w="1408" w:type="dxa"/>
            <w:vAlign w:val="center"/>
          </w:tcPr>
          <w:p w14:paraId="32126215" w14:textId="77777777" w:rsidR="00CC425E" w:rsidRPr="0017448A" w:rsidRDefault="00CC425E" w:rsidP="003C4708">
            <w:pPr>
              <w:pStyle w:val="af6"/>
              <w:numPr>
                <w:ilvl w:val="1"/>
                <w:numId w:val="0"/>
              </w:numPr>
              <w:rPr>
                <w:rFonts w:hAnsi="宋体" w:hint="eastAsia"/>
                <w:kern w:val="2"/>
                <w:sz w:val="18"/>
                <w:szCs w:val="18"/>
              </w:rPr>
            </w:pPr>
            <w:r w:rsidRPr="0017448A">
              <w:rPr>
                <w:rFonts w:hAnsi="宋体" w:hint="eastAsia"/>
                <w:kern w:val="2"/>
                <w:sz w:val="18"/>
                <w:szCs w:val="18"/>
              </w:rPr>
              <w:t>日期：</w:t>
            </w:r>
          </w:p>
        </w:tc>
      </w:tr>
      <w:bookmarkEnd w:id="90"/>
    </w:tbl>
    <w:p w14:paraId="3932892D" w14:textId="77777777" w:rsidR="00CC425E" w:rsidRDefault="00CC425E" w:rsidP="00ED3E14">
      <w:pPr>
        <w:pStyle w:val="affffb"/>
        <w:ind w:firstLine="420"/>
      </w:pPr>
    </w:p>
    <w:p w14:paraId="6DE936C0" w14:textId="77777777" w:rsidR="00CC425E" w:rsidRDefault="00CC425E" w:rsidP="00CC425E">
      <w:pPr>
        <w:pStyle w:val="affffffffffa"/>
      </w:pPr>
      <w:r>
        <w:rPr>
          <w:rFonts w:hint="eastAsia"/>
        </w:rPr>
        <w:t>防烟排烟风机产品生产企业的售后专员对维修品进行维修外观检查、维修和检测，达到报废条件的进行报废处理，并填写报废原因。可以维修的产品进行维修，对产品性能进行检验并符合本文件的规定。</w:t>
      </w:r>
    </w:p>
    <w:p w14:paraId="26E650DA" w14:textId="77777777" w:rsidR="00CC425E" w:rsidRDefault="00CC425E" w:rsidP="00CC425E">
      <w:pPr>
        <w:pStyle w:val="affffffffffa"/>
      </w:pPr>
      <w:r>
        <w:rPr>
          <w:rFonts w:hint="eastAsia"/>
        </w:rPr>
        <w:t>防烟排烟风机产品生产企业售后服务人员将维修后的防烟排烟风机产品进行包装，按照报修信息返回报修单位，并附《维修出厂检验报告》。</w:t>
      </w:r>
    </w:p>
    <w:p w14:paraId="52856478" w14:textId="77777777" w:rsidR="00CC425E" w:rsidRDefault="00CC425E" w:rsidP="00ED3E14">
      <w:pPr>
        <w:pStyle w:val="affffb"/>
        <w:ind w:firstLine="420"/>
      </w:pPr>
    </w:p>
    <w:p w14:paraId="29C851F9" w14:textId="77777777" w:rsidR="00CC425E" w:rsidRPr="00CC425E" w:rsidRDefault="00CC425E" w:rsidP="00ED3E14">
      <w:pPr>
        <w:pStyle w:val="affffb"/>
        <w:ind w:firstLine="420"/>
      </w:pPr>
    </w:p>
    <w:p w14:paraId="476A0FE9" w14:textId="77777777" w:rsidR="00ED3E14" w:rsidRPr="00ED3E14" w:rsidRDefault="00ED3E14" w:rsidP="00ED3E14">
      <w:pPr>
        <w:pStyle w:val="affffb"/>
        <w:ind w:firstLine="420"/>
      </w:pPr>
    </w:p>
    <w:p w14:paraId="08BCA49E" w14:textId="77777777" w:rsidR="00ED3E14" w:rsidRPr="00ED3E14" w:rsidRDefault="00ED3E14" w:rsidP="00ED3E14">
      <w:pPr>
        <w:pStyle w:val="affffb"/>
        <w:ind w:firstLine="420"/>
      </w:pPr>
    </w:p>
    <w:p w14:paraId="66574899" w14:textId="77777777" w:rsidR="00CC425E" w:rsidRDefault="00CC425E" w:rsidP="00ED3E14">
      <w:pPr>
        <w:pStyle w:val="affffb"/>
        <w:ind w:firstLine="420"/>
        <w:sectPr w:rsidR="00CC425E" w:rsidSect="00311645">
          <w:pgSz w:w="11906" w:h="16838" w:code="9"/>
          <w:pgMar w:top="1928" w:right="1134" w:bottom="1134" w:left="1134" w:header="1418" w:footer="1134" w:gutter="284"/>
          <w:cols w:space="425"/>
          <w:formProt w:val="0"/>
          <w:docGrid w:linePitch="312"/>
        </w:sectPr>
      </w:pPr>
    </w:p>
    <w:p w14:paraId="629C1DC2" w14:textId="77777777" w:rsidR="00ED3E14" w:rsidRDefault="00ED3E14" w:rsidP="00CC425E">
      <w:pPr>
        <w:pStyle w:val="af8"/>
        <w:rPr>
          <w:rFonts w:hint="eastAsia"/>
          <w:vanish w:val="0"/>
        </w:rPr>
      </w:pPr>
    </w:p>
    <w:p w14:paraId="1164B9B5" w14:textId="77777777" w:rsidR="00CC425E" w:rsidRDefault="00CC425E" w:rsidP="00CC425E">
      <w:pPr>
        <w:pStyle w:val="afe"/>
        <w:rPr>
          <w:vanish w:val="0"/>
        </w:rPr>
      </w:pPr>
    </w:p>
    <w:p w14:paraId="48E3471B" w14:textId="7C1CEAEF" w:rsidR="00CC425E" w:rsidRDefault="00CC425E" w:rsidP="00CC425E">
      <w:pPr>
        <w:pStyle w:val="aff3"/>
        <w:spacing w:after="120"/>
      </w:pPr>
      <w:r>
        <w:br/>
      </w:r>
      <w:bookmarkStart w:id="91" w:name="_Toc171685439"/>
      <w:r>
        <w:rPr>
          <w:rFonts w:hint="eastAsia"/>
        </w:rPr>
        <w:t>（规范性）</w:t>
      </w:r>
      <w:r>
        <w:br/>
      </w:r>
      <w:r>
        <w:rPr>
          <w:rFonts w:hint="eastAsia"/>
        </w:rPr>
        <w:t>防烟排烟风机产品维修出厂检验报告</w:t>
      </w:r>
      <w:bookmarkEnd w:id="91"/>
    </w:p>
    <w:p w14:paraId="07654BEB" w14:textId="134C0B6C" w:rsidR="00CC425E" w:rsidRPr="00CC425E" w:rsidRDefault="00CC425E" w:rsidP="00CC425E">
      <w:pPr>
        <w:pStyle w:val="affffb"/>
        <w:ind w:firstLine="420"/>
      </w:pPr>
      <w:r w:rsidRPr="00CC425E">
        <w:rPr>
          <w:rFonts w:hint="eastAsia"/>
        </w:rPr>
        <w:t>图F.1～F.</w:t>
      </w:r>
      <w:r>
        <w:rPr>
          <w:rFonts w:hint="eastAsia"/>
        </w:rPr>
        <w:t>3</w:t>
      </w:r>
      <w:r w:rsidRPr="00CC425E">
        <w:rPr>
          <w:rFonts w:hint="eastAsia"/>
        </w:rPr>
        <w:t>规定了防烟排烟风机产品维修出厂检验报告的模板</w:t>
      </w:r>
      <w:r>
        <w:rPr>
          <w:rFonts w:hint="eastAsia"/>
        </w:rPr>
        <w:t>。</w:t>
      </w:r>
    </w:p>
    <w:p w14:paraId="1B11D3DE" w14:textId="77777777" w:rsidR="00CC425E" w:rsidRDefault="00CC425E" w:rsidP="00CC425E">
      <w:pPr>
        <w:pStyle w:val="affffb"/>
        <w:ind w:firstLineChars="0" w:firstLine="0"/>
      </w:pPr>
      <w:r>
        <w:drawing>
          <wp:inline distT="0" distB="0" distL="0" distR="0" wp14:anchorId="25AD910A" wp14:editId="0EA1EC1A">
            <wp:extent cx="5939790" cy="6966585"/>
            <wp:effectExtent l="0" t="0" r="3810" b="571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1"/>
                    <a:stretch>
                      <a:fillRect/>
                    </a:stretch>
                  </pic:blipFill>
                  <pic:spPr>
                    <a:xfrm>
                      <a:off x="0" y="0"/>
                      <a:ext cx="5939790" cy="6966585"/>
                    </a:xfrm>
                    <a:prstGeom prst="rect">
                      <a:avLst/>
                    </a:prstGeom>
                  </pic:spPr>
                </pic:pic>
              </a:graphicData>
            </a:graphic>
          </wp:inline>
        </w:drawing>
      </w:r>
    </w:p>
    <w:p w14:paraId="15F9A7F8" w14:textId="4F0AF652" w:rsidR="00CC425E" w:rsidRDefault="00CC425E" w:rsidP="00CC425E">
      <w:pPr>
        <w:pStyle w:val="af9"/>
        <w:spacing w:before="120" w:after="120"/>
        <w:ind w:firstLine="360"/>
        <w:rPr>
          <w:lang w:bidi="ar"/>
        </w:rPr>
      </w:pPr>
      <w:r>
        <w:rPr>
          <w:rFonts w:hint="eastAsia"/>
          <w:lang w:bidi="ar"/>
        </w:rPr>
        <w:t>防烟排烟风机</w:t>
      </w:r>
      <w:r>
        <w:rPr>
          <w:lang w:bidi="ar"/>
        </w:rPr>
        <w:t>产品维修出厂检验报告封面</w:t>
      </w:r>
    </w:p>
    <w:p w14:paraId="50AC86C6" w14:textId="77777777" w:rsidR="00CC425E" w:rsidRDefault="00CC425E" w:rsidP="00CC425E">
      <w:pPr>
        <w:pStyle w:val="affffb"/>
        <w:ind w:firstLine="420"/>
      </w:pPr>
      <w:r>
        <w:lastRenderedPageBreak/>
        <w:drawing>
          <wp:inline distT="0" distB="0" distL="0" distR="0" wp14:anchorId="7BE2E589" wp14:editId="4A8CA4AA">
            <wp:extent cx="5683250" cy="794766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2"/>
                    <a:stretch>
                      <a:fillRect/>
                    </a:stretch>
                  </pic:blipFill>
                  <pic:spPr>
                    <a:xfrm>
                      <a:off x="0" y="0"/>
                      <a:ext cx="5687537" cy="7954242"/>
                    </a:xfrm>
                    <a:prstGeom prst="rect">
                      <a:avLst/>
                    </a:prstGeom>
                  </pic:spPr>
                </pic:pic>
              </a:graphicData>
            </a:graphic>
          </wp:inline>
        </w:drawing>
      </w:r>
    </w:p>
    <w:p w14:paraId="05BB4215" w14:textId="5BB79032" w:rsidR="00CC425E" w:rsidRDefault="00CC425E" w:rsidP="00CC425E">
      <w:pPr>
        <w:pStyle w:val="af9"/>
        <w:spacing w:before="120" w:after="120"/>
        <w:ind w:firstLine="360"/>
      </w:pPr>
      <w:r>
        <w:rPr>
          <w:rFonts w:hint="eastAsia"/>
        </w:rPr>
        <w:t>防烟排烟风机产品维修出厂检验报告</w:t>
      </w:r>
    </w:p>
    <w:p w14:paraId="56C2C0FE" w14:textId="77777777" w:rsidR="00CC425E" w:rsidRDefault="00CC425E" w:rsidP="00CC425E">
      <w:pPr>
        <w:pStyle w:val="affffb"/>
        <w:ind w:firstLineChars="0" w:firstLine="0"/>
      </w:pPr>
      <w:r>
        <w:lastRenderedPageBreak/>
        <w:drawing>
          <wp:inline distT="0" distB="0" distL="0" distR="0" wp14:anchorId="32176AA8" wp14:editId="47637D55">
            <wp:extent cx="5767705" cy="7645400"/>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3"/>
                    <a:stretch>
                      <a:fillRect/>
                    </a:stretch>
                  </pic:blipFill>
                  <pic:spPr>
                    <a:xfrm>
                      <a:off x="0" y="0"/>
                      <a:ext cx="5768912" cy="7646935"/>
                    </a:xfrm>
                    <a:prstGeom prst="rect">
                      <a:avLst/>
                    </a:prstGeom>
                  </pic:spPr>
                </pic:pic>
              </a:graphicData>
            </a:graphic>
          </wp:inline>
        </w:drawing>
      </w:r>
    </w:p>
    <w:p w14:paraId="0872AB04" w14:textId="04F4DC02" w:rsidR="00CC425E" w:rsidRDefault="00CC425E" w:rsidP="00CC425E">
      <w:pPr>
        <w:pStyle w:val="af9"/>
        <w:spacing w:before="120" w:after="120"/>
        <w:ind w:firstLine="360"/>
      </w:pPr>
      <w:r>
        <w:rPr>
          <w:rFonts w:hint="eastAsia"/>
        </w:rPr>
        <w:t>防烟排烟风机产品维修出厂检验结果汇总表</w:t>
      </w:r>
    </w:p>
    <w:p w14:paraId="2026C069" w14:textId="77777777" w:rsidR="00CC425E" w:rsidRPr="00CC425E" w:rsidRDefault="00CC425E" w:rsidP="00CC425E">
      <w:pPr>
        <w:pStyle w:val="affffb"/>
        <w:ind w:firstLine="420"/>
      </w:pPr>
    </w:p>
    <w:p w14:paraId="526B3997" w14:textId="3749DA08" w:rsidR="00CC425E" w:rsidRDefault="00CC425E" w:rsidP="00CC425E">
      <w:pPr>
        <w:pStyle w:val="affffb"/>
        <w:ind w:firstLineChars="0" w:firstLine="0"/>
        <w:jc w:val="center"/>
      </w:pPr>
      <w:bookmarkStart w:id="92" w:name="BookMark8"/>
      <w:bookmarkEnd w:id="81"/>
      <w:r>
        <w:drawing>
          <wp:inline distT="0" distB="0" distL="0" distR="0" wp14:anchorId="273E3708" wp14:editId="268444DE">
            <wp:extent cx="1485900" cy="317500"/>
            <wp:effectExtent l="0" t="0" r="0" b="6350"/>
            <wp:docPr id="1294201926" name="图片 5"/>
            <wp:cNvGraphicFramePr/>
            <a:graphic xmlns:a="http://schemas.openxmlformats.org/drawingml/2006/main">
              <a:graphicData uri="http://schemas.openxmlformats.org/drawingml/2006/picture">
                <pic:pic xmlns:pic="http://schemas.openxmlformats.org/drawingml/2006/picture">
                  <pic:nvPicPr>
                    <pic:cNvPr id="1294201926" name=""/>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92"/>
    </w:p>
    <w:sectPr w:rsidR="00CC425E" w:rsidSect="00311645">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76A50" w14:textId="77777777" w:rsidR="00CC2160" w:rsidRDefault="00CC2160" w:rsidP="00D86DB7">
      <w:r>
        <w:separator/>
      </w:r>
    </w:p>
    <w:p w14:paraId="18F6621F" w14:textId="77777777" w:rsidR="00CC2160" w:rsidRDefault="00CC2160"/>
    <w:p w14:paraId="3F1EF7D5" w14:textId="77777777" w:rsidR="00CC2160" w:rsidRDefault="00CC2160"/>
  </w:endnote>
  <w:endnote w:type="continuationSeparator" w:id="0">
    <w:p w14:paraId="550DCCD5" w14:textId="77777777" w:rsidR="00CC2160" w:rsidRDefault="00CC2160" w:rsidP="00D86DB7">
      <w:r>
        <w:continuationSeparator/>
      </w:r>
    </w:p>
    <w:p w14:paraId="0D77EF15" w14:textId="77777777" w:rsidR="00CC2160" w:rsidRDefault="00CC2160"/>
    <w:p w14:paraId="4D1BBB17" w14:textId="77777777" w:rsidR="00CC2160" w:rsidRDefault="00CC2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comoon">
    <w:altName w:val="Segoe Print"/>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AB309"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0192D" w14:textId="77777777" w:rsidR="00ED3E14" w:rsidRDefault="00ED3E14">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2A0DC"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CFCAB"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E19D5" w14:textId="77777777" w:rsidR="00CC2160" w:rsidRDefault="00CC2160" w:rsidP="00D86DB7">
      <w:r>
        <w:separator/>
      </w:r>
    </w:p>
  </w:footnote>
  <w:footnote w:type="continuationSeparator" w:id="0">
    <w:p w14:paraId="20A7F4E5" w14:textId="77777777" w:rsidR="00CC2160" w:rsidRDefault="00CC2160" w:rsidP="00D86DB7">
      <w:r>
        <w:continuationSeparator/>
      </w:r>
    </w:p>
    <w:p w14:paraId="666AB2C8" w14:textId="77777777" w:rsidR="00CC2160" w:rsidRDefault="00CC2160"/>
    <w:p w14:paraId="26598856" w14:textId="77777777" w:rsidR="00CC2160" w:rsidRDefault="00CC21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8E099" w14:textId="0A025E09" w:rsidR="00ED3E14" w:rsidRDefault="00000000">
    <w:pPr>
      <w:pStyle w:val="afff9"/>
    </w:pPr>
    <w:r>
      <w:rPr>
        <w:noProof/>
      </w:rPr>
      <w:pict w14:anchorId="08DC64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101469" o:spid="_x0000_s1026" type="#_x0000_t136" style="position:absolute;left:0;text-align:left;margin-left:0;margin-top:0;width:525pt;height:105pt;rotation:315;z-index:-251655168;mso-position-horizontal:center;mso-position-horizontal-relative:margin;mso-position-vertical:center;mso-position-vertical-relative:margin" o:allowincell="f" fillcolor="#5a5a5a [2109]" stroked="f">
          <v:fill opacity=".5"/>
          <v:textpath style="font-family:&quot;宋体&quot;;font-size:105pt" string="征求意见稿"/>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47B6A" w14:textId="3B191C56" w:rsidR="00145D9D" w:rsidRPr="00E70388" w:rsidRDefault="00000000" w:rsidP="00617387">
    <w:pPr>
      <w:pStyle w:val="afff9"/>
      <w:wordWrap w:val="0"/>
      <w:jc w:val="right"/>
      <w:rPr>
        <w:rFonts w:ascii="黑体" w:eastAsia="黑体" w:hAnsi="黑体" w:hint="eastAsia"/>
      </w:rPr>
    </w:pPr>
    <w:r>
      <w:rPr>
        <w:rFonts w:hint="eastAsia"/>
        <w:noProof/>
      </w:rPr>
      <w:pict w14:anchorId="70A9BF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101470" o:spid="_x0000_s1027" type="#_x0000_t136" style="position:absolute;left:0;text-align:left;margin-left:0;margin-top:0;width:525pt;height:105pt;rotation:315;z-index:-251653120;mso-position-horizontal:center;mso-position-horizontal-relative:margin;mso-position-vertical:center;mso-position-vertical-relative:margin" o:allowincell="f" fillcolor="#5a5a5a [2109]" stroked="f">
          <v:fill opacity=".5"/>
          <v:textpath style="font-family:&quot;宋体&quot;;font-size:105pt" string="征求意见稿"/>
          <w10:wrap anchorx="margin" anchory="margin"/>
        </v:shape>
      </w:pict>
    </w:r>
    <w:r w:rsidR="00145D9D" w:rsidRPr="00E70388">
      <w:rPr>
        <w:rFonts w:ascii="黑体" w:eastAsia="黑体" w:hAnsi="黑体"/>
      </w:rPr>
      <w:t>Q/LB.</w:t>
    </w:r>
    <w:r w:rsidR="00145D9D" w:rsidRPr="00E70388">
      <w:rPr>
        <w:rFonts w:ascii="黑体" w:eastAsia="黑体" w:hAnsi="黑体" w:hint="eastAsia"/>
      </w:rPr>
      <w:t>□</w:t>
    </w:r>
    <w:r w:rsidR="00145D9D"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F6419" w14:textId="16A5A690" w:rsidR="00145D9D" w:rsidRPr="00324EDD" w:rsidRDefault="00000000" w:rsidP="00E846C8">
    <w:pPr>
      <w:pStyle w:val="afff9"/>
      <w:jc w:val="both"/>
      <w:rPr>
        <w:sz w:val="2"/>
        <w:szCs w:val="2"/>
      </w:rPr>
    </w:pPr>
    <w:r>
      <w:rPr>
        <w:noProof/>
      </w:rPr>
      <w:pict w14:anchorId="231278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101468" o:spid="_x0000_s1025" type="#_x0000_t136" style="position:absolute;left:0;text-align:left;margin-left:0;margin-top:0;width:525pt;height:105pt;rotation:315;z-index:-251657216;mso-position-horizontal:center;mso-position-horizontal-relative:margin;mso-position-vertical:center;mso-position-vertical-relative:margin" o:allowincell="f" fillcolor="#5a5a5a [2109]" stroked="f">
          <v:fill opacity=".5"/>
          <v:textpath style="font-family:&quot;宋体&quot;;font-size:105pt" string="征求意见稿"/>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C4EEB" w14:textId="65E762A1" w:rsidR="00714F58" w:rsidRDefault="00000000" w:rsidP="00714F58">
    <w:pPr>
      <w:pStyle w:val="afff9"/>
      <w:jc w:val="right"/>
    </w:pPr>
    <w:r>
      <w:rPr>
        <w:noProof/>
      </w:rPr>
      <w:pict w14:anchorId="160557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101472" o:spid="_x0000_s1029" type="#_x0000_t136" style="position:absolute;left:0;text-align:left;margin-left:0;margin-top:0;width:525pt;height:105pt;rotation:315;z-index:-251649024;mso-position-horizontal:center;mso-position-horizontal-relative:margin;mso-position-vertical:center;mso-position-vertical-relative:margin" o:allowincell="f" fillcolor="#5a5a5a [2109]" stroked="f">
          <v:fill opacity=".5"/>
          <v:textpath style="font-family:&quot;宋体&quot;;font-size:105pt" string="征求意见稿"/>
          <w10:wrap anchorx="margin" anchory="margin"/>
        </v:shape>
      </w:pict>
    </w:r>
    <w:r w:rsidR="00714F58">
      <w:fldChar w:fldCharType="begin"/>
    </w:r>
    <w:r w:rsidR="00714F58">
      <w:instrText xml:space="preserve"> STYLEREF  </w:instrText>
    </w:r>
    <w:r w:rsidR="00714F58">
      <w:instrText>标准文件</w:instrText>
    </w:r>
    <w:r w:rsidR="00714F58">
      <w:instrText>_</w:instrText>
    </w:r>
    <w:r w:rsidR="00714F58">
      <w:instrText>文件编号</w:instrText>
    </w:r>
    <w:r w:rsidR="00714F58">
      <w:instrText xml:space="preserve">  \* MERGEFORMAT </w:instrText>
    </w:r>
    <w:r w:rsidR="00714F58">
      <w:fldChar w:fldCharType="separate"/>
    </w:r>
    <w:r w:rsidR="0063634A">
      <w:rPr>
        <w:noProof/>
      </w:rPr>
      <w:t>T/CPQS XXXX—XXXX</w:t>
    </w:r>
    <w:r w:rsidR="00714F58">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E7795" w14:textId="54A17244" w:rsidR="00D84FA1" w:rsidRPr="00D84FA1" w:rsidRDefault="00000000" w:rsidP="00A2271D">
    <w:pPr>
      <w:pStyle w:val="afffff0"/>
      <w:rPr>
        <w:rFonts w:hint="eastAsia"/>
      </w:rPr>
    </w:pPr>
    <w:r>
      <w:rPr>
        <w:rFonts w:hint="eastAsia"/>
      </w:rPr>
      <w:pict w14:anchorId="67572D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101473" o:spid="_x0000_s1030" type="#_x0000_t136" style="position:absolute;left:0;text-align:left;margin-left:0;margin-top:0;width:525pt;height:105pt;rotation:315;z-index:-251646976;mso-position-horizontal:center;mso-position-horizontal-relative:margin;mso-position-vertical:center;mso-position-vertical-relative:margin" o:allowincell="f" fillcolor="#5a5a5a [2109]" stroked="f">
          <v:fill opacity=".5"/>
          <v:textpath style="font-family:&quot;宋体&quot;;font-size:105pt" string="征求意见稿"/>
          <w10:wrap anchorx="margin" anchory="margin"/>
        </v:shape>
      </w:pict>
    </w:r>
    <w:r w:rsidR="00D84FA1">
      <w:fldChar w:fldCharType="begin"/>
    </w:r>
    <w:r w:rsidR="00D84FA1">
      <w:instrText xml:space="preserve"> STYLEREF  标准文件_文件编号  \* MERGEFORMAT </w:instrText>
    </w:r>
    <w:r w:rsidR="00D84FA1">
      <w:fldChar w:fldCharType="separate"/>
    </w:r>
    <w:r w:rsidR="00534B38">
      <w:rPr>
        <w:rFonts w:hint="eastAsia"/>
      </w:rPr>
      <w:t>T/CPQS XXXX—XXXX</w:t>
    </w:r>
    <w:r w:rsidR="00D84FA1">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2072C" w14:textId="3074A213" w:rsidR="00E1106F" w:rsidRDefault="00000000">
    <w:pPr>
      <w:pStyle w:val="afff9"/>
    </w:pPr>
    <w:r>
      <w:rPr>
        <w:noProof/>
      </w:rPr>
      <w:pict w14:anchorId="49CBF4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101471" o:spid="_x0000_s1028" type="#_x0000_t136" style="position:absolute;left:0;text-align:left;margin-left:0;margin-top:0;width:525pt;height:105pt;rotation:315;z-index:-251651072;mso-position-horizontal:center;mso-position-horizontal-relative:margin;mso-position-vertical:center;mso-position-vertical-relative:margin" o:allowincell="f" fillcolor="#5a5a5a [2109]" stroked="f">
          <v:fill opacity=".5"/>
          <v:textpath style="font-family:&quot;宋体&quot;;font-size:105pt" string="征求意见稿"/>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741144"/>
    <w:multiLevelType w:val="hybridMultilevel"/>
    <w:tmpl w:val="4630166C"/>
    <w:lvl w:ilvl="0" w:tplc="66DEEC90">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0CBE7586"/>
    <w:multiLevelType w:val="hybridMultilevel"/>
    <w:tmpl w:val="F0E2D3E2"/>
    <w:lvl w:ilvl="0" w:tplc="66DEEC90">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9"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2"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3"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5"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7"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9"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0"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5CC6580D"/>
    <w:multiLevelType w:val="hybridMultilevel"/>
    <w:tmpl w:val="88AEE91A"/>
    <w:lvl w:ilvl="0" w:tplc="66DEEC90">
      <w:start w:val="1"/>
      <w:numFmt w:val="decimal"/>
      <w:lvlText w:val="%1"/>
      <w:lvlJc w:val="left"/>
      <w:pPr>
        <w:ind w:left="880" w:hanging="440"/>
      </w:pPr>
      <w:rPr>
        <w:rFonts w:hint="eastAsia"/>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23"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4"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657D3FBC"/>
    <w:multiLevelType w:val="multilevel"/>
    <w:tmpl w:val="FDDA532E"/>
    <w:lvl w:ilvl="0">
      <w:start w:val="1"/>
      <w:numFmt w:val="upperLetter"/>
      <w:lvlRestart w:val="0"/>
      <w:pStyle w:val="aff3"/>
      <w:suff w:val="nothing"/>
      <w:lvlText w:val="附录%1"/>
      <w:lvlJc w:val="left"/>
      <w:pPr>
        <w:ind w:left="0" w:firstLine="0"/>
      </w:pPr>
      <w:rPr>
        <w:rFonts w:hint="eastAsia"/>
        <w:spacing w:val="100"/>
        <w:lang w:val="en-US"/>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1"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2"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3" w15:restartNumberingAfterBreak="0">
    <w:nsid w:val="721B5381"/>
    <w:multiLevelType w:val="hybridMultilevel"/>
    <w:tmpl w:val="870C48E4"/>
    <w:lvl w:ilvl="0" w:tplc="66DEEC90">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4"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284187669">
    <w:abstractNumId w:val="0"/>
  </w:num>
  <w:num w:numId="2" w16cid:durableId="1226145570">
    <w:abstractNumId w:val="23"/>
  </w:num>
  <w:num w:numId="3" w16cid:durableId="406347540">
    <w:abstractNumId w:val="6"/>
  </w:num>
  <w:num w:numId="4" w16cid:durableId="1409037512">
    <w:abstractNumId w:val="20"/>
  </w:num>
  <w:num w:numId="5" w16cid:durableId="1501580504">
    <w:abstractNumId w:val="15"/>
  </w:num>
  <w:num w:numId="6" w16cid:durableId="1980988687">
    <w:abstractNumId w:val="26"/>
  </w:num>
  <w:num w:numId="7" w16cid:durableId="775833132">
    <w:abstractNumId w:val="10"/>
  </w:num>
  <w:num w:numId="8" w16cid:durableId="1393623595">
    <w:abstractNumId w:val="11"/>
  </w:num>
  <w:num w:numId="9" w16cid:durableId="184101539">
    <w:abstractNumId w:val="18"/>
  </w:num>
  <w:num w:numId="10" w16cid:durableId="619185681">
    <w:abstractNumId w:val="27"/>
  </w:num>
  <w:num w:numId="11" w16cid:durableId="816073531">
    <w:abstractNumId w:val="5"/>
  </w:num>
  <w:num w:numId="12" w16cid:durableId="805661558">
    <w:abstractNumId w:val="16"/>
  </w:num>
  <w:num w:numId="13" w16cid:durableId="1134441799">
    <w:abstractNumId w:val="28"/>
  </w:num>
  <w:num w:numId="14" w16cid:durableId="1117942593">
    <w:abstractNumId w:val="13"/>
  </w:num>
  <w:num w:numId="15" w16cid:durableId="348722363">
    <w:abstractNumId w:val="8"/>
  </w:num>
  <w:num w:numId="16" w16cid:durableId="853884508">
    <w:abstractNumId w:val="12"/>
  </w:num>
  <w:num w:numId="17" w16cid:durableId="426077393">
    <w:abstractNumId w:val="25"/>
  </w:num>
  <w:num w:numId="18" w16cid:durableId="124086979">
    <w:abstractNumId w:val="4"/>
  </w:num>
  <w:num w:numId="19" w16cid:durableId="1628313256">
    <w:abstractNumId w:val="9"/>
  </w:num>
  <w:num w:numId="20" w16cid:durableId="1260021433">
    <w:abstractNumId w:val="21"/>
  </w:num>
  <w:num w:numId="21" w16cid:durableId="178786810">
    <w:abstractNumId w:val="24"/>
  </w:num>
  <w:num w:numId="22" w16cid:durableId="1346907198">
    <w:abstractNumId w:val="19"/>
  </w:num>
  <w:num w:numId="23" w16cid:durableId="1187720834">
    <w:abstractNumId w:val="32"/>
  </w:num>
  <w:num w:numId="24" w16cid:durableId="2633611">
    <w:abstractNumId w:val="17"/>
  </w:num>
  <w:num w:numId="25" w16cid:durableId="925959876">
    <w:abstractNumId w:val="31"/>
  </w:num>
  <w:num w:numId="26" w16cid:durableId="217012805">
    <w:abstractNumId w:val="3"/>
  </w:num>
  <w:num w:numId="27" w16cid:durableId="983777804">
    <w:abstractNumId w:val="14"/>
  </w:num>
  <w:num w:numId="28" w16cid:durableId="1156846770">
    <w:abstractNumId w:val="34"/>
  </w:num>
  <w:num w:numId="29" w16cid:durableId="182406895">
    <w:abstractNumId w:val="30"/>
  </w:num>
  <w:num w:numId="30" w16cid:durableId="1463957243">
    <w:abstractNumId w:val="29"/>
  </w:num>
  <w:num w:numId="31" w16cid:durableId="1117796700">
    <w:abstractNumId w:val="1"/>
  </w:num>
  <w:num w:numId="32" w16cid:durableId="4570697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355327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849559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40546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492720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31422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42286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134030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94341260">
    <w:abstractNumId w:val="33"/>
  </w:num>
  <w:num w:numId="41" w16cid:durableId="1799756621">
    <w:abstractNumId w:val="2"/>
  </w:num>
  <w:num w:numId="42" w16cid:durableId="1414013500">
    <w:abstractNumId w:val="7"/>
  </w:num>
  <w:num w:numId="43" w16cid:durableId="1107625969">
    <w:abstractNumId w:val="22"/>
  </w:num>
  <w:num w:numId="44" w16cid:durableId="16723660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854998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BUuoVx9+OwrAQH4QhIFXheg3k/pukC75cJJzVCKpC5LHC9GGZMFvpVSvK+ue13gYdnKkqnBFxbj0jv4g5puCA==" w:salt="oHb1/LZWvoPhcXgY9iz1O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41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2C"/>
    <w:rsid w:val="000A0EB8"/>
    <w:rsid w:val="000A19FC"/>
    <w:rsid w:val="000A296B"/>
    <w:rsid w:val="000A7311"/>
    <w:rsid w:val="000B060F"/>
    <w:rsid w:val="000B123A"/>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353F"/>
    <w:rsid w:val="000E4C9E"/>
    <w:rsid w:val="000E6FD7"/>
    <w:rsid w:val="000E7144"/>
    <w:rsid w:val="000F06E1"/>
    <w:rsid w:val="000F0E3C"/>
    <w:rsid w:val="000F19D5"/>
    <w:rsid w:val="000F4050"/>
    <w:rsid w:val="000F4AEA"/>
    <w:rsid w:val="000F67E9"/>
    <w:rsid w:val="00104926"/>
    <w:rsid w:val="00113B1E"/>
    <w:rsid w:val="0011711C"/>
    <w:rsid w:val="00123209"/>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48A"/>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B7819"/>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48A6"/>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8A8"/>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1645"/>
    <w:rsid w:val="00313B85"/>
    <w:rsid w:val="00317988"/>
    <w:rsid w:val="003221B4"/>
    <w:rsid w:val="0032258D"/>
    <w:rsid w:val="00322E62"/>
    <w:rsid w:val="00324D13"/>
    <w:rsid w:val="00324EDD"/>
    <w:rsid w:val="003331E4"/>
    <w:rsid w:val="00336C64"/>
    <w:rsid w:val="00337162"/>
    <w:rsid w:val="0034194F"/>
    <w:rsid w:val="00344605"/>
    <w:rsid w:val="003474AA"/>
    <w:rsid w:val="003475FE"/>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3C6C"/>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5674"/>
    <w:rsid w:val="003D6D61"/>
    <w:rsid w:val="003E019F"/>
    <w:rsid w:val="003E091D"/>
    <w:rsid w:val="003E1C53"/>
    <w:rsid w:val="003E2A69"/>
    <w:rsid w:val="003E2D49"/>
    <w:rsid w:val="003E2FD4"/>
    <w:rsid w:val="003E49F6"/>
    <w:rsid w:val="003E660F"/>
    <w:rsid w:val="003E701D"/>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34B8"/>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4FE1"/>
    <w:rsid w:val="00485C89"/>
    <w:rsid w:val="00486BE3"/>
    <w:rsid w:val="004905E4"/>
    <w:rsid w:val="00490A89"/>
    <w:rsid w:val="00490AB4"/>
    <w:rsid w:val="00492F02"/>
    <w:rsid w:val="004939AE"/>
    <w:rsid w:val="004956B0"/>
    <w:rsid w:val="004A12DF"/>
    <w:rsid w:val="004A1BA8"/>
    <w:rsid w:val="004A4B57"/>
    <w:rsid w:val="004A63FA"/>
    <w:rsid w:val="004A6A3D"/>
    <w:rsid w:val="004B0272"/>
    <w:rsid w:val="004B2701"/>
    <w:rsid w:val="004B2E1B"/>
    <w:rsid w:val="004B3AA8"/>
    <w:rsid w:val="004B3E93"/>
    <w:rsid w:val="004B69C3"/>
    <w:rsid w:val="004C1FBC"/>
    <w:rsid w:val="004C25A2"/>
    <w:rsid w:val="004C3E6A"/>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38"/>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7BB0"/>
    <w:rsid w:val="00573D9E"/>
    <w:rsid w:val="0057721A"/>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34A"/>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036E"/>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1992"/>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5385"/>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4B14"/>
    <w:rsid w:val="008373D3"/>
    <w:rsid w:val="00840617"/>
    <w:rsid w:val="00840F84"/>
    <w:rsid w:val="00842A47"/>
    <w:rsid w:val="00843C13"/>
    <w:rsid w:val="00843DEF"/>
    <w:rsid w:val="008454F8"/>
    <w:rsid w:val="0085173A"/>
    <w:rsid w:val="008603CE"/>
    <w:rsid w:val="008620FC"/>
    <w:rsid w:val="008627A5"/>
    <w:rsid w:val="00863E05"/>
    <w:rsid w:val="00863F02"/>
    <w:rsid w:val="00865ACA"/>
    <w:rsid w:val="00865D28"/>
    <w:rsid w:val="00865F85"/>
    <w:rsid w:val="00867C10"/>
    <w:rsid w:val="00870439"/>
    <w:rsid w:val="00870DA1"/>
    <w:rsid w:val="00883F93"/>
    <w:rsid w:val="00884DB3"/>
    <w:rsid w:val="00885A9D"/>
    <w:rsid w:val="008864F6"/>
    <w:rsid w:val="0089049D"/>
    <w:rsid w:val="008928C9"/>
    <w:rsid w:val="00892C06"/>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84A45"/>
    <w:rsid w:val="009908A3"/>
    <w:rsid w:val="009911AF"/>
    <w:rsid w:val="00991875"/>
    <w:rsid w:val="00991F92"/>
    <w:rsid w:val="00992985"/>
    <w:rsid w:val="00993889"/>
    <w:rsid w:val="0099551B"/>
    <w:rsid w:val="00996BD2"/>
    <w:rsid w:val="00997BF1"/>
    <w:rsid w:val="009A0761"/>
    <w:rsid w:val="009A089C"/>
    <w:rsid w:val="009A118E"/>
    <w:rsid w:val="009A21CD"/>
    <w:rsid w:val="009A278C"/>
    <w:rsid w:val="009A2BC2"/>
    <w:rsid w:val="009A42C1"/>
    <w:rsid w:val="009A5429"/>
    <w:rsid w:val="009A72AD"/>
    <w:rsid w:val="009B09E0"/>
    <w:rsid w:val="009B0BC5"/>
    <w:rsid w:val="009B1247"/>
    <w:rsid w:val="009B4583"/>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0505"/>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586B"/>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6C"/>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2160"/>
    <w:rsid w:val="00CC39FF"/>
    <w:rsid w:val="00CC3C2F"/>
    <w:rsid w:val="00CC425E"/>
    <w:rsid w:val="00CC4AC8"/>
    <w:rsid w:val="00CC5233"/>
    <w:rsid w:val="00CC5DE6"/>
    <w:rsid w:val="00CC669C"/>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3F6C"/>
    <w:rsid w:val="00D1489E"/>
    <w:rsid w:val="00D20737"/>
    <w:rsid w:val="00D21E81"/>
    <w:rsid w:val="00D223DE"/>
    <w:rsid w:val="00D251F8"/>
    <w:rsid w:val="00D25E37"/>
    <w:rsid w:val="00D2661A"/>
    <w:rsid w:val="00D27582"/>
    <w:rsid w:val="00D27EC4"/>
    <w:rsid w:val="00D32719"/>
    <w:rsid w:val="00D33333"/>
    <w:rsid w:val="00D352A2"/>
    <w:rsid w:val="00D35414"/>
    <w:rsid w:val="00D4162B"/>
    <w:rsid w:val="00D4514F"/>
    <w:rsid w:val="00D451E2"/>
    <w:rsid w:val="00D45E89"/>
    <w:rsid w:val="00D45E8D"/>
    <w:rsid w:val="00D466AE"/>
    <w:rsid w:val="00D4734F"/>
    <w:rsid w:val="00D51BF3"/>
    <w:rsid w:val="00D66846"/>
    <w:rsid w:val="00D675FB"/>
    <w:rsid w:val="00D708D5"/>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120"/>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06F"/>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4140"/>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3E14"/>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27A6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38E1"/>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4A3EA"/>
  <w15:docId w15:val="{9E45FDBD-369B-42B5-A3EF-D27CD9FF0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qFormat/>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qFormat/>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qFormat/>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qFormat/>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qFormat/>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qFormat/>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qFormat/>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qFormat/>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qFormat/>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qFormat/>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qFormat/>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F32780"/>
    <w:pPr>
      <w:numPr>
        <w:ilvl w:val="1"/>
        <w:numId w:val="27"/>
      </w:numPr>
      <w:jc w:val="both"/>
    </w:pPr>
    <w:rPr>
      <w:rFonts w:ascii="宋体" w:hAnsi="Times New Roman"/>
      <w:sz w:val="21"/>
    </w:rPr>
  </w:style>
  <w:style w:type="paragraph" w:customStyle="1" w:styleId="af">
    <w:name w:val="标准文件_英文注："/>
    <w:basedOn w:val="afff5"/>
    <w:next w:val="affffb"/>
    <w:qFormat/>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qFormat/>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qFormat/>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qFormat/>
    <w:rsid w:val="00F32780"/>
    <w:pPr>
      <w:numPr>
        <w:numId w:val="23"/>
      </w:numPr>
      <w:jc w:val="center"/>
    </w:pPr>
    <w:rPr>
      <w:rFonts w:ascii="黑体" w:eastAsia="黑体" w:hAnsi="Times New Roman"/>
      <w:sz w:val="21"/>
    </w:rPr>
  </w:style>
  <w:style w:type="paragraph" w:customStyle="1" w:styleId="afb">
    <w:name w:val="标准文件_正文英文图标题"/>
    <w:next w:val="affffb"/>
    <w:qFormat/>
    <w:rsid w:val="00F32780"/>
    <w:pPr>
      <w:numPr>
        <w:numId w:val="24"/>
      </w:numPr>
      <w:jc w:val="center"/>
    </w:pPr>
    <w:rPr>
      <w:rFonts w:ascii="黑体" w:eastAsia="黑体" w:hAnsi="Times New Roman"/>
      <w:sz w:val="21"/>
    </w:rPr>
  </w:style>
  <w:style w:type="paragraph" w:customStyle="1" w:styleId="af7">
    <w:name w:val="标准文件_编号列项（三级）"/>
    <w:qFormat/>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qFormat/>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qFormat/>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qFormat/>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qFormat/>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qFormat/>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qFormat/>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qFormat/>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qFormat/>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qFormat/>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qFormat/>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table" w:customStyle="1" w:styleId="11">
    <w:name w:val="网格型1"/>
    <w:basedOn w:val="afff7"/>
    <w:next w:val="afffffffffc"/>
    <w:autoRedefine/>
    <w:uiPriority w:val="39"/>
    <w:qFormat/>
    <w:rsid w:val="0031164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b">
    <w:name w:val="List Paragraph"/>
    <w:basedOn w:val="afff5"/>
    <w:uiPriority w:val="34"/>
    <w:qFormat/>
    <w:rsid w:val="00311645"/>
    <w:pPr>
      <w:ind w:firstLineChars="200" w:firstLine="420"/>
    </w:pPr>
  </w:style>
  <w:style w:type="table" w:customStyle="1" w:styleId="24">
    <w:name w:val="网格型2"/>
    <w:basedOn w:val="afff7"/>
    <w:next w:val="afffffffffc"/>
    <w:autoRedefine/>
    <w:uiPriority w:val="39"/>
    <w:qFormat/>
    <w:rsid w:val="0031164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fff7"/>
    <w:next w:val="afffffffffc"/>
    <w:autoRedefine/>
    <w:uiPriority w:val="39"/>
    <w:qFormat/>
    <w:rsid w:val="0031164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jpg"/><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5.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2D94C201C4349CA835CF80EE0DE1BDA"/>
        <w:category>
          <w:name w:val="常规"/>
          <w:gallery w:val="placeholder"/>
        </w:category>
        <w:types>
          <w:type w:val="bbPlcHdr"/>
        </w:types>
        <w:behaviors>
          <w:behavior w:val="content"/>
        </w:behaviors>
        <w:guid w:val="{8ACCC17B-ED93-45EB-A5E3-A17F451E39CE}"/>
      </w:docPartPr>
      <w:docPartBody>
        <w:p w:rsidR="006A0BFF" w:rsidRDefault="0065299B">
          <w:pPr>
            <w:pStyle w:val="42D94C201C4349CA835CF80EE0DE1BDA"/>
            <w:rPr>
              <w:rFonts w:hint="eastAsia"/>
            </w:rPr>
          </w:pPr>
          <w:r w:rsidRPr="00751A05">
            <w:rPr>
              <w:rStyle w:val="a3"/>
              <w:rFonts w:hint="eastAsia"/>
            </w:rPr>
            <w:t>单击或点击此处输入文字。</w:t>
          </w:r>
        </w:p>
      </w:docPartBody>
    </w:docPart>
    <w:docPart>
      <w:docPartPr>
        <w:name w:val="65EF519D7956471D9FFAD3C336046908"/>
        <w:category>
          <w:name w:val="常规"/>
          <w:gallery w:val="placeholder"/>
        </w:category>
        <w:types>
          <w:type w:val="bbPlcHdr"/>
        </w:types>
        <w:behaviors>
          <w:behavior w:val="content"/>
        </w:behaviors>
        <w:guid w:val="{592A2449-907E-48C2-BDA6-1A593CD57404}"/>
      </w:docPartPr>
      <w:docPartBody>
        <w:p w:rsidR="006A0BFF" w:rsidRDefault="0065299B">
          <w:pPr>
            <w:pStyle w:val="65EF519D7956471D9FFAD3C336046908"/>
            <w:rPr>
              <w:rFonts w:hint="eastAsia"/>
            </w:rPr>
          </w:pPr>
          <w:r w:rsidRPr="00FB6243">
            <w:rPr>
              <w:rStyle w:val="a3"/>
              <w:rFonts w:hint="eastAsia"/>
            </w:rPr>
            <w:t>选择一项。</w:t>
          </w:r>
        </w:p>
      </w:docPartBody>
    </w:docPart>
    <w:docPart>
      <w:docPartPr>
        <w:name w:val="81C8E245DE7749C5868C781B6478B188"/>
        <w:category>
          <w:name w:val="常规"/>
          <w:gallery w:val="placeholder"/>
        </w:category>
        <w:types>
          <w:type w:val="bbPlcHdr"/>
        </w:types>
        <w:behaviors>
          <w:behavior w:val="content"/>
        </w:behaviors>
        <w:guid w:val="{F5DA26D8-5C57-4927-82BF-1F102901DC70}"/>
      </w:docPartPr>
      <w:docPartBody>
        <w:p w:rsidR="006A0BFF" w:rsidRDefault="0065299B">
          <w:pPr>
            <w:pStyle w:val="81C8E245DE7749C5868C781B6478B188"/>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comoon">
    <w:altName w:val="Segoe Print"/>
    <w:charset w:val="00"/>
    <w:family w:val="auto"/>
    <w:pitch w:val="default"/>
    <w:sig w:usb0="00000000"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392"/>
    <w:rsid w:val="00024392"/>
    <w:rsid w:val="000A0E2C"/>
    <w:rsid w:val="000B52DF"/>
    <w:rsid w:val="00153ED7"/>
    <w:rsid w:val="002348A6"/>
    <w:rsid w:val="00383C6C"/>
    <w:rsid w:val="0065299B"/>
    <w:rsid w:val="006A0BFF"/>
    <w:rsid w:val="006E036E"/>
    <w:rsid w:val="007132B0"/>
    <w:rsid w:val="00746663"/>
    <w:rsid w:val="00870A99"/>
    <w:rsid w:val="008C3792"/>
    <w:rsid w:val="009F5847"/>
    <w:rsid w:val="00AF4077"/>
    <w:rsid w:val="00C5280C"/>
    <w:rsid w:val="00D724ED"/>
    <w:rsid w:val="00F12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42D94C201C4349CA835CF80EE0DE1BDA">
    <w:name w:val="42D94C201C4349CA835CF80EE0DE1BDA"/>
    <w:pPr>
      <w:widowControl w:val="0"/>
      <w:jc w:val="both"/>
    </w:pPr>
  </w:style>
  <w:style w:type="paragraph" w:customStyle="1" w:styleId="65EF519D7956471D9FFAD3C336046908">
    <w:name w:val="65EF519D7956471D9FFAD3C336046908"/>
    <w:pPr>
      <w:widowControl w:val="0"/>
      <w:jc w:val="both"/>
    </w:pPr>
  </w:style>
  <w:style w:type="paragraph" w:customStyle="1" w:styleId="81C8E245DE7749C5868C781B6478B188">
    <w:name w:val="81C8E245DE7749C5868C781B6478B18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16</TotalTime>
  <Pages>1</Pages>
  <Words>2370</Words>
  <Characters>13511</Characters>
  <Application>Microsoft Office Word</Application>
  <DocSecurity>0</DocSecurity>
  <Lines>112</Lines>
  <Paragraphs>31</Paragraphs>
  <ScaleCrop>false</ScaleCrop>
  <Company>PCMI</Company>
  <LinksUpToDate>false</LinksUpToDate>
  <CharactersWithSpaces>15850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赵瑜霄</dc:creator>
  <cp:keywords/>
  <dc:description>&lt;config cover="true" show_menu="true" version="1.0.0" doctype="SDKXY"&gt;_x000d_
&lt;/config&gt;</dc:description>
  <cp:lastModifiedBy>瑜霄 赵</cp:lastModifiedBy>
  <cp:revision>8</cp:revision>
  <cp:lastPrinted>2021-02-02T08:22:00Z</cp:lastPrinted>
  <dcterms:created xsi:type="dcterms:W3CDTF">2024-07-12T11:56:00Z</dcterms:created>
  <dcterms:modified xsi:type="dcterms:W3CDTF">2024-07-15T09:26:00Z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