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815A9C">
      <w:pPr>
        <w:widowControl/>
        <w:adjustRightInd w:val="0"/>
        <w:snapToGrid w:val="0"/>
        <w:spacing w:line="560" w:lineRule="exact"/>
        <w:jc w:val="left"/>
        <w:rPr>
          <w:rFonts w:hint="eastAsia" w:ascii="黑体" w:hAnsi="宋体" w:eastAsia="黑体" w:cs="宋体"/>
          <w:kern w:val="0"/>
          <w:sz w:val="32"/>
          <w:szCs w:val="32"/>
        </w:rPr>
      </w:pPr>
      <w:r>
        <w:rPr>
          <w:rFonts w:hint="eastAsia" w:ascii="黑体" w:hAnsi="宋体" w:eastAsia="黑体" w:cs="黑体"/>
          <w:kern w:val="0"/>
          <w:sz w:val="32"/>
          <w:szCs w:val="32"/>
          <w:lang w:bidi="ar"/>
        </w:rPr>
        <w:t>附件</w:t>
      </w:r>
    </w:p>
    <w:p w14:paraId="78EC410D">
      <w:pPr>
        <w:snapToGrid w:val="0"/>
        <w:spacing w:line="560" w:lineRule="exact"/>
        <w:jc w:val="center"/>
        <w:rPr>
          <w:rFonts w:hint="eastAsia" w:ascii="宋体" w:hAnsi="宋体" w:eastAsia="等线" w:cs="宋体"/>
          <w:sz w:val="32"/>
          <w:szCs w:val="32"/>
        </w:rPr>
      </w:pPr>
      <w:bookmarkStart w:id="0" w:name="_GoBack"/>
      <w:r>
        <w:rPr>
          <w:rFonts w:hint="eastAsia" w:ascii="方正小标宋简体" w:hAnsi="宋体" w:eastAsia="方正小标宋简体" w:cs="宋体"/>
          <w:kern w:val="0"/>
          <w:sz w:val="36"/>
          <w:szCs w:val="36"/>
          <w:lang w:bidi="ar"/>
        </w:rPr>
        <w:t>2025年6月考试批次-考试报名注意事项</w:t>
      </w:r>
      <w:bookmarkEnd w:id="0"/>
    </w:p>
    <w:p w14:paraId="0A3662E8">
      <w:pPr>
        <w:snapToGrid w:val="0"/>
        <w:spacing w:line="600" w:lineRule="exact"/>
        <w:ind w:firstLine="640" w:firstLineChars="200"/>
        <w:rPr>
          <w:rFonts w:hint="eastAsia" w:ascii="黑体" w:hAnsi="宋体" w:eastAsia="黑体" w:cs="黑体"/>
          <w:sz w:val="32"/>
          <w:szCs w:val="32"/>
          <w:lang w:bidi="ar"/>
        </w:rPr>
      </w:pPr>
      <w:r>
        <w:rPr>
          <w:rFonts w:hint="eastAsia" w:ascii="黑体" w:hAnsi="宋体" w:eastAsia="黑体" w:cs="黑体"/>
          <w:sz w:val="32"/>
          <w:szCs w:val="32"/>
          <w:lang w:bidi="ar"/>
        </w:rPr>
        <w:t>一、报名条件</w:t>
      </w:r>
    </w:p>
    <w:p w14:paraId="5E2EED53">
      <w:pPr>
        <w:autoSpaceDE w:val="0"/>
        <w:autoSpaceDN w:val="0"/>
        <w:adjustRightInd w:val="0"/>
        <w:spacing w:line="560" w:lineRule="exact"/>
        <w:ind w:firstLine="640" w:firstLineChars="200"/>
        <w:rPr>
          <w:sz w:val="32"/>
          <w:szCs w:val="36"/>
        </w:rPr>
      </w:pP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查询各科目报名条件，请访问“中国质量协会质量活动推进平台－质量专业能力考试评价页签－申请指南模块”：</w:t>
      </w:r>
      <w:r>
        <w:rPr>
          <w:sz w:val="32"/>
          <w:szCs w:val="36"/>
        </w:rPr>
        <w:t>https://qpp.caq.org.cn/activity-dynamic/ablt。</w:t>
      </w:r>
    </w:p>
    <w:p w14:paraId="41EC8A65">
      <w:pPr>
        <w:snapToGrid w:val="0"/>
        <w:spacing w:line="600" w:lineRule="exact"/>
        <w:ind w:firstLine="640" w:firstLineChars="200"/>
        <w:rPr>
          <w:rFonts w:hint="eastAsia" w:ascii="黑体" w:hAnsi="宋体" w:eastAsia="黑体" w:cs="黑体"/>
          <w:sz w:val="32"/>
          <w:szCs w:val="32"/>
        </w:rPr>
      </w:pPr>
      <w:r>
        <w:rPr>
          <w:rFonts w:hint="eastAsia" w:ascii="黑体" w:hAnsi="宋体" w:eastAsia="黑体" w:cs="黑体"/>
          <w:sz w:val="32"/>
          <w:szCs w:val="32"/>
          <w:lang w:bidi="ar"/>
        </w:rPr>
        <w:t>二、考试大纲</w:t>
      </w:r>
    </w:p>
    <w:p w14:paraId="6B7242A8">
      <w:pPr>
        <w:snapToGrid w:val="0"/>
        <w:spacing w:line="560" w:lineRule="exact"/>
        <w:ind w:firstLine="640" w:firstLineChars="200"/>
        <w:rPr>
          <w:rFonts w:hint="eastAsia" w:ascii="仿宋_GB2312" w:hAnsi="宋体" w:eastAsia="等线" w:cs="仿宋_GB2312"/>
          <w:sz w:val="32"/>
          <w:szCs w:val="32"/>
          <w:lang w:bidi="ar"/>
        </w:rPr>
      </w:pP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查询各科目考试大纲，请访问“中国质量协会质量活动推进平台－质量专业能力考试评价页签－考试大纲模块”：</w:t>
      </w:r>
      <w:r>
        <w:rPr>
          <w:rFonts w:eastAsia="等线"/>
          <w:sz w:val="32"/>
          <w:szCs w:val="36"/>
          <w:lang w:bidi="ar"/>
        </w:rPr>
        <w:t>https://qpp.caq.org.cn/activity-dynamic/ablt</w:t>
      </w:r>
      <w:r>
        <w:rPr>
          <w:rFonts w:hint="eastAsia" w:eastAsia="等线"/>
          <w:sz w:val="32"/>
          <w:szCs w:val="36"/>
          <w:lang w:bidi="ar"/>
        </w:rPr>
        <w:t>。</w:t>
      </w:r>
    </w:p>
    <w:p w14:paraId="777E1E22">
      <w:pPr>
        <w:snapToGrid w:val="0"/>
        <w:spacing w:line="600" w:lineRule="exact"/>
        <w:ind w:firstLine="640" w:firstLineChars="200"/>
        <w:rPr>
          <w:rFonts w:hint="eastAsia" w:ascii="黑体" w:hAnsi="宋体" w:eastAsia="黑体" w:cs="黑体"/>
          <w:sz w:val="32"/>
          <w:szCs w:val="32"/>
        </w:rPr>
      </w:pPr>
      <w:r>
        <w:rPr>
          <w:rFonts w:hint="eastAsia" w:ascii="黑体" w:hAnsi="宋体" w:eastAsia="黑体" w:cs="黑体"/>
          <w:sz w:val="32"/>
          <w:szCs w:val="32"/>
          <w:lang w:bidi="ar"/>
        </w:rPr>
        <w:t>三、成绩发布</w:t>
      </w:r>
    </w:p>
    <w:p w14:paraId="68A2C0D9">
      <w:pPr>
        <w:snapToGrid w:val="0"/>
        <w:spacing w:line="560" w:lineRule="exact"/>
        <w:ind w:firstLine="640" w:firstLineChars="200"/>
        <w:jc w:val="left"/>
        <w:rPr>
          <w:rFonts w:hint="eastAsia" w:ascii="仿宋_GB2312" w:hAnsi="宋体" w:eastAsia="仿宋_GB2312" w:cs="仿宋_GB2312"/>
          <w:sz w:val="32"/>
          <w:szCs w:val="32"/>
          <w:lang w:bidi="ar"/>
        </w:rPr>
      </w:pP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考试结束后1个月左右公布考试成绩，届时考生可登录中国质量协会质量专业能力考试报名系统查询、下载、打印考试成绩单。（成绩查询网址：</w:t>
      </w:r>
      <w:r>
        <w:rPr>
          <w:sz w:val="32"/>
          <w:szCs w:val="36"/>
        </w:rPr>
        <w:t>https://c.exam-sp.com/index.html#/e/CAQ/login）</w:t>
      </w:r>
    </w:p>
    <w:p w14:paraId="0FE3D947">
      <w:pPr>
        <w:snapToGrid w:val="0"/>
        <w:spacing w:line="560" w:lineRule="exact"/>
        <w:ind w:firstLine="640" w:firstLineChars="200"/>
        <w:rPr>
          <w:rFonts w:hint="eastAsia"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通过考试的考生可下载、打印电子考试合格证书。（证书查询网址：</w:t>
      </w:r>
      <w:r>
        <w:rPr>
          <w:rFonts w:eastAsia="等线"/>
          <w:sz w:val="32"/>
          <w:szCs w:val="36"/>
          <w:lang w:bidi="ar"/>
        </w:rPr>
        <w:t>https://z.exam-sp.com/index.html#/e/CAQZS/cert</w:t>
      </w: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）</w:t>
      </w:r>
    </w:p>
    <w:p w14:paraId="7CEB2DC5">
      <w:pPr>
        <w:snapToGrid w:val="0"/>
        <w:spacing w:line="600" w:lineRule="exact"/>
        <w:ind w:firstLine="640" w:firstLineChars="200"/>
        <w:rPr>
          <w:rFonts w:hint="eastAsia" w:ascii="黑体" w:hAnsi="宋体" w:eastAsia="黑体" w:cs="黑体"/>
          <w:sz w:val="32"/>
          <w:szCs w:val="32"/>
          <w:lang w:bidi="ar"/>
        </w:rPr>
      </w:pPr>
      <w:r>
        <w:rPr>
          <w:rFonts w:hint="eastAsia" w:ascii="黑体" w:hAnsi="宋体" w:eastAsia="黑体" w:cs="黑体"/>
          <w:sz w:val="32"/>
          <w:szCs w:val="32"/>
          <w:lang w:bidi="ar"/>
        </w:rPr>
        <w:t>四、补考</w:t>
      </w:r>
    </w:p>
    <w:p w14:paraId="1E6DAC35">
      <w:pPr>
        <w:snapToGrid w:val="0"/>
        <w:spacing w:line="600" w:lineRule="exact"/>
        <w:ind w:firstLine="640" w:firstLineChars="200"/>
        <w:rPr>
          <w:rFonts w:hint="eastAsia" w:ascii="黑体" w:hAnsi="宋体" w:eastAsia="黑体" w:cs="黑体"/>
          <w:sz w:val="32"/>
          <w:szCs w:val="32"/>
          <w:lang w:bidi="ar"/>
        </w:rPr>
      </w:pP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按照各科目考试评价申请指南有关规定，考试未通过者，有一次补考机会，补考资格保留至次年年底。</w:t>
      </w:r>
    </w:p>
    <w:p w14:paraId="08098BD3">
      <w:pPr>
        <w:snapToGrid w:val="0"/>
        <w:spacing w:line="600" w:lineRule="exact"/>
        <w:ind w:firstLine="640" w:firstLineChars="200"/>
        <w:rPr>
          <w:rFonts w:hint="eastAsia" w:ascii="黑体" w:hAnsi="宋体" w:eastAsia="黑体" w:cs="宋体"/>
          <w:kern w:val="0"/>
          <w:sz w:val="32"/>
          <w:szCs w:val="32"/>
        </w:rPr>
      </w:pPr>
      <w:r>
        <w:rPr>
          <w:rFonts w:hint="eastAsia" w:ascii="黑体" w:hAnsi="宋体" w:eastAsia="黑体" w:cs="黑体"/>
          <w:kern w:val="0"/>
          <w:sz w:val="32"/>
          <w:szCs w:val="32"/>
          <w:lang w:bidi="ar"/>
        </w:rPr>
        <w:t>五、有关费用</w:t>
      </w:r>
    </w:p>
    <w:p w14:paraId="0444C201">
      <w:pPr>
        <w:widowControl/>
        <w:adjustRightInd w:val="0"/>
        <w:snapToGrid w:val="0"/>
        <w:spacing w:line="560" w:lineRule="exact"/>
        <w:ind w:firstLine="640" w:firstLineChars="200"/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（一）考试费用</w:t>
      </w:r>
    </w:p>
    <w:p w14:paraId="7B98ADC4">
      <w:pPr>
        <w:widowControl/>
        <w:adjustRightInd w:val="0"/>
        <w:snapToGrid w:val="0"/>
        <w:spacing w:line="560" w:lineRule="exact"/>
        <w:ind w:firstLine="640" w:firstLineChars="200"/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各科目考试费用，请访问“中国质量协会质量活动推进平台－质量专业能力考试评价页签－申请指南模块”：</w:t>
      </w:r>
      <w:r>
        <w:rPr>
          <w:rFonts w:eastAsia="仿宋_GB2312"/>
          <w:kern w:val="0"/>
          <w:sz w:val="32"/>
          <w:szCs w:val="32"/>
          <w:lang w:bidi="ar"/>
        </w:rPr>
        <w:t>https://qpp.caq.org.cn/activity-dynamic/ablt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。</w:t>
      </w:r>
    </w:p>
    <w:p w14:paraId="01683520">
      <w:pPr>
        <w:widowControl/>
        <w:adjustRightInd w:val="0"/>
        <w:snapToGrid w:val="0"/>
        <w:spacing w:line="560" w:lineRule="exact"/>
        <w:ind w:firstLine="640" w:firstLineChars="200"/>
        <w:rPr>
          <w:rFonts w:hint="eastAsia"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（二）缴纳方式</w:t>
      </w:r>
    </w:p>
    <w:p w14:paraId="7FC5E55F">
      <w:pPr>
        <w:widowControl/>
        <w:adjustRightInd w:val="0"/>
        <w:snapToGrid w:val="0"/>
        <w:spacing w:line="560" w:lineRule="exact"/>
        <w:ind w:firstLine="640" w:firstLineChars="200"/>
        <w:rPr>
          <w:rFonts w:hint="eastAsia"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1．在线支付（优选方式/个人报名）</w:t>
      </w:r>
    </w:p>
    <w:p w14:paraId="36BB2257">
      <w:pPr>
        <w:widowControl/>
        <w:adjustRightInd w:val="0"/>
        <w:snapToGrid w:val="0"/>
        <w:spacing w:line="560" w:lineRule="exact"/>
        <w:ind w:firstLine="640" w:firstLineChars="200"/>
        <w:rPr>
          <w:rFonts w:hint="eastAsia"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2．银行转账（企业集体报名）</w:t>
      </w:r>
    </w:p>
    <w:p w14:paraId="44660388">
      <w:pPr>
        <w:widowControl/>
        <w:adjustRightInd w:val="0"/>
        <w:snapToGrid w:val="0"/>
        <w:spacing w:line="560" w:lineRule="exact"/>
        <w:ind w:firstLine="1120" w:firstLineChars="350"/>
        <w:jc w:val="left"/>
        <w:rPr>
          <w:rFonts w:hint="eastAsia"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户    名：中国质量协会</w:t>
      </w:r>
    </w:p>
    <w:p w14:paraId="05811268">
      <w:pPr>
        <w:widowControl/>
        <w:adjustRightInd w:val="0"/>
        <w:snapToGrid w:val="0"/>
        <w:spacing w:line="560" w:lineRule="exact"/>
        <w:ind w:firstLine="1120" w:firstLineChars="350"/>
        <w:jc w:val="left"/>
        <w:rPr>
          <w:rFonts w:hint="eastAsia"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开户银行：工商银行北京西四支行</w:t>
      </w: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ab/>
      </w:r>
    </w:p>
    <w:p w14:paraId="01314BE8">
      <w:pPr>
        <w:widowControl/>
        <w:adjustRightInd w:val="0"/>
        <w:snapToGrid w:val="0"/>
        <w:spacing w:line="560" w:lineRule="exact"/>
        <w:ind w:firstLine="1120" w:firstLineChars="350"/>
        <w:jc w:val="left"/>
        <w:rPr>
          <w:rFonts w:hint="eastAsia"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账    号：0200002809014498969</w:t>
      </w:r>
    </w:p>
    <w:p w14:paraId="2F8A7761">
      <w:pPr>
        <w:widowControl/>
        <w:adjustRightInd w:val="0"/>
        <w:snapToGrid w:val="0"/>
        <w:spacing w:line="560" w:lineRule="exact"/>
        <w:ind w:firstLine="640" w:firstLineChars="200"/>
        <w:rPr>
          <w:rFonts w:hint="eastAsia" w:ascii="仿宋_GB2312" w:hAnsi="宋体" w:eastAsia="仿宋_GB2312" w:cs="仿宋_GB2312"/>
          <w:sz w:val="32"/>
          <w:szCs w:val="32"/>
          <w:lang w:bidi="ar"/>
        </w:rPr>
      </w:pP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（三）其他说明</w:t>
      </w:r>
    </w:p>
    <w:p w14:paraId="7BC70455">
      <w:pPr>
        <w:widowControl/>
        <w:adjustRightInd w:val="0"/>
        <w:snapToGrid w:val="0"/>
        <w:spacing w:line="560" w:lineRule="exact"/>
        <w:ind w:firstLine="640" w:firstLineChars="200"/>
        <w:rPr>
          <w:rFonts w:hint="eastAsia"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1. 个人报考需通过在线支付方式缴纳费用；企业集体报名人员需通过银行转账缴纳费用。</w:t>
      </w:r>
    </w:p>
    <w:p w14:paraId="078D178E">
      <w:pPr>
        <w:widowControl/>
        <w:adjustRightInd w:val="0"/>
        <w:snapToGrid w:val="0"/>
        <w:spacing w:line="560" w:lineRule="exact"/>
        <w:ind w:firstLine="640" w:firstLineChars="200"/>
        <w:rPr>
          <w:rFonts w:hint="eastAsia"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2. 在线支付成功后系统将自动审核费用，请保留相关支付凭证，如有问题及时与考试主办方联系。</w:t>
      </w:r>
    </w:p>
    <w:p w14:paraId="3E86647F">
      <w:pPr>
        <w:widowControl/>
        <w:adjustRightInd w:val="0"/>
        <w:snapToGrid w:val="0"/>
        <w:spacing w:line="560" w:lineRule="exact"/>
        <w:ind w:firstLine="640" w:firstLineChars="200"/>
        <w:rPr>
          <w:rFonts w:hint="eastAsia" w:ascii="仿宋_GB2312" w:hAnsi="宋体" w:eastAsia="仿宋_GB2312" w:cs="仿宋_GB2312"/>
          <w:sz w:val="32"/>
          <w:szCs w:val="32"/>
          <w:lang w:bidi="ar"/>
        </w:rPr>
      </w:pP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3. 企业集体报名人员进行报名缴费，需提前与考试主办方联系确认后再进行缴费。</w:t>
      </w:r>
    </w:p>
    <w:p w14:paraId="3138BC19">
      <w:pPr>
        <w:widowControl/>
        <w:adjustRightInd w:val="0"/>
        <w:snapToGrid w:val="0"/>
        <w:spacing w:line="560" w:lineRule="exact"/>
        <w:ind w:firstLine="640" w:firstLineChars="200"/>
        <w:rPr>
          <w:rFonts w:hint="eastAsia" w:ascii="仿宋_GB2312" w:hAnsi="宋体" w:eastAsia="仿宋_GB2312" w:cs="仿宋_GB2312"/>
          <w:sz w:val="32"/>
          <w:szCs w:val="32"/>
          <w:lang w:bidi="ar"/>
        </w:rPr>
      </w:pP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4. 费用缴纳后，不支持退款，请核实后再进行缴纳。</w:t>
      </w:r>
    </w:p>
    <w:p w14:paraId="2A424B8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162D0C"/>
    <w:rsid w:val="28162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2025-01-10T08:14:00Z</dcterms:created>
  <dc:creator>WFY</dc:creator>
  <cp:lastModifiedBy>WFY</cp:lastModifiedBy>
  <dcterms:modified xsi:type="dcterms:W3CDTF">2025-01-10T08:14:55Z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B44C8A92AF034C02B1FC6797AAA714CB_11</vt:lpwstr>
  </property>
  <property fmtid="{D5CDD505-2E9C-101B-9397-08002B2CF9AE}" pid="4" name="KSOTemplateDocerSaveRecord">
    <vt:lpwstr>eyJoZGlkIjoiNzVkMzdkYTY4YzJkMDU1OWE5MmIzYTFlOGZmYWQ5MDgiLCJ1c2VySWQiOiI0NjE0MzYzMTkifQ==</vt:lpwstr>
  </property>
</Properties>
</file>