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645E">
      <w:pPr>
        <w:autoSpaceDE/>
        <w:autoSpaceDN/>
        <w:adjustRightInd/>
        <w:snapToGrid/>
        <w:spacing w:line="240" w:lineRule="auto"/>
        <w:jc w:val="left"/>
        <w:rPr>
          <w:rFonts w:hint="eastAsia"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lang w:val="zh-CN"/>
        </w:rPr>
        <w:t>附件</w:t>
      </w:r>
    </w:p>
    <w:p w14:paraId="44134591">
      <w:pPr>
        <w:tabs>
          <w:tab w:val="left" w:pos="70"/>
        </w:tabs>
        <w:autoSpaceDE w:val="0"/>
        <w:autoSpaceDN w:val="0"/>
        <w:adjustRightInd w:val="0"/>
        <w:snapToGrid w:val="0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bCs/>
          <w:kern w:val="0"/>
          <w:sz w:val="36"/>
          <w:szCs w:val="36"/>
          <w:lang w:val="zh-CN"/>
        </w:rPr>
        <w:t>中国质量协会公开培训课程回执表</w:t>
      </w:r>
      <w:bookmarkEnd w:id="0"/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14:paraId="6DCF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8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4D1E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070E4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现场管理工具应用及评价培训班</w:t>
            </w:r>
          </w:p>
        </w:tc>
      </w:tr>
      <w:tr w14:paraId="2F4C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DE1A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5EBB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E66B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D94E8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F3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435F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FD25C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17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58108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C9BE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41B6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953C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2D8C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08267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AE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A8A8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67BF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F8919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F4A9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60F1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2C2B6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27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E578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2749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7E39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48D92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71CE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B9C3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8C01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E27D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0F2A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D099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7D134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14:paraId="5DE2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DF96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BC3D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D336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4C31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70A8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02688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08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4376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F3C9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F6B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F992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F74C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CEE06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7C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B783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AC94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A4CA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C1C9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1FF5E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BA525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86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5B51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B420EA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14:paraId="4483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F02E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1FE5C4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300</w:t>
            </w:r>
            <w:r>
              <w:rPr>
                <w:rFonts w:hint="eastAsia" w:ascii="宋体" w:hAnsi="宋体"/>
                <w:b/>
                <w:sz w:val="24"/>
              </w:rPr>
              <w:t>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50EC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4EDE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05D4D4C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F107CF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36D2B696">
            <w:pPr>
              <w:autoSpaceDE w:val="0"/>
              <w:autoSpaceDN w:val="0"/>
              <w:adjustRightInd w:val="0"/>
              <w:snapToGrid w:val="0"/>
              <w:spacing w:after="62" w:line="32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29BE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4C76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44A7C3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518E2877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725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1CF6F">
            <w:pPr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194187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33AE5AFD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78BA2D1C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00C055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526732F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5498EAF0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2306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9146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1A73B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C861BE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3C5F07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6728FAB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A7C1E2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EAA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FA117B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84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</w:t>
            </w:r>
            <w:r>
              <w:rPr>
                <w:rFonts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</w:rPr>
              <w:t>部。</w:t>
            </w:r>
          </w:p>
        </w:tc>
      </w:tr>
    </w:tbl>
    <w:p w14:paraId="38A8B168">
      <w:r>
        <w:rPr>
          <w:rFonts w:hint="eastAsia" w:ascii="宋体" w:hAnsi="宋体"/>
          <w:sz w:val="24"/>
        </w:rPr>
        <w:t>电话：（010）66079098；68419670                     邮箱：</w:t>
      </w:r>
      <w:r>
        <w:rPr>
          <w:rFonts w:hint="default" w:ascii="Times New Roman" w:hAnsi="Times New Roman"/>
          <w:sz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D2F53"/>
    <w:rsid w:val="1B8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2025-06-03T05:41:00Z</dcterms:created>
  <dc:creator>WFY</dc:creator>
  <cp:lastModifiedBy>WFY</cp:lastModifiedBy>
  <dcterms:modified xsi:type="dcterms:W3CDTF">2025-06-03T05:41:52Z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63486A2684634765A1775B014DEB2D0E_11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