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65B8" w14:textId="77777777" w:rsidR="009D5116" w:rsidRPr="00B64F66" w:rsidRDefault="009D5116" w:rsidP="009D5116">
      <w:pPr>
        <w:tabs>
          <w:tab w:val="center" w:pos="4140"/>
          <w:tab w:val="right" w:pos="8970"/>
        </w:tabs>
        <w:spacing w:afterLines="100" w:after="312" w:line="600" w:lineRule="exact"/>
        <w:ind w:right="-130"/>
        <w:jc w:val="center"/>
        <w:rPr>
          <w:b/>
          <w:sz w:val="44"/>
          <w:szCs w:val="44"/>
        </w:rPr>
      </w:pPr>
      <w:r w:rsidRPr="00B64F66">
        <w:rPr>
          <w:rFonts w:hint="eastAsia"/>
          <w:b/>
          <w:sz w:val="44"/>
          <w:szCs w:val="44"/>
        </w:rPr>
        <w:t>推</w:t>
      </w:r>
      <w:r w:rsidRPr="00B64F66">
        <w:rPr>
          <w:rFonts w:hint="eastAsia"/>
          <w:b/>
          <w:sz w:val="44"/>
          <w:szCs w:val="44"/>
        </w:rPr>
        <w:t xml:space="preserve"> </w:t>
      </w:r>
      <w:r w:rsidRPr="00B64F66">
        <w:rPr>
          <w:rFonts w:hint="eastAsia"/>
          <w:b/>
          <w:sz w:val="44"/>
          <w:szCs w:val="44"/>
        </w:rPr>
        <w:t>荐</w:t>
      </w:r>
      <w:r w:rsidRPr="00B64F66">
        <w:rPr>
          <w:rFonts w:hint="eastAsia"/>
          <w:b/>
          <w:sz w:val="44"/>
          <w:szCs w:val="44"/>
        </w:rPr>
        <w:t xml:space="preserve"> </w:t>
      </w:r>
      <w:r w:rsidRPr="00B64F66">
        <w:rPr>
          <w:rFonts w:hint="eastAsia"/>
          <w:b/>
          <w:sz w:val="44"/>
          <w:szCs w:val="44"/>
        </w:rPr>
        <w:t>意</w:t>
      </w:r>
      <w:r w:rsidRPr="00B64F66">
        <w:rPr>
          <w:rFonts w:hint="eastAsia"/>
          <w:b/>
          <w:sz w:val="44"/>
          <w:szCs w:val="44"/>
        </w:rPr>
        <w:t xml:space="preserve"> </w:t>
      </w:r>
      <w:r w:rsidRPr="00B64F66">
        <w:rPr>
          <w:rFonts w:hint="eastAsia"/>
          <w:b/>
          <w:sz w:val="44"/>
          <w:szCs w:val="44"/>
        </w:rPr>
        <w:t>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9D5116" w:rsidRPr="009827D3" w14:paraId="2807F804" w14:textId="77777777" w:rsidTr="00BC40A1">
        <w:trPr>
          <w:trHeight w:val="11259"/>
        </w:trPr>
        <w:tc>
          <w:tcPr>
            <w:tcW w:w="9400" w:type="dxa"/>
          </w:tcPr>
          <w:p w14:paraId="0ACF13B9" w14:textId="12795974" w:rsidR="009D5116" w:rsidRDefault="009D5116" w:rsidP="00A03BE1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45344572" w14:textId="77777777" w:rsidR="009D5116" w:rsidRDefault="009D5116" w:rsidP="00A03BE1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01590AD2" w14:textId="77777777" w:rsidR="009D5116" w:rsidRDefault="009D5116" w:rsidP="00A03BE1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5000DD0D" w14:textId="77777777" w:rsidR="009D5116" w:rsidRDefault="009D5116" w:rsidP="00A03BE1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4C2D0F7E" w14:textId="77777777" w:rsidR="009D5116" w:rsidRDefault="009D5116" w:rsidP="00A03BE1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77B83CEC" w14:textId="77777777" w:rsidR="009D5116" w:rsidRDefault="009D5116" w:rsidP="00A03BE1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72061601" w14:textId="77777777" w:rsidR="009D5116" w:rsidRDefault="009D5116" w:rsidP="00A03BE1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6E871055" w14:textId="77777777" w:rsidR="009D5116" w:rsidRDefault="009D5116" w:rsidP="00A03BE1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4E8A8357" w14:textId="77777777" w:rsidR="009D5116" w:rsidRDefault="009D5116" w:rsidP="00A03BE1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32DD8130" w14:textId="77777777" w:rsidR="009D5116" w:rsidRDefault="009D5116" w:rsidP="00A03BE1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76B1ED72" w14:textId="77777777" w:rsidR="009D5116" w:rsidRDefault="009D5116" w:rsidP="00A03BE1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48F3E226" w14:textId="77777777" w:rsidR="009D5116" w:rsidRDefault="009D5116" w:rsidP="00A03BE1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  <w:r>
              <w:rPr>
                <w:rFonts w:hint="eastAsia"/>
                <w:bCs/>
                <w:spacing w:val="-4"/>
                <w:sz w:val="32"/>
                <w:szCs w:val="32"/>
              </w:rPr>
              <w:t xml:space="preserve">                             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>推荐单位：（盖章）</w:t>
            </w:r>
          </w:p>
          <w:p w14:paraId="4F37BAD9" w14:textId="77777777" w:rsidR="009D5116" w:rsidRPr="000E6087" w:rsidRDefault="009D5116" w:rsidP="00A03BE1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  <w:r>
              <w:rPr>
                <w:rFonts w:hint="eastAsia"/>
                <w:bCs/>
                <w:spacing w:val="-4"/>
                <w:sz w:val="32"/>
                <w:szCs w:val="32"/>
              </w:rPr>
              <w:t xml:space="preserve">                                  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>年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 xml:space="preserve">    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>月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 xml:space="preserve">    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>日</w:t>
            </w:r>
          </w:p>
        </w:tc>
      </w:tr>
    </w:tbl>
    <w:p w14:paraId="60066D40" w14:textId="3CD77979" w:rsidR="009D5116" w:rsidRPr="00BC40A1" w:rsidRDefault="00BC40A1">
      <w:pPr>
        <w:rPr>
          <w:sz w:val="24"/>
        </w:rPr>
      </w:pPr>
      <w:r>
        <w:rPr>
          <w:rFonts w:hint="eastAsia"/>
          <w:sz w:val="24"/>
        </w:rPr>
        <w:t>注：</w:t>
      </w:r>
      <w:r w:rsidRPr="00BC40A1">
        <w:rPr>
          <w:rFonts w:hint="eastAsia"/>
          <w:sz w:val="24"/>
        </w:rPr>
        <w:t>推荐单位</w:t>
      </w:r>
      <w:r>
        <w:rPr>
          <w:rFonts w:hint="eastAsia"/>
          <w:sz w:val="24"/>
        </w:rPr>
        <w:t>为所在地方或行业质量协会，或</w:t>
      </w:r>
      <w:r w:rsidR="002E0058">
        <w:rPr>
          <w:rFonts w:hint="eastAsia"/>
          <w:sz w:val="24"/>
        </w:rPr>
        <w:t>申报组织的上级单位</w:t>
      </w:r>
      <w:r>
        <w:rPr>
          <w:rFonts w:hint="eastAsia"/>
          <w:sz w:val="24"/>
        </w:rPr>
        <w:t>。</w:t>
      </w:r>
    </w:p>
    <w:sectPr w:rsidR="009D5116" w:rsidRPr="00BC4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2EBB" w14:textId="77777777" w:rsidR="00015714" w:rsidRDefault="00015714" w:rsidP="00BC40A1">
      <w:r>
        <w:separator/>
      </w:r>
    </w:p>
  </w:endnote>
  <w:endnote w:type="continuationSeparator" w:id="0">
    <w:p w14:paraId="77B99264" w14:textId="77777777" w:rsidR="00015714" w:rsidRDefault="00015714" w:rsidP="00BC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D542" w14:textId="77777777" w:rsidR="00015714" w:rsidRDefault="00015714" w:rsidP="00BC40A1">
      <w:r>
        <w:separator/>
      </w:r>
    </w:p>
  </w:footnote>
  <w:footnote w:type="continuationSeparator" w:id="0">
    <w:p w14:paraId="73E49484" w14:textId="77777777" w:rsidR="00015714" w:rsidRDefault="00015714" w:rsidP="00BC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16"/>
    <w:rsid w:val="00015714"/>
    <w:rsid w:val="002E0058"/>
    <w:rsid w:val="008006EF"/>
    <w:rsid w:val="009D5116"/>
    <w:rsid w:val="00A97352"/>
    <w:rsid w:val="00B574E5"/>
    <w:rsid w:val="00B64F66"/>
    <w:rsid w:val="00BC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BA7BD"/>
  <w15:chartTrackingRefBased/>
  <w15:docId w15:val="{6A035406-379D-4398-8F33-040AB9BD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16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40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4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40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Ziwen</dc:creator>
  <cp:keywords/>
  <dc:description/>
  <cp:lastModifiedBy>zhanglei@caq.org.cn</cp:lastModifiedBy>
  <cp:revision>10</cp:revision>
  <dcterms:created xsi:type="dcterms:W3CDTF">2022-02-17T05:38:00Z</dcterms:created>
  <dcterms:modified xsi:type="dcterms:W3CDTF">2022-02-21T01:56:00Z</dcterms:modified>
</cp:coreProperties>
</file>