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94420" w14:textId="72407AAB" w:rsidR="00D94CD5" w:rsidRDefault="00000000">
      <w:pPr>
        <w:spacing w:line="560" w:lineRule="exact"/>
        <w:ind w:right="214"/>
        <w:jc w:val="left"/>
        <w:rPr>
          <w:rStyle w:val="NormalCharacter"/>
          <w:rFonts w:ascii="黑体" w:eastAsia="黑体" w:hAnsi="黑体"/>
          <w:spacing w:val="-6"/>
          <w:sz w:val="32"/>
          <w:szCs w:val="32"/>
        </w:rPr>
      </w:pPr>
      <w:r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附件</w:t>
      </w:r>
      <w:r>
        <w:rPr>
          <w:rStyle w:val="NormalCharacter"/>
          <w:rFonts w:ascii="黑体" w:eastAsia="黑体" w:hAnsi="黑体"/>
          <w:spacing w:val="-6"/>
          <w:sz w:val="32"/>
          <w:szCs w:val="32"/>
        </w:rPr>
        <w:t>2</w:t>
      </w:r>
    </w:p>
    <w:p w14:paraId="0A2EF990" w14:textId="77777777" w:rsidR="00146349" w:rsidRDefault="00146349">
      <w:pPr>
        <w:spacing w:line="560" w:lineRule="exact"/>
        <w:ind w:right="214"/>
        <w:jc w:val="left"/>
        <w:rPr>
          <w:rStyle w:val="NormalCharacter"/>
          <w:rFonts w:ascii="黑体" w:eastAsia="黑体" w:hAnsi="黑体"/>
          <w:spacing w:val="-6"/>
          <w:sz w:val="32"/>
          <w:szCs w:val="32"/>
        </w:rPr>
      </w:pPr>
    </w:p>
    <w:p w14:paraId="6E774D66" w14:textId="77777777" w:rsidR="00D94CD5" w:rsidRDefault="00000000">
      <w:pPr>
        <w:spacing w:line="560" w:lineRule="exact"/>
        <w:ind w:right="214"/>
        <w:jc w:val="center"/>
        <w:rPr>
          <w:rStyle w:val="NormalCharacter"/>
          <w:rFonts w:ascii="黑体" w:eastAsia="黑体" w:hAnsi="黑体"/>
          <w:spacing w:val="-6"/>
          <w:sz w:val="32"/>
          <w:szCs w:val="32"/>
        </w:rPr>
      </w:pPr>
      <w:r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安徽合力股份有限公司合肥铸锻厂简介</w:t>
      </w:r>
    </w:p>
    <w:p w14:paraId="71E130B9" w14:textId="77777777" w:rsidR="00D94CD5" w:rsidRDefault="00000000">
      <w:pPr>
        <w:spacing w:line="312" w:lineRule="auto"/>
        <w:ind w:firstLineChars="250" w:firstLine="6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安徽合力股份有限公司合肥铸锻厂始建于1958年，是安徽合力股份有限公司的核心企业之一，是中国铸造协会副会长单位、安徽铸造协会会长单位、中国绿色铸造示范企业。具有六十多年铸锻件生产历史，拥有真空负压、消失模、树脂砂、静压、垂直造型以及 3D 打印等多条先进铸造生产线及配套装备，是全国工艺门类较齐全的铸造企业之一。建有省级技术中心以及国家级技术中心铸造研究室，设立中国铸协“职工教育培训基地”、“国家开放大学铸造学院学习中心”，拥有高级职称30余人。</w:t>
      </w:r>
    </w:p>
    <w:p w14:paraId="67170DFC" w14:textId="77777777" w:rsidR="00D94CD5" w:rsidRDefault="00000000">
      <w:pPr>
        <w:spacing w:line="312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企业主要从事全球工业车辆、工程机械、汽车、农用机械、轨道交通、新能源等领域铸铁件研发、生产并提供有关铸件结构、材质的解决方案。</w:t>
      </w:r>
      <w:r>
        <w:rPr>
          <w:rFonts w:ascii="仿宋" w:eastAsia="仿宋" w:hAnsi="仿宋"/>
          <w:sz w:val="24"/>
          <w:szCs w:val="24"/>
        </w:rPr>
        <w:t>目前</w:t>
      </w:r>
      <w:r>
        <w:rPr>
          <w:rFonts w:ascii="仿宋" w:eastAsia="仿宋" w:hAnsi="仿宋" w:hint="eastAsia"/>
          <w:sz w:val="24"/>
          <w:szCs w:val="24"/>
        </w:rPr>
        <w:t>具备年产</w:t>
      </w:r>
      <w:r>
        <w:rPr>
          <w:rFonts w:ascii="仿宋" w:eastAsia="仿宋" w:hAnsi="仿宋"/>
          <w:sz w:val="24"/>
          <w:szCs w:val="24"/>
        </w:rPr>
        <w:t>28</w:t>
      </w:r>
      <w:r>
        <w:rPr>
          <w:rFonts w:ascii="仿宋" w:eastAsia="仿宋" w:hAnsi="仿宋" w:hint="eastAsia"/>
          <w:sz w:val="24"/>
          <w:szCs w:val="24"/>
        </w:rPr>
        <w:t>万吨铸铁件及3万吨</w:t>
      </w:r>
      <w:proofErr w:type="gramStart"/>
      <w:r>
        <w:rPr>
          <w:rFonts w:ascii="仿宋" w:eastAsia="仿宋" w:hAnsi="仿宋" w:hint="eastAsia"/>
          <w:sz w:val="24"/>
          <w:szCs w:val="24"/>
        </w:rPr>
        <w:t>铸件机</w:t>
      </w:r>
      <w:proofErr w:type="gramEnd"/>
      <w:r>
        <w:rPr>
          <w:rFonts w:ascii="仿宋" w:eastAsia="仿宋" w:hAnsi="仿宋" w:hint="eastAsia"/>
          <w:sz w:val="24"/>
          <w:szCs w:val="24"/>
        </w:rPr>
        <w:t>加工生产能力。产品除满足股份公司配套外，还大批量远销美国、日本、欧洲等多个发达</w:t>
      </w:r>
      <w:proofErr w:type="gramStart"/>
      <w:r>
        <w:rPr>
          <w:rFonts w:ascii="仿宋" w:eastAsia="仿宋" w:hAnsi="仿宋" w:hint="eastAsia"/>
          <w:sz w:val="24"/>
          <w:szCs w:val="24"/>
        </w:rPr>
        <w:t>体国家</w:t>
      </w:r>
      <w:proofErr w:type="gramEnd"/>
      <w:r>
        <w:rPr>
          <w:rFonts w:ascii="仿宋" w:eastAsia="仿宋" w:hAnsi="仿宋" w:hint="eastAsia"/>
          <w:sz w:val="24"/>
          <w:szCs w:val="24"/>
        </w:rPr>
        <w:t>和地区。</w:t>
      </w:r>
    </w:p>
    <w:p w14:paraId="7A806239" w14:textId="77777777" w:rsidR="00D94CD5" w:rsidRDefault="00000000">
      <w:pPr>
        <w:spacing w:line="312" w:lineRule="auto"/>
        <w:ind w:firstLineChars="250" w:firstLine="6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企业主要生产线体9</w:t>
      </w:r>
      <w:r>
        <w:rPr>
          <w:rFonts w:ascii="仿宋" w:eastAsia="仿宋" w:hAnsi="仿宋"/>
          <w:sz w:val="24"/>
          <w:szCs w:val="24"/>
        </w:rPr>
        <w:t>0</w:t>
      </w:r>
      <w:r>
        <w:rPr>
          <w:rFonts w:ascii="仿宋" w:eastAsia="仿宋" w:hAnsi="仿宋" w:hint="eastAsia"/>
          <w:sz w:val="24"/>
          <w:szCs w:val="24"/>
        </w:rPr>
        <w:t>%</w:t>
      </w:r>
      <w:r>
        <w:rPr>
          <w:rFonts w:ascii="仿宋" w:eastAsia="仿宋" w:hAnsi="仿宋"/>
          <w:sz w:val="24"/>
          <w:szCs w:val="24"/>
        </w:rPr>
        <w:t>以上工序</w:t>
      </w:r>
      <w:r>
        <w:rPr>
          <w:rFonts w:ascii="仿宋" w:eastAsia="仿宋" w:hAnsi="仿宋" w:hint="eastAsia"/>
          <w:sz w:val="24"/>
          <w:szCs w:val="24"/>
        </w:rPr>
        <w:t>实现</w:t>
      </w:r>
      <w:r>
        <w:rPr>
          <w:rFonts w:ascii="仿宋" w:eastAsia="仿宋" w:hAnsi="仿宋"/>
          <w:sz w:val="24"/>
          <w:szCs w:val="24"/>
        </w:rPr>
        <w:t>自动化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清理打磨工序全面采用机器人自动清理</w:t>
      </w:r>
      <w:r>
        <w:rPr>
          <w:rFonts w:ascii="仿宋" w:eastAsia="仿宋" w:hAnsi="仿宋" w:hint="eastAsia"/>
          <w:sz w:val="24"/>
          <w:szCs w:val="24"/>
        </w:rPr>
        <w:t>。拥有进口直读光谱仪、快速</w:t>
      </w:r>
      <w:proofErr w:type="gramStart"/>
      <w:r>
        <w:rPr>
          <w:rFonts w:ascii="仿宋" w:eastAsia="仿宋" w:hAnsi="仿宋" w:hint="eastAsia"/>
          <w:sz w:val="24"/>
          <w:szCs w:val="24"/>
        </w:rPr>
        <w:t>碳硫分析</w:t>
      </w:r>
      <w:proofErr w:type="gramEnd"/>
      <w:r>
        <w:rPr>
          <w:rFonts w:ascii="仿宋" w:eastAsia="仿宋" w:hAnsi="仿宋" w:hint="eastAsia"/>
          <w:sz w:val="24"/>
          <w:szCs w:val="24"/>
        </w:rPr>
        <w:t>仪、快速金相图像系统、N</w:t>
      </w:r>
      <w:r>
        <w:rPr>
          <w:rFonts w:ascii="仿宋" w:eastAsia="仿宋" w:hAnsi="仿宋"/>
          <w:sz w:val="24"/>
          <w:szCs w:val="24"/>
        </w:rPr>
        <w:t>HO分析仪</w:t>
      </w:r>
      <w:r>
        <w:rPr>
          <w:rFonts w:ascii="仿宋" w:eastAsia="仿宋" w:hAnsi="仿宋" w:hint="eastAsia"/>
          <w:sz w:val="24"/>
          <w:szCs w:val="24"/>
        </w:rPr>
        <w:t>、3D扫描</w:t>
      </w:r>
      <w:r>
        <w:rPr>
          <w:rFonts w:ascii="仿宋" w:eastAsia="仿宋" w:hAnsi="仿宋"/>
          <w:sz w:val="24"/>
          <w:szCs w:val="24"/>
        </w:rPr>
        <w:t>自动检测仪</w:t>
      </w:r>
      <w:r>
        <w:rPr>
          <w:rFonts w:ascii="仿宋" w:eastAsia="仿宋" w:hAnsi="仿宋" w:hint="eastAsia"/>
          <w:sz w:val="24"/>
          <w:szCs w:val="24"/>
        </w:rPr>
        <w:t>、立体3D扫描成像</w:t>
      </w:r>
      <w:r>
        <w:rPr>
          <w:rFonts w:ascii="仿宋" w:eastAsia="仿宋" w:hAnsi="仿宋"/>
          <w:sz w:val="24"/>
          <w:szCs w:val="24"/>
        </w:rPr>
        <w:t>仪</w:t>
      </w:r>
      <w:r>
        <w:rPr>
          <w:rFonts w:ascii="仿宋" w:eastAsia="仿宋" w:hAnsi="仿宋" w:hint="eastAsia"/>
          <w:sz w:val="24"/>
          <w:szCs w:val="24"/>
        </w:rPr>
        <w:t>、型砂</w:t>
      </w:r>
      <w:r>
        <w:rPr>
          <w:rFonts w:ascii="仿宋" w:eastAsia="仿宋" w:hAnsi="仿宋"/>
          <w:sz w:val="24"/>
          <w:szCs w:val="24"/>
        </w:rPr>
        <w:t>自动在线检测、</w:t>
      </w:r>
      <w:r>
        <w:rPr>
          <w:rFonts w:ascii="仿宋" w:eastAsia="仿宋" w:hAnsi="仿宋" w:hint="eastAsia"/>
          <w:sz w:val="24"/>
          <w:szCs w:val="24"/>
        </w:rPr>
        <w:t>铸铁材质</w:t>
      </w:r>
      <w:r>
        <w:rPr>
          <w:rFonts w:ascii="仿宋" w:eastAsia="仿宋" w:hAnsi="仿宋"/>
          <w:sz w:val="24"/>
          <w:szCs w:val="24"/>
        </w:rPr>
        <w:t>参数液态</w:t>
      </w:r>
      <w:r>
        <w:rPr>
          <w:rFonts w:ascii="仿宋" w:eastAsia="仿宋" w:hAnsi="仿宋" w:hint="eastAsia"/>
          <w:sz w:val="24"/>
          <w:szCs w:val="24"/>
        </w:rPr>
        <w:t>在线</w:t>
      </w:r>
      <w:r>
        <w:rPr>
          <w:rFonts w:ascii="仿宋" w:eastAsia="仿宋" w:hAnsi="仿宋"/>
          <w:sz w:val="24"/>
          <w:szCs w:val="24"/>
        </w:rPr>
        <w:t>智能检测和质量控制系统</w:t>
      </w:r>
      <w:r>
        <w:rPr>
          <w:rFonts w:ascii="仿宋" w:eastAsia="仿宋" w:hAnsi="仿宋" w:hint="eastAsia"/>
          <w:sz w:val="24"/>
          <w:szCs w:val="24"/>
        </w:rPr>
        <w:t>、MAGMA铸造模拟分析软件等，3D打印和高端模拟软件的完美结合，实现新品</w:t>
      </w:r>
      <w:proofErr w:type="gramStart"/>
      <w:r>
        <w:rPr>
          <w:rFonts w:ascii="仿宋" w:eastAsia="仿宋" w:hAnsi="仿宋" w:hint="eastAsia"/>
          <w:sz w:val="24"/>
          <w:szCs w:val="24"/>
        </w:rPr>
        <w:t>研发全</w:t>
      </w:r>
      <w:proofErr w:type="gramEnd"/>
      <w:r>
        <w:rPr>
          <w:rFonts w:ascii="仿宋" w:eastAsia="仿宋" w:hAnsi="仿宋" w:hint="eastAsia"/>
          <w:sz w:val="24"/>
          <w:szCs w:val="24"/>
        </w:rPr>
        <w:t>过程数据化、智能化。企业生产的高端铸件具有刚性高、应力低、切削性能好等综合优良性能，加工废品率控制在3</w:t>
      </w:r>
      <w:r>
        <w:rPr>
          <w:rFonts w:ascii="仿宋" w:eastAsia="仿宋" w:hAnsi="仿宋"/>
          <w:sz w:val="24"/>
          <w:szCs w:val="24"/>
        </w:rPr>
        <w:t>000PPM以内</w:t>
      </w:r>
      <w:r>
        <w:rPr>
          <w:rFonts w:ascii="仿宋" w:eastAsia="仿宋" w:hAnsi="仿宋" w:hint="eastAsia"/>
          <w:sz w:val="24"/>
          <w:szCs w:val="24"/>
        </w:rPr>
        <w:t>，9</w:t>
      </w:r>
      <w:r>
        <w:rPr>
          <w:rFonts w:ascii="仿宋" w:eastAsia="仿宋" w:hAnsi="仿宋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%</w:t>
      </w:r>
      <w:r>
        <w:rPr>
          <w:rFonts w:ascii="仿宋" w:eastAsia="仿宋" w:hAnsi="仿宋"/>
          <w:sz w:val="24"/>
          <w:szCs w:val="24"/>
        </w:rPr>
        <w:t>以上的</w:t>
      </w:r>
      <w:r>
        <w:rPr>
          <w:rFonts w:ascii="仿宋" w:eastAsia="仿宋" w:hAnsi="仿宋" w:hint="eastAsia"/>
          <w:sz w:val="24"/>
          <w:szCs w:val="24"/>
        </w:rPr>
        <w:t>客</w:t>
      </w:r>
      <w:r>
        <w:rPr>
          <w:rFonts w:ascii="仿宋" w:eastAsia="仿宋" w:hAnsi="仿宋"/>
          <w:sz w:val="24"/>
          <w:szCs w:val="24"/>
        </w:rPr>
        <w:t>户选择</w:t>
      </w:r>
      <w:r>
        <w:rPr>
          <w:rFonts w:ascii="仿宋" w:eastAsia="仿宋" w:hAnsi="仿宋" w:hint="eastAsia"/>
          <w:sz w:val="24"/>
          <w:szCs w:val="24"/>
        </w:rPr>
        <w:t>我厂</w:t>
      </w:r>
      <w:r>
        <w:rPr>
          <w:rFonts w:ascii="仿宋" w:eastAsia="仿宋" w:hAnsi="仿宋"/>
          <w:sz w:val="24"/>
          <w:szCs w:val="24"/>
        </w:rPr>
        <w:t>作为唯一供应商</w:t>
      </w:r>
      <w:r>
        <w:rPr>
          <w:rFonts w:ascii="仿宋" w:eastAsia="仿宋" w:hAnsi="仿宋" w:hint="eastAsia"/>
          <w:sz w:val="24"/>
          <w:szCs w:val="24"/>
        </w:rPr>
        <w:t>。</w:t>
      </w:r>
    </w:p>
    <w:p w14:paraId="2A451134" w14:textId="77777777" w:rsidR="00D94CD5" w:rsidRDefault="00000000">
      <w:pPr>
        <w:spacing w:line="312" w:lineRule="auto"/>
        <w:ind w:firstLineChars="300" w:firstLine="7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企业以高标准全面推进“精益生产”、“设备TPM管理”、“内控体系建设”、“标准化作业”，先后通过ISO9001、</w:t>
      </w:r>
      <w:r>
        <w:rPr>
          <w:rFonts w:ascii="仿宋" w:eastAsia="仿宋" w:hAnsi="仿宋"/>
          <w:sz w:val="24"/>
          <w:szCs w:val="24"/>
        </w:rPr>
        <w:t>TS16949</w:t>
      </w:r>
      <w:r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/>
          <w:sz w:val="24"/>
          <w:szCs w:val="24"/>
        </w:rPr>
        <w:t>IATF16949</w:t>
      </w:r>
      <w:r>
        <w:rPr>
          <w:rFonts w:ascii="仿宋" w:eastAsia="仿宋" w:hAnsi="仿宋" w:hint="eastAsia"/>
          <w:sz w:val="24"/>
          <w:szCs w:val="24"/>
        </w:rPr>
        <w:t>质量体系认证、GB/T24001-2016 ISO14001:2015环境管理体系认证、OHSAS 18001:2007 GB/T28001-2011职业健康安全管理体系认证和国家安全质量标准化一级企业认证。</w:t>
      </w:r>
    </w:p>
    <w:p w14:paraId="18FC19D1" w14:textId="115BCBC4" w:rsidR="00D94CD5" w:rsidRDefault="00000000" w:rsidP="00BD0074">
      <w:pPr>
        <w:spacing w:line="312" w:lineRule="auto"/>
        <w:ind w:firstLineChars="250" w:firstLine="600"/>
        <w:rPr>
          <w:rFonts w:ascii="黑体" w:eastAsia="黑体" w:hAnsi="黑体" w:hint="eastAsia"/>
          <w:spacing w:val="-6"/>
          <w:sz w:val="32"/>
          <w:szCs w:val="32"/>
        </w:rPr>
      </w:pPr>
      <w:r>
        <w:rPr>
          <w:rFonts w:ascii="仿宋" w:eastAsia="仿宋" w:hAnsi="仿宋" w:hint="eastAsia"/>
          <w:sz w:val="24"/>
          <w:szCs w:val="24"/>
        </w:rPr>
        <w:t>企业铸造工艺及装备技术研发成果获省部级科学技术二等奖以上3项、省市级科学技术三等奖4项。拥有各类授权发明专利</w:t>
      </w:r>
      <w:r>
        <w:rPr>
          <w:rFonts w:ascii="仿宋" w:eastAsia="仿宋" w:hAnsi="仿宋"/>
          <w:sz w:val="24"/>
          <w:szCs w:val="24"/>
        </w:rPr>
        <w:t>10</w:t>
      </w:r>
      <w:r>
        <w:rPr>
          <w:rFonts w:ascii="仿宋" w:eastAsia="仿宋" w:hAnsi="仿宋" w:hint="eastAsia"/>
          <w:sz w:val="24"/>
          <w:szCs w:val="24"/>
        </w:rPr>
        <w:t>余项。多个产品分别获得全国“优质铸件金奖”“优质铸件金奖特别奖”，静压铸造叉车转向桥体被选树为“改革开放40周年机械工业杰出产品”，先后获得“安徽省先进基层党组织”“全国机械行业‘十三五’思想政治工作50强”等</w:t>
      </w:r>
      <w:r>
        <w:rPr>
          <w:rFonts w:ascii="仿宋" w:eastAsia="仿宋" w:hAnsi="仿宋"/>
          <w:sz w:val="24"/>
          <w:szCs w:val="24"/>
        </w:rPr>
        <w:t>荣誉称号。</w:t>
      </w:r>
    </w:p>
    <w:sectPr w:rsidR="00D94CD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098" w:right="1474" w:bottom="1985" w:left="1588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5BF17" w14:textId="77777777" w:rsidR="00290454" w:rsidRDefault="00290454">
      <w:r>
        <w:separator/>
      </w:r>
    </w:p>
  </w:endnote>
  <w:endnote w:type="continuationSeparator" w:id="0">
    <w:p w14:paraId="1131D66C" w14:textId="77777777" w:rsidR="00290454" w:rsidRDefault="0029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3631307"/>
    </w:sdtPr>
    <w:sdtEndPr>
      <w:rPr>
        <w:rFonts w:ascii="宋体" w:hAnsi="宋体"/>
        <w:sz w:val="28"/>
        <w:szCs w:val="28"/>
      </w:rPr>
    </w:sdtEndPr>
    <w:sdtContent>
      <w:p w14:paraId="6153FBA7" w14:textId="77777777" w:rsidR="00D94CD5" w:rsidRDefault="00000000">
        <w:pPr>
          <w:pStyle w:val="a3"/>
          <w:ind w:firstLineChars="100" w:firstLine="180"/>
          <w:rPr>
            <w:rStyle w:val="NormalCharacter"/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436804"/>
    </w:sdtPr>
    <w:sdtContent>
      <w:p w14:paraId="4756406A" w14:textId="77777777" w:rsidR="00D94CD5" w:rsidRDefault="00000000">
        <w:pPr>
          <w:pStyle w:val="a3"/>
          <w:wordWrap w:val="0"/>
          <w:jc w:val="right"/>
          <w:rPr>
            <w:rStyle w:val="NormalCharacter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5 -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07934" w14:textId="77777777" w:rsidR="00290454" w:rsidRDefault="00290454">
      <w:r>
        <w:separator/>
      </w:r>
    </w:p>
  </w:footnote>
  <w:footnote w:type="continuationSeparator" w:id="0">
    <w:p w14:paraId="100D22ED" w14:textId="77777777" w:rsidR="00290454" w:rsidRDefault="00290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C6A21" w14:textId="77777777" w:rsidR="00D94CD5" w:rsidRDefault="00D94CD5">
    <w:pPr>
      <w:pStyle w:val="a5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225E1" w14:textId="77777777" w:rsidR="00D94CD5" w:rsidRDefault="00D94CD5">
    <w:pPr>
      <w:pStyle w:val="a5"/>
      <w:pBdr>
        <w:bottom w:val="none" w:sz="0" w:space="0" w:color="auto"/>
      </w:pBdr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20C27"/>
    <w:multiLevelType w:val="multilevel"/>
    <w:tmpl w:val="13920C27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19682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D75"/>
    <w:rsid w:val="ADD14365"/>
    <w:rsid w:val="CF3FAD77"/>
    <w:rsid w:val="E43D02D8"/>
    <w:rsid w:val="F77C3A8F"/>
    <w:rsid w:val="FAFAF150"/>
    <w:rsid w:val="FDBF9359"/>
    <w:rsid w:val="FEDC1522"/>
    <w:rsid w:val="00004052"/>
    <w:rsid w:val="00007387"/>
    <w:rsid w:val="00007A8F"/>
    <w:rsid w:val="00022AFC"/>
    <w:rsid w:val="0004155D"/>
    <w:rsid w:val="00042B17"/>
    <w:rsid w:val="0004418A"/>
    <w:rsid w:val="00064949"/>
    <w:rsid w:val="000A3647"/>
    <w:rsid w:val="000A5C09"/>
    <w:rsid w:val="000C065E"/>
    <w:rsid w:val="000C6BE5"/>
    <w:rsid w:val="000E4D33"/>
    <w:rsid w:val="00101460"/>
    <w:rsid w:val="001022E1"/>
    <w:rsid w:val="00117A76"/>
    <w:rsid w:val="00146349"/>
    <w:rsid w:val="0015549D"/>
    <w:rsid w:val="001914EC"/>
    <w:rsid w:val="00192F59"/>
    <w:rsid w:val="001A1BAB"/>
    <w:rsid w:val="001C3436"/>
    <w:rsid w:val="001D04B3"/>
    <w:rsid w:val="001F0E1D"/>
    <w:rsid w:val="00213312"/>
    <w:rsid w:val="002277B9"/>
    <w:rsid w:val="00256B98"/>
    <w:rsid w:val="00290454"/>
    <w:rsid w:val="002A63A6"/>
    <w:rsid w:val="002B19FA"/>
    <w:rsid w:val="002D3EA3"/>
    <w:rsid w:val="002D6CF7"/>
    <w:rsid w:val="002E70C2"/>
    <w:rsid w:val="002F750C"/>
    <w:rsid w:val="00313DC1"/>
    <w:rsid w:val="003145C2"/>
    <w:rsid w:val="00324E6F"/>
    <w:rsid w:val="0032734C"/>
    <w:rsid w:val="003351C8"/>
    <w:rsid w:val="00346958"/>
    <w:rsid w:val="003502BA"/>
    <w:rsid w:val="003801E1"/>
    <w:rsid w:val="003802C3"/>
    <w:rsid w:val="00387343"/>
    <w:rsid w:val="00394F43"/>
    <w:rsid w:val="003D00A6"/>
    <w:rsid w:val="00431D5B"/>
    <w:rsid w:val="00431EEA"/>
    <w:rsid w:val="00442AEE"/>
    <w:rsid w:val="004479D6"/>
    <w:rsid w:val="0048588F"/>
    <w:rsid w:val="004943E7"/>
    <w:rsid w:val="004A7555"/>
    <w:rsid w:val="004D39FF"/>
    <w:rsid w:val="004D7B63"/>
    <w:rsid w:val="004F5881"/>
    <w:rsid w:val="00525D08"/>
    <w:rsid w:val="00535D89"/>
    <w:rsid w:val="00554D75"/>
    <w:rsid w:val="005561D5"/>
    <w:rsid w:val="0056215A"/>
    <w:rsid w:val="00566DF1"/>
    <w:rsid w:val="005A117B"/>
    <w:rsid w:val="005A268E"/>
    <w:rsid w:val="005B4090"/>
    <w:rsid w:val="005C07D6"/>
    <w:rsid w:val="005D44FA"/>
    <w:rsid w:val="005E184C"/>
    <w:rsid w:val="006368A1"/>
    <w:rsid w:val="0064076B"/>
    <w:rsid w:val="006A6788"/>
    <w:rsid w:val="006A6F05"/>
    <w:rsid w:val="006B704A"/>
    <w:rsid w:val="006C3BB2"/>
    <w:rsid w:val="006D7677"/>
    <w:rsid w:val="006E4777"/>
    <w:rsid w:val="006E5DCC"/>
    <w:rsid w:val="006E70F4"/>
    <w:rsid w:val="00705C8F"/>
    <w:rsid w:val="007061BC"/>
    <w:rsid w:val="007107FA"/>
    <w:rsid w:val="00725587"/>
    <w:rsid w:val="0075184D"/>
    <w:rsid w:val="007607C3"/>
    <w:rsid w:val="007636EF"/>
    <w:rsid w:val="007714BF"/>
    <w:rsid w:val="00777516"/>
    <w:rsid w:val="00781CB0"/>
    <w:rsid w:val="00795282"/>
    <w:rsid w:val="007B152B"/>
    <w:rsid w:val="007B3E53"/>
    <w:rsid w:val="007B44F8"/>
    <w:rsid w:val="007C4704"/>
    <w:rsid w:val="007E1737"/>
    <w:rsid w:val="00811A0E"/>
    <w:rsid w:val="008459AE"/>
    <w:rsid w:val="00853107"/>
    <w:rsid w:val="00863B59"/>
    <w:rsid w:val="00872D32"/>
    <w:rsid w:val="00885973"/>
    <w:rsid w:val="0088667F"/>
    <w:rsid w:val="00891C85"/>
    <w:rsid w:val="008A7706"/>
    <w:rsid w:val="008C3BD4"/>
    <w:rsid w:val="00903D16"/>
    <w:rsid w:val="00913AEB"/>
    <w:rsid w:val="00927492"/>
    <w:rsid w:val="0095000F"/>
    <w:rsid w:val="0095039B"/>
    <w:rsid w:val="00961A57"/>
    <w:rsid w:val="00963258"/>
    <w:rsid w:val="009867D7"/>
    <w:rsid w:val="0099234B"/>
    <w:rsid w:val="00993A8A"/>
    <w:rsid w:val="009C4D44"/>
    <w:rsid w:val="009C54A7"/>
    <w:rsid w:val="009F0C28"/>
    <w:rsid w:val="009F7C90"/>
    <w:rsid w:val="00A16912"/>
    <w:rsid w:val="00A17D17"/>
    <w:rsid w:val="00A24509"/>
    <w:rsid w:val="00A3663A"/>
    <w:rsid w:val="00A40475"/>
    <w:rsid w:val="00A52B0A"/>
    <w:rsid w:val="00A543E9"/>
    <w:rsid w:val="00A614F7"/>
    <w:rsid w:val="00A62B79"/>
    <w:rsid w:val="00A65C8C"/>
    <w:rsid w:val="00A87640"/>
    <w:rsid w:val="00A8775D"/>
    <w:rsid w:val="00A87A29"/>
    <w:rsid w:val="00A907DF"/>
    <w:rsid w:val="00AA1125"/>
    <w:rsid w:val="00AC1D5C"/>
    <w:rsid w:val="00AC7CF9"/>
    <w:rsid w:val="00AE7C05"/>
    <w:rsid w:val="00AF2D85"/>
    <w:rsid w:val="00B05838"/>
    <w:rsid w:val="00B078DF"/>
    <w:rsid w:val="00B12D60"/>
    <w:rsid w:val="00B15335"/>
    <w:rsid w:val="00B21E7F"/>
    <w:rsid w:val="00B40C09"/>
    <w:rsid w:val="00B5572F"/>
    <w:rsid w:val="00B616DB"/>
    <w:rsid w:val="00B6650D"/>
    <w:rsid w:val="00B83F73"/>
    <w:rsid w:val="00BD0074"/>
    <w:rsid w:val="00BF57C3"/>
    <w:rsid w:val="00BF69F2"/>
    <w:rsid w:val="00C17D05"/>
    <w:rsid w:val="00C2170B"/>
    <w:rsid w:val="00C220FC"/>
    <w:rsid w:val="00C36051"/>
    <w:rsid w:val="00C55A62"/>
    <w:rsid w:val="00C64BEC"/>
    <w:rsid w:val="00C8742C"/>
    <w:rsid w:val="00CB7488"/>
    <w:rsid w:val="00CC1EC5"/>
    <w:rsid w:val="00CC4DDA"/>
    <w:rsid w:val="00CE52D4"/>
    <w:rsid w:val="00CF295B"/>
    <w:rsid w:val="00CF796D"/>
    <w:rsid w:val="00D10245"/>
    <w:rsid w:val="00D57FD5"/>
    <w:rsid w:val="00D76DBE"/>
    <w:rsid w:val="00D90CCF"/>
    <w:rsid w:val="00D94CD5"/>
    <w:rsid w:val="00DB68A4"/>
    <w:rsid w:val="00DD131B"/>
    <w:rsid w:val="00DE4B16"/>
    <w:rsid w:val="00DF4C50"/>
    <w:rsid w:val="00E110C1"/>
    <w:rsid w:val="00E33DAE"/>
    <w:rsid w:val="00E55F25"/>
    <w:rsid w:val="00E56212"/>
    <w:rsid w:val="00E76FD8"/>
    <w:rsid w:val="00EA6F27"/>
    <w:rsid w:val="00EB7474"/>
    <w:rsid w:val="00EF69BC"/>
    <w:rsid w:val="00F03464"/>
    <w:rsid w:val="00F04731"/>
    <w:rsid w:val="00F0479B"/>
    <w:rsid w:val="00F1327B"/>
    <w:rsid w:val="00F16755"/>
    <w:rsid w:val="00F21B20"/>
    <w:rsid w:val="00F3748E"/>
    <w:rsid w:val="00F41BF9"/>
    <w:rsid w:val="00F60306"/>
    <w:rsid w:val="00F67ADA"/>
    <w:rsid w:val="00F84DBA"/>
    <w:rsid w:val="00FB79A1"/>
    <w:rsid w:val="2F9C999D"/>
    <w:rsid w:val="5FFD3617"/>
    <w:rsid w:val="75BD4B3B"/>
    <w:rsid w:val="77F27D4C"/>
    <w:rsid w:val="7B0F7C79"/>
    <w:rsid w:val="7BBFC36A"/>
    <w:rsid w:val="7E8E758B"/>
    <w:rsid w:val="7F3E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3CB5D22"/>
  <w15:docId w15:val="{2FEA2BDD-ED39-4A7D-B775-AC316811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qFormat/>
    <w:pPr>
      <w:spacing w:before="240" w:after="60"/>
      <w:jc w:val="center"/>
    </w:pPr>
    <w:rPr>
      <w:rFonts w:ascii="Arial" w:hAnsi="Arial"/>
      <w:sz w:val="32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9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">
    <w:name w:val="Heading1"/>
    <w:basedOn w:val="a"/>
    <w:next w:val="a"/>
    <w:qFormat/>
    <w:pPr>
      <w:spacing w:line="428" w:lineRule="exact"/>
      <w:ind w:left="462"/>
    </w:pPr>
    <w:rPr>
      <w:rFonts w:ascii="等线" w:eastAsia="等线" w:hAnsi="等线" w:cs="等线"/>
      <w:sz w:val="32"/>
      <w:szCs w:val="32"/>
    </w:rPr>
  </w:style>
  <w:style w:type="paragraph" w:customStyle="1" w:styleId="Heading2">
    <w:name w:val="Heading2"/>
    <w:basedOn w:val="a"/>
    <w:next w:val="a"/>
    <w:qFormat/>
    <w:pPr>
      <w:ind w:left="165"/>
    </w:pPr>
    <w:rPr>
      <w:rFonts w:ascii="仿宋" w:eastAsia="仿宋" w:hAnsi="仿宋" w:cs="仿宋"/>
      <w:sz w:val="28"/>
      <w:szCs w:val="28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页脚 字符"/>
    <w:basedOn w:val="NormalCharacter"/>
    <w:link w:val="a3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6">
    <w:name w:val="页眉 字符"/>
    <w:basedOn w:val="NormalCharacter"/>
    <w:link w:val="a5"/>
    <w:qFormat/>
    <w:rPr>
      <w:rFonts w:ascii="Calibri" w:hAnsi="Calibri"/>
      <w:kern w:val="2"/>
      <w:sz w:val="18"/>
      <w:szCs w:val="18"/>
    </w:rPr>
  </w:style>
  <w:style w:type="character" w:customStyle="1" w:styleId="UserStyle2">
    <w:name w:val="UserStyle_2"/>
    <w:basedOn w:val="NormalCharacter"/>
    <w:qFormat/>
  </w:style>
  <w:style w:type="character" w:customStyle="1" w:styleId="UserStyle3">
    <w:name w:val="UserStyle_3"/>
    <w:basedOn w:val="NormalCharacter"/>
    <w:link w:val="Acetate"/>
    <w:qFormat/>
    <w:rPr>
      <w:kern w:val="2"/>
      <w:sz w:val="18"/>
      <w:szCs w:val="18"/>
    </w:rPr>
  </w:style>
  <w:style w:type="paragraph" w:customStyle="1" w:styleId="Acetate">
    <w:name w:val="Acetate"/>
    <w:basedOn w:val="a"/>
    <w:link w:val="UserStyle3"/>
    <w:qFormat/>
    <w:rPr>
      <w:sz w:val="18"/>
      <w:szCs w:val="18"/>
    </w:rPr>
  </w:style>
  <w:style w:type="paragraph" w:customStyle="1" w:styleId="HtmlNormal">
    <w:name w:val="HtmlNormal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79">
    <w:name w:val="179"/>
    <w:basedOn w:val="a"/>
    <w:qFormat/>
    <w:pPr>
      <w:spacing w:before="43"/>
      <w:ind w:left="991" w:hanging="350"/>
    </w:pPr>
  </w:style>
  <w:style w:type="paragraph" w:customStyle="1" w:styleId="UserStyle4">
    <w:name w:val="UserStyle_4"/>
    <w:basedOn w:val="a"/>
    <w:qFormat/>
  </w:style>
  <w:style w:type="paragraph" w:customStyle="1" w:styleId="BodyText">
    <w:name w:val="BodyText"/>
    <w:basedOn w:val="a"/>
    <w:qFormat/>
    <w:pPr>
      <w:spacing w:before="43"/>
    </w:pPr>
    <w:rPr>
      <w:sz w:val="24"/>
      <w:szCs w:val="24"/>
    </w:rPr>
  </w:style>
  <w:style w:type="paragraph" w:customStyle="1" w:styleId="UserStyle5">
    <w:name w:val="UserStyle_5"/>
    <w:basedOn w:val="a7"/>
    <w:qFormat/>
  </w:style>
  <w:style w:type="table" w:customStyle="1" w:styleId="UserStyle6">
    <w:name w:val="UserStyle_6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0">
    <w:name w:val="列表段落1"/>
    <w:basedOn w:val="a"/>
    <w:uiPriority w:val="34"/>
    <w:qFormat/>
    <w:pPr>
      <w:widowControl w:val="0"/>
      <w:ind w:firstLineChars="200" w:firstLine="420"/>
      <w:textAlignment w:val="auto"/>
    </w:pPr>
    <w:rPr>
      <w:rFonts w:asciiTheme="minorHAnsi" w:eastAsiaTheme="minorEastAsia" w:hAnsiTheme="minorHAnsi" w:cstheme="minorBidi"/>
    </w:rPr>
  </w:style>
  <w:style w:type="paragraph" w:customStyle="1" w:styleId="2">
    <w:name w:val="列表段落2"/>
    <w:basedOn w:val="a"/>
    <w:uiPriority w:val="34"/>
    <w:qFormat/>
    <w:pPr>
      <w:ind w:firstLineChars="200" w:firstLine="420"/>
    </w:pPr>
  </w:style>
  <w:style w:type="paragraph" w:customStyle="1" w:styleId="3">
    <w:name w:val="列表段落3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1836F27-AC1C-4D4E-B8CA-2C96974559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</dc:creator>
  <cp:lastModifiedBy>弋 庄</cp:lastModifiedBy>
  <cp:revision>4</cp:revision>
  <cp:lastPrinted>2024-05-21T03:21:00Z</cp:lastPrinted>
  <dcterms:created xsi:type="dcterms:W3CDTF">2024-05-21T03:20:00Z</dcterms:created>
  <dcterms:modified xsi:type="dcterms:W3CDTF">2024-05-22T05:26:00Z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