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2104" w:rsidRDefault="00000000">
      <w:pPr>
        <w:spacing w:line="560" w:lineRule="exact"/>
        <w:ind w:right="1440"/>
        <w:rPr>
          <w:rFonts w:ascii="黑体" w:eastAsia="黑体" w:hAnsi="黑体" w:cs="Arial" w:hint="eastAsia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kern w:val="0"/>
          <w:sz w:val="32"/>
          <w:szCs w:val="32"/>
        </w:rPr>
        <w:t>1</w:t>
      </w:r>
    </w:p>
    <w:p w:rsidR="00482104" w:rsidRDefault="00482104">
      <w:pPr>
        <w:spacing w:line="560" w:lineRule="exact"/>
        <w:ind w:right="1440"/>
        <w:rPr>
          <w:rFonts w:ascii="黑体" w:eastAsia="黑体" w:hAnsi="黑体" w:cs="Arial" w:hint="eastAsia"/>
          <w:kern w:val="0"/>
          <w:sz w:val="32"/>
          <w:szCs w:val="32"/>
        </w:rPr>
      </w:pPr>
    </w:p>
    <w:p w:rsidR="00482104" w:rsidRDefault="00000000">
      <w:pPr>
        <w:widowControl w:val="0"/>
        <w:spacing w:beforeLines="50" w:before="156" w:afterLines="50" w:after="156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参观单位简介</w:t>
      </w:r>
    </w:p>
    <w:p w:rsidR="0048210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河南天缘实业公司是集生产销售EPS泡沫原材料、消失模</w:t>
      </w:r>
      <w:r>
        <w:rPr>
          <w:rFonts w:ascii="仿宋" w:eastAsia="仿宋" w:hAnsi="仿宋"/>
          <w:sz w:val="32"/>
          <w:szCs w:val="32"/>
        </w:rPr>
        <w:t>模具、</w:t>
      </w:r>
      <w:r>
        <w:rPr>
          <w:rFonts w:ascii="仿宋" w:eastAsia="仿宋" w:hAnsi="仿宋" w:hint="eastAsia"/>
          <w:sz w:val="32"/>
          <w:szCs w:val="32"/>
        </w:rPr>
        <w:t>消失</w:t>
      </w:r>
      <w:proofErr w:type="gramStart"/>
      <w:r>
        <w:rPr>
          <w:rFonts w:ascii="仿宋" w:eastAsia="仿宋" w:hAnsi="仿宋" w:hint="eastAsia"/>
          <w:sz w:val="32"/>
          <w:szCs w:val="32"/>
        </w:rPr>
        <w:t>模</w:t>
      </w:r>
      <w:r>
        <w:rPr>
          <w:rFonts w:ascii="仿宋" w:eastAsia="仿宋" w:hAnsi="仿宋"/>
          <w:sz w:val="32"/>
          <w:szCs w:val="32"/>
        </w:rPr>
        <w:t>白模</w:t>
      </w:r>
      <w:proofErr w:type="gramEnd"/>
      <w:r>
        <w:rPr>
          <w:rFonts w:ascii="仿宋" w:eastAsia="仿宋" w:hAnsi="仿宋" w:hint="eastAsia"/>
          <w:sz w:val="32"/>
          <w:szCs w:val="32"/>
        </w:rPr>
        <w:t>、消失模壳型用涂料、不锈钢铸件</w:t>
      </w:r>
      <w:r>
        <w:rPr>
          <w:rFonts w:ascii="仿宋" w:eastAsia="仿宋" w:hAnsi="仿宋"/>
          <w:sz w:val="32"/>
          <w:szCs w:val="32"/>
        </w:rPr>
        <w:t>于一体的综合型企业</w:t>
      </w:r>
      <w:r>
        <w:rPr>
          <w:rFonts w:ascii="仿宋" w:eastAsia="仿宋" w:hAnsi="仿宋" w:hint="eastAsia"/>
          <w:sz w:val="32"/>
          <w:szCs w:val="32"/>
        </w:rPr>
        <w:t>。目前天缘实业旗下已成立：</w:t>
      </w:r>
    </w:p>
    <w:p w:rsidR="00482104" w:rsidRDefault="00000000">
      <w:pPr>
        <w:widowControl w:val="0"/>
        <w:numPr>
          <w:ilvl w:val="0"/>
          <w:numId w:val="1"/>
        </w:numPr>
        <w:spacing w:line="560" w:lineRule="exact"/>
        <w:ind w:firstLineChars="200" w:firstLine="64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四家泡沫生产公司，是河南地区最大的消失</w:t>
      </w:r>
      <w:proofErr w:type="gramStart"/>
      <w:r>
        <w:rPr>
          <w:rFonts w:ascii="仿宋" w:eastAsia="仿宋" w:hAnsi="仿宋" w:hint="eastAsia"/>
          <w:sz w:val="32"/>
          <w:szCs w:val="32"/>
        </w:rPr>
        <w:t>模白模</w:t>
      </w:r>
      <w:proofErr w:type="gramEnd"/>
      <w:r>
        <w:rPr>
          <w:rFonts w:ascii="仿宋" w:eastAsia="仿宋" w:hAnsi="仿宋" w:hint="eastAsia"/>
          <w:sz w:val="32"/>
          <w:szCs w:val="32"/>
        </w:rPr>
        <w:t>、消失模大板以及包装泡沫的生产基地，已成为业内知名的领军品牌。</w:t>
      </w:r>
    </w:p>
    <w:p w:rsidR="00482104" w:rsidRDefault="00000000">
      <w:pPr>
        <w:widowControl w:val="0"/>
        <w:numPr>
          <w:ilvl w:val="0"/>
          <w:numId w:val="1"/>
        </w:numPr>
        <w:spacing w:line="560" w:lineRule="exact"/>
        <w:ind w:firstLineChars="200" w:firstLine="64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河南天之缘商贸公司，代理销售EPS/pet原材料珠粒，每年销售量高达六万余吨。</w:t>
      </w:r>
    </w:p>
    <w:p w:rsidR="00482104" w:rsidRDefault="00000000">
      <w:pPr>
        <w:widowControl w:val="0"/>
        <w:numPr>
          <w:ilvl w:val="0"/>
          <w:numId w:val="1"/>
        </w:numPr>
        <w:spacing w:line="560" w:lineRule="exact"/>
        <w:ind w:firstLineChars="200" w:firstLine="64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河南天聚缘新材料科技有限公司，研发生产、销售消失模壳型铸造用涂料，并在2023年通过了中国铸造协会标准委员会的审核，成为消失模壳型铸造用涂料的行业标准制定单位。</w:t>
      </w:r>
    </w:p>
    <w:p w:rsidR="00482104" w:rsidRDefault="00000000">
      <w:pPr>
        <w:widowControl w:val="0"/>
        <w:numPr>
          <w:ilvl w:val="0"/>
          <w:numId w:val="1"/>
        </w:numPr>
        <w:spacing w:line="560" w:lineRule="exact"/>
        <w:ind w:firstLineChars="200" w:firstLine="64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河南天缘精工模具股份有限公司，专业制作消失模模具，铸造不锈钢铸件，是消失模壳型铸造用涂料的研发基地，真正实现让消失模铸造走向高端。</w:t>
      </w:r>
    </w:p>
    <w:p w:rsidR="00482104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公司自2003年成立以来，经过二十余年的创新发展，已实现了产品结构多元化的纵向一体化产业链的集团化发展。</w:t>
      </w:r>
    </w:p>
    <w:p w:rsidR="00482104" w:rsidRDefault="00482104">
      <w:pPr>
        <w:spacing w:line="560" w:lineRule="exact"/>
        <w:ind w:firstLine="200"/>
        <w:jc w:val="left"/>
        <w:rPr>
          <w:rFonts w:ascii="仿宋" w:eastAsia="仿宋" w:hAnsi="仿宋" w:hint="eastAsia"/>
          <w:sz w:val="32"/>
          <w:szCs w:val="32"/>
        </w:rPr>
      </w:pPr>
    </w:p>
    <w:p w:rsidR="00482104" w:rsidRDefault="00482104">
      <w:pPr>
        <w:widowControl w:val="0"/>
        <w:spacing w:line="560" w:lineRule="exact"/>
        <w:textAlignment w:val="auto"/>
        <w:rPr>
          <w:rFonts w:ascii="仿宋" w:eastAsia="仿宋" w:hAnsi="仿宋" w:hint="eastAsia"/>
          <w:sz w:val="32"/>
          <w:szCs w:val="32"/>
        </w:rPr>
      </w:pPr>
    </w:p>
    <w:p w:rsidR="00482104" w:rsidRDefault="00482104">
      <w:pPr>
        <w:widowControl w:val="0"/>
        <w:spacing w:line="560" w:lineRule="exact"/>
        <w:textAlignment w:val="auto"/>
        <w:rPr>
          <w:rFonts w:ascii="仿宋" w:eastAsia="仿宋" w:hAnsi="仿宋" w:hint="eastAsia"/>
          <w:sz w:val="32"/>
          <w:szCs w:val="32"/>
        </w:rPr>
      </w:pPr>
    </w:p>
    <w:p w:rsidR="00482104" w:rsidRDefault="00000000">
      <w:pPr>
        <w:widowControl w:val="0"/>
        <w:spacing w:beforeLines="50" w:before="156" w:afterLines="50" w:after="156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参观单位简介</w:t>
      </w:r>
    </w:p>
    <w:p w:rsidR="00482104" w:rsidRDefault="00000000">
      <w:pPr>
        <w:widowControl w:val="0"/>
        <w:autoSpaceDN w:val="0"/>
        <w:spacing w:line="560" w:lineRule="exact"/>
        <w:ind w:firstLineChars="200" w:firstLine="640"/>
        <w:contextualSpacing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省矿山起重机有限公司位于河南省长垣市，专业从事“矿源”牌桥式起重机、门式起重机及电动葫芦等三大系列110余种各类起重机及配套件产品的研发、设计、生产、销售、安装及全生命周期服务。2023年实现产销量11.7万余台(套)。产品畅销全国各地和“一带一路”国家和地区，服务于7000余家中高端客户，目前公司已在航空航天、汽车船舶、石油化工、铁路军工、钢铁冶炼、机械制造以及垃圾焚烧处理等50多个专业领域取得骄人成果。公司是中国重型机械工业协会副理事长单位、全国起重机械标准化技术委员会委员单位、公司高级经理</w:t>
      </w:r>
      <w:proofErr w:type="gramStart"/>
      <w:r>
        <w:rPr>
          <w:rFonts w:ascii="仿宋" w:eastAsia="仿宋" w:hAnsi="仿宋" w:hint="eastAsia"/>
          <w:sz w:val="32"/>
          <w:szCs w:val="32"/>
        </w:rPr>
        <w:t>须雷担任</w:t>
      </w:r>
      <w:proofErr w:type="gramEnd"/>
      <w:r>
        <w:rPr>
          <w:rFonts w:ascii="仿宋" w:eastAsia="仿宋" w:hAnsi="仿宋" w:hint="eastAsia"/>
          <w:sz w:val="32"/>
          <w:szCs w:val="32"/>
        </w:rPr>
        <w:t>国际标准化组织起重机技术委员会(ISO/TC96)国内技术对口专家工作组副组长。公司先后获得“中国工业大奖提名奖”“中国工业企业质量标杆企业”“国家制造业单项冠军”“河南省省长质量奖”等500多项殊荣。公司以“树百年矿源，创一流企业”为企业愿景，无贷款、无拖欠、无融资，诚信经营，合作共赢，现已成为国内规模最大的桥门式起重机生产民营企业。</w:t>
      </w:r>
    </w:p>
    <w:p w:rsidR="00482104" w:rsidRDefault="00000000">
      <w:pPr>
        <w:widowControl w:val="0"/>
        <w:autoSpaceDN w:val="0"/>
        <w:spacing w:line="560" w:lineRule="exact"/>
        <w:ind w:firstLineChars="200" w:firstLine="64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2022年投资兴建的起重生态产业</w:t>
      </w:r>
      <w:proofErr w:type="gramStart"/>
      <w:r>
        <w:rPr>
          <w:rFonts w:ascii="仿宋" w:eastAsia="仿宋" w:hAnsi="仿宋" w:hint="eastAsia"/>
          <w:sz w:val="32"/>
          <w:szCs w:val="32"/>
        </w:rPr>
        <w:t>链先进</w:t>
      </w:r>
      <w:proofErr w:type="gramEnd"/>
      <w:r>
        <w:rPr>
          <w:rFonts w:ascii="仿宋" w:eastAsia="仿宋" w:hAnsi="仿宋" w:hint="eastAsia"/>
          <w:sz w:val="32"/>
          <w:szCs w:val="32"/>
        </w:rPr>
        <w:t>制造业示范园项目主要生产起重机高端配套件，包括精密铸锻件、高端驱动部件和传动部件、智能化吊具、起重机智能化控制系统集成等起重机核心技术配套件。</w:t>
      </w:r>
    </w:p>
    <w:p w:rsidR="00482104" w:rsidRDefault="00000000">
      <w:pPr>
        <w:widowControl w:val="0"/>
        <w:autoSpaceDN w:val="0"/>
        <w:spacing w:line="560" w:lineRule="exact"/>
        <w:ind w:firstLineChars="200" w:firstLine="64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目前，该项目铸造及锻打车间已投入生产，该车间拥有一</w:t>
      </w:r>
      <w:r>
        <w:rPr>
          <w:rFonts w:ascii="仿宋" w:eastAsia="仿宋" w:hAnsi="仿宋" w:hint="eastAsia"/>
          <w:sz w:val="32"/>
          <w:szCs w:val="32"/>
        </w:rPr>
        <w:lastRenderedPageBreak/>
        <w:t>条年产1万吨消失模铸造生产线，</w:t>
      </w:r>
      <w:proofErr w:type="gramStart"/>
      <w:r>
        <w:rPr>
          <w:rFonts w:ascii="仿宋" w:eastAsia="仿宋" w:hAnsi="仿宋" w:hint="eastAsia"/>
          <w:sz w:val="32"/>
          <w:szCs w:val="32"/>
        </w:rPr>
        <w:t>全自动白模生产</w:t>
      </w:r>
      <w:proofErr w:type="gramEnd"/>
      <w:r>
        <w:rPr>
          <w:rFonts w:ascii="仿宋" w:eastAsia="仿宋" w:hAnsi="仿宋" w:hint="eastAsia"/>
          <w:sz w:val="32"/>
          <w:szCs w:val="32"/>
        </w:rPr>
        <w:t>设备14台，一条垂直铸造生产线，</w:t>
      </w:r>
      <w:proofErr w:type="gramStart"/>
      <w:r>
        <w:rPr>
          <w:rFonts w:ascii="仿宋" w:eastAsia="仿宋" w:hAnsi="仿宋" w:hint="eastAsia"/>
          <w:sz w:val="32"/>
          <w:szCs w:val="32"/>
        </w:rPr>
        <w:t>一条苏铸静压</w:t>
      </w:r>
      <w:proofErr w:type="gramEnd"/>
      <w:r>
        <w:rPr>
          <w:rFonts w:ascii="仿宋" w:eastAsia="仿宋" w:hAnsi="仿宋" w:hint="eastAsia"/>
          <w:sz w:val="32"/>
          <w:szCs w:val="32"/>
        </w:rPr>
        <w:t>线，一条120吨</w:t>
      </w:r>
      <w:proofErr w:type="gramStart"/>
      <w:r>
        <w:rPr>
          <w:rFonts w:ascii="仿宋" w:eastAsia="仿宋" w:hAnsi="仿宋" w:hint="eastAsia"/>
          <w:sz w:val="32"/>
          <w:szCs w:val="32"/>
        </w:rPr>
        <w:t>砂</w:t>
      </w:r>
      <w:proofErr w:type="gramEnd"/>
      <w:r>
        <w:rPr>
          <w:rFonts w:ascii="仿宋" w:eastAsia="仿宋" w:hAnsi="仿宋" w:hint="eastAsia"/>
          <w:sz w:val="32"/>
          <w:szCs w:val="32"/>
        </w:rPr>
        <w:t>处理生产线，12000吨压力机一台，4000X3000x3000吨多向</w:t>
      </w:r>
      <w:proofErr w:type="gramStart"/>
      <w:r>
        <w:rPr>
          <w:rFonts w:ascii="仿宋" w:eastAsia="仿宋" w:hAnsi="仿宋" w:hint="eastAsia"/>
          <w:sz w:val="32"/>
          <w:szCs w:val="32"/>
        </w:rPr>
        <w:t>锻</w:t>
      </w:r>
      <w:proofErr w:type="gramEnd"/>
      <w:r>
        <w:rPr>
          <w:rFonts w:ascii="仿宋" w:eastAsia="仿宋" w:hAnsi="仿宋" w:hint="eastAsia"/>
          <w:sz w:val="32"/>
          <w:szCs w:val="32"/>
        </w:rPr>
        <w:t>一台，一条直径500车轮锻打生产线，一条直径400车轮锻打生产线，多条齿轮生产线。这些设备自动化程度行业领先，有效的保证了产品质量的稳定性和成品率，极大地降低了工人的劳动强度，同时实现了节能减排高效生产。</w:t>
      </w:r>
    </w:p>
    <w:p w:rsidR="00482104" w:rsidRPr="0061118C" w:rsidRDefault="00000000" w:rsidP="0061118C">
      <w:pPr>
        <w:widowControl w:val="0"/>
        <w:spacing w:line="560" w:lineRule="exact"/>
        <w:ind w:firstLineChars="200" w:firstLine="640"/>
        <w:textAlignment w:val="auto"/>
        <w:rPr>
          <w:rStyle w:val="NormalCharacter"/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该项目聚焦我省强链、补链、</w:t>
      </w:r>
      <w:proofErr w:type="gramStart"/>
      <w:r>
        <w:rPr>
          <w:rFonts w:ascii="仿宋" w:eastAsia="仿宋" w:hAnsi="仿宋" w:hint="eastAsia"/>
          <w:sz w:val="32"/>
          <w:szCs w:val="32"/>
        </w:rPr>
        <w:t>延链发展</w:t>
      </w:r>
      <w:proofErr w:type="gramEnd"/>
      <w:r>
        <w:rPr>
          <w:rFonts w:ascii="仿宋" w:eastAsia="仿宋" w:hAnsi="仿宋" w:hint="eastAsia"/>
          <w:sz w:val="32"/>
          <w:szCs w:val="32"/>
        </w:rPr>
        <w:t>路径，坚持制造业高质量发展主攻方向，通过对产业链和供应链的资源整合，对起重机的核心部件和控制系统进行研发制造，并推广应用，填补了我国起重机高端配套件自主核心技术和制造能力的空白，达到起重机核心技术自产化。</w:t>
      </w:r>
    </w:p>
    <w:sectPr w:rsidR="00482104" w:rsidRPr="0061118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1F5A" w:rsidRDefault="003B1F5A">
      <w:r>
        <w:separator/>
      </w:r>
    </w:p>
  </w:endnote>
  <w:endnote w:type="continuationSeparator" w:id="0">
    <w:p w:rsidR="003B1F5A" w:rsidRDefault="003B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:rsidR="00482104" w:rsidRDefault="00000000">
        <w:pPr>
          <w:pStyle w:val="a7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436804"/>
    </w:sdtPr>
    <w:sdtContent>
      <w:p w:rsidR="00482104" w:rsidRDefault="00000000">
        <w:pPr>
          <w:pStyle w:val="a7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7 -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1F5A" w:rsidRDefault="003B1F5A">
      <w:r>
        <w:separator/>
      </w:r>
    </w:p>
  </w:footnote>
  <w:footnote w:type="continuationSeparator" w:id="0">
    <w:p w:rsidR="003B1F5A" w:rsidRDefault="003B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2104" w:rsidRDefault="00482104">
    <w:pPr>
      <w:pStyle w:val="a9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2104" w:rsidRDefault="00482104">
    <w:pPr>
      <w:pStyle w:val="a9"/>
      <w:pBdr>
        <w:bottom w:val="none" w:sz="0" w:space="0" w:color="auto"/>
      </w:pBdr>
      <w:jc w:val="both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3C5B9C"/>
    <w:multiLevelType w:val="singleLevel"/>
    <w:tmpl w:val="8D3C5B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1026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RlYjRlNzBmNDVlMzk5NzgxMWMyODU2ZTBhYzJiYjcifQ=="/>
  </w:docVars>
  <w:rsids>
    <w:rsidRoot w:val="00554D75"/>
    <w:rsid w:val="00004052"/>
    <w:rsid w:val="000202AF"/>
    <w:rsid w:val="0002202F"/>
    <w:rsid w:val="00057DEF"/>
    <w:rsid w:val="000762AC"/>
    <w:rsid w:val="00090A8E"/>
    <w:rsid w:val="000E04E3"/>
    <w:rsid w:val="000F27D9"/>
    <w:rsid w:val="00117A76"/>
    <w:rsid w:val="00126410"/>
    <w:rsid w:val="00127B75"/>
    <w:rsid w:val="00143321"/>
    <w:rsid w:val="00144012"/>
    <w:rsid w:val="00152B7C"/>
    <w:rsid w:val="0016393F"/>
    <w:rsid w:val="0016721A"/>
    <w:rsid w:val="001834D3"/>
    <w:rsid w:val="00192E4E"/>
    <w:rsid w:val="001B7E9C"/>
    <w:rsid w:val="001D04B3"/>
    <w:rsid w:val="001D67B2"/>
    <w:rsid w:val="001E565E"/>
    <w:rsid w:val="001F0E1D"/>
    <w:rsid w:val="00247638"/>
    <w:rsid w:val="0025390B"/>
    <w:rsid w:val="00257B6D"/>
    <w:rsid w:val="002C5CFD"/>
    <w:rsid w:val="002E52D3"/>
    <w:rsid w:val="002E7454"/>
    <w:rsid w:val="002F29D1"/>
    <w:rsid w:val="002F750C"/>
    <w:rsid w:val="003145C2"/>
    <w:rsid w:val="00326D6A"/>
    <w:rsid w:val="00376851"/>
    <w:rsid w:val="00394A24"/>
    <w:rsid w:val="003B1F5A"/>
    <w:rsid w:val="003B1F69"/>
    <w:rsid w:val="003C18FD"/>
    <w:rsid w:val="003D1EE8"/>
    <w:rsid w:val="00431D5B"/>
    <w:rsid w:val="004479D6"/>
    <w:rsid w:val="004552AF"/>
    <w:rsid w:val="0046365E"/>
    <w:rsid w:val="004767ED"/>
    <w:rsid w:val="00482104"/>
    <w:rsid w:val="004943E7"/>
    <w:rsid w:val="0049554B"/>
    <w:rsid w:val="004D1236"/>
    <w:rsid w:val="004E1FFC"/>
    <w:rsid w:val="004E4995"/>
    <w:rsid w:val="004F30DB"/>
    <w:rsid w:val="00517365"/>
    <w:rsid w:val="00535878"/>
    <w:rsid w:val="005459B4"/>
    <w:rsid w:val="00554D75"/>
    <w:rsid w:val="0056215A"/>
    <w:rsid w:val="00564FB8"/>
    <w:rsid w:val="00571D41"/>
    <w:rsid w:val="005821FA"/>
    <w:rsid w:val="005B4D32"/>
    <w:rsid w:val="005E5D77"/>
    <w:rsid w:val="005F174C"/>
    <w:rsid w:val="0061118C"/>
    <w:rsid w:val="00627B25"/>
    <w:rsid w:val="006368A1"/>
    <w:rsid w:val="00637059"/>
    <w:rsid w:val="0066569C"/>
    <w:rsid w:val="00682F65"/>
    <w:rsid w:val="006B50A7"/>
    <w:rsid w:val="006B704A"/>
    <w:rsid w:val="006C0C3A"/>
    <w:rsid w:val="006D367D"/>
    <w:rsid w:val="006E4777"/>
    <w:rsid w:val="006F0A3F"/>
    <w:rsid w:val="006F2E09"/>
    <w:rsid w:val="007061BC"/>
    <w:rsid w:val="00715CAF"/>
    <w:rsid w:val="00743E6C"/>
    <w:rsid w:val="007607C3"/>
    <w:rsid w:val="007636EF"/>
    <w:rsid w:val="0078143C"/>
    <w:rsid w:val="00781CB0"/>
    <w:rsid w:val="007932CB"/>
    <w:rsid w:val="007B14EF"/>
    <w:rsid w:val="007B152B"/>
    <w:rsid w:val="007C521D"/>
    <w:rsid w:val="007F21AB"/>
    <w:rsid w:val="00800B91"/>
    <w:rsid w:val="00836712"/>
    <w:rsid w:val="00841186"/>
    <w:rsid w:val="00853107"/>
    <w:rsid w:val="008555DF"/>
    <w:rsid w:val="00863B59"/>
    <w:rsid w:val="00865769"/>
    <w:rsid w:val="00872D32"/>
    <w:rsid w:val="00876B7B"/>
    <w:rsid w:val="0088667F"/>
    <w:rsid w:val="00895B10"/>
    <w:rsid w:val="008A16C6"/>
    <w:rsid w:val="008A4D8A"/>
    <w:rsid w:val="008C5018"/>
    <w:rsid w:val="008C5AD8"/>
    <w:rsid w:val="008F2BD9"/>
    <w:rsid w:val="0090633A"/>
    <w:rsid w:val="0092336A"/>
    <w:rsid w:val="00926079"/>
    <w:rsid w:val="009260DB"/>
    <w:rsid w:val="009431F2"/>
    <w:rsid w:val="0095000F"/>
    <w:rsid w:val="00961BE2"/>
    <w:rsid w:val="009765A0"/>
    <w:rsid w:val="009B35FD"/>
    <w:rsid w:val="009C4D44"/>
    <w:rsid w:val="009C6A34"/>
    <w:rsid w:val="009D65A4"/>
    <w:rsid w:val="009D6E4F"/>
    <w:rsid w:val="009F1556"/>
    <w:rsid w:val="009F4F64"/>
    <w:rsid w:val="009F7C90"/>
    <w:rsid w:val="00A016FF"/>
    <w:rsid w:val="00A21775"/>
    <w:rsid w:val="00A455F5"/>
    <w:rsid w:val="00A4587E"/>
    <w:rsid w:val="00A65CD8"/>
    <w:rsid w:val="00A9000C"/>
    <w:rsid w:val="00AA1125"/>
    <w:rsid w:val="00AA6541"/>
    <w:rsid w:val="00AB2DE8"/>
    <w:rsid w:val="00AB5D7F"/>
    <w:rsid w:val="00AB7372"/>
    <w:rsid w:val="00AC596C"/>
    <w:rsid w:val="00AC7CF9"/>
    <w:rsid w:val="00AD365C"/>
    <w:rsid w:val="00AF7313"/>
    <w:rsid w:val="00B05838"/>
    <w:rsid w:val="00B06CC6"/>
    <w:rsid w:val="00B078DF"/>
    <w:rsid w:val="00B1063C"/>
    <w:rsid w:val="00B12D60"/>
    <w:rsid w:val="00B15335"/>
    <w:rsid w:val="00B26BB8"/>
    <w:rsid w:val="00B2709E"/>
    <w:rsid w:val="00B30738"/>
    <w:rsid w:val="00B3440C"/>
    <w:rsid w:val="00B5572F"/>
    <w:rsid w:val="00B6258D"/>
    <w:rsid w:val="00BB14A6"/>
    <w:rsid w:val="00BB42F0"/>
    <w:rsid w:val="00BC6F53"/>
    <w:rsid w:val="00BE00A7"/>
    <w:rsid w:val="00BE09DA"/>
    <w:rsid w:val="00BF110A"/>
    <w:rsid w:val="00BF32DC"/>
    <w:rsid w:val="00C17D05"/>
    <w:rsid w:val="00C3571B"/>
    <w:rsid w:val="00C36051"/>
    <w:rsid w:val="00C36292"/>
    <w:rsid w:val="00C4633D"/>
    <w:rsid w:val="00C60140"/>
    <w:rsid w:val="00C64159"/>
    <w:rsid w:val="00C72AE5"/>
    <w:rsid w:val="00C945B0"/>
    <w:rsid w:val="00C96640"/>
    <w:rsid w:val="00CA2CF0"/>
    <w:rsid w:val="00CB29C0"/>
    <w:rsid w:val="00CC4DDA"/>
    <w:rsid w:val="00CD0FB3"/>
    <w:rsid w:val="00CD5956"/>
    <w:rsid w:val="00CD66BF"/>
    <w:rsid w:val="00CE4351"/>
    <w:rsid w:val="00CE6648"/>
    <w:rsid w:val="00D170F4"/>
    <w:rsid w:val="00D2531F"/>
    <w:rsid w:val="00D2671D"/>
    <w:rsid w:val="00D27D49"/>
    <w:rsid w:val="00D3643E"/>
    <w:rsid w:val="00D45C44"/>
    <w:rsid w:val="00D45D04"/>
    <w:rsid w:val="00D56935"/>
    <w:rsid w:val="00D57FD5"/>
    <w:rsid w:val="00D73D8E"/>
    <w:rsid w:val="00DA382F"/>
    <w:rsid w:val="00DE2EEC"/>
    <w:rsid w:val="00DE563D"/>
    <w:rsid w:val="00DE5796"/>
    <w:rsid w:val="00E33DAE"/>
    <w:rsid w:val="00E36748"/>
    <w:rsid w:val="00E4749A"/>
    <w:rsid w:val="00E51F47"/>
    <w:rsid w:val="00E54D24"/>
    <w:rsid w:val="00E5691F"/>
    <w:rsid w:val="00E6433D"/>
    <w:rsid w:val="00E82791"/>
    <w:rsid w:val="00EC1A05"/>
    <w:rsid w:val="00EE3BB3"/>
    <w:rsid w:val="00F0479B"/>
    <w:rsid w:val="00F8334A"/>
    <w:rsid w:val="00FA4899"/>
    <w:rsid w:val="00FB147C"/>
    <w:rsid w:val="014D0B1B"/>
    <w:rsid w:val="01AA1407"/>
    <w:rsid w:val="04D209A6"/>
    <w:rsid w:val="05C501A9"/>
    <w:rsid w:val="065976A5"/>
    <w:rsid w:val="07CE26AC"/>
    <w:rsid w:val="0A726EFC"/>
    <w:rsid w:val="0B185CF6"/>
    <w:rsid w:val="0B2E72C7"/>
    <w:rsid w:val="103449ED"/>
    <w:rsid w:val="120A6D4B"/>
    <w:rsid w:val="16910BAB"/>
    <w:rsid w:val="184F52D3"/>
    <w:rsid w:val="18870B44"/>
    <w:rsid w:val="18D34FF6"/>
    <w:rsid w:val="1A1C3F64"/>
    <w:rsid w:val="1AFD220D"/>
    <w:rsid w:val="1B5543FC"/>
    <w:rsid w:val="1BB146D3"/>
    <w:rsid w:val="1D873040"/>
    <w:rsid w:val="1DD17935"/>
    <w:rsid w:val="213976FC"/>
    <w:rsid w:val="21617F9F"/>
    <w:rsid w:val="23197EB1"/>
    <w:rsid w:val="23532C10"/>
    <w:rsid w:val="23F427B1"/>
    <w:rsid w:val="246B4024"/>
    <w:rsid w:val="24850FA1"/>
    <w:rsid w:val="248D64E1"/>
    <w:rsid w:val="296A3769"/>
    <w:rsid w:val="2C23726B"/>
    <w:rsid w:val="2C8E776E"/>
    <w:rsid w:val="2D0C0597"/>
    <w:rsid w:val="2E0C1292"/>
    <w:rsid w:val="2F570EAC"/>
    <w:rsid w:val="306B16EA"/>
    <w:rsid w:val="30B707BF"/>
    <w:rsid w:val="33A51F6D"/>
    <w:rsid w:val="33E22AAC"/>
    <w:rsid w:val="35614165"/>
    <w:rsid w:val="363B4A21"/>
    <w:rsid w:val="37F654E2"/>
    <w:rsid w:val="382048B3"/>
    <w:rsid w:val="39565C7C"/>
    <w:rsid w:val="3DA908AC"/>
    <w:rsid w:val="3DE7087F"/>
    <w:rsid w:val="3F954050"/>
    <w:rsid w:val="403962F1"/>
    <w:rsid w:val="40900551"/>
    <w:rsid w:val="40B803DD"/>
    <w:rsid w:val="43432C09"/>
    <w:rsid w:val="43E84655"/>
    <w:rsid w:val="45450FA9"/>
    <w:rsid w:val="45DB3A12"/>
    <w:rsid w:val="46694C00"/>
    <w:rsid w:val="47B8649C"/>
    <w:rsid w:val="47BB2886"/>
    <w:rsid w:val="49833CCC"/>
    <w:rsid w:val="4C003D8D"/>
    <w:rsid w:val="4C012E5F"/>
    <w:rsid w:val="4D785817"/>
    <w:rsid w:val="4DCE43CD"/>
    <w:rsid w:val="509F571B"/>
    <w:rsid w:val="54C3004D"/>
    <w:rsid w:val="558C0C38"/>
    <w:rsid w:val="55A47054"/>
    <w:rsid w:val="55A966AF"/>
    <w:rsid w:val="55EA5046"/>
    <w:rsid w:val="58C20BF0"/>
    <w:rsid w:val="58F34F28"/>
    <w:rsid w:val="59BC1DD2"/>
    <w:rsid w:val="5CB639C4"/>
    <w:rsid w:val="5E1E0C90"/>
    <w:rsid w:val="5F5E16EB"/>
    <w:rsid w:val="5FC64144"/>
    <w:rsid w:val="60084BEC"/>
    <w:rsid w:val="62862440"/>
    <w:rsid w:val="62BD1B13"/>
    <w:rsid w:val="62FE28D2"/>
    <w:rsid w:val="66CD48E0"/>
    <w:rsid w:val="6A032768"/>
    <w:rsid w:val="6A6C4389"/>
    <w:rsid w:val="6AB543B2"/>
    <w:rsid w:val="6C033859"/>
    <w:rsid w:val="6C975BF0"/>
    <w:rsid w:val="7200327C"/>
    <w:rsid w:val="722717C4"/>
    <w:rsid w:val="72DF28BB"/>
    <w:rsid w:val="73354986"/>
    <w:rsid w:val="74082F2F"/>
    <w:rsid w:val="75556A98"/>
    <w:rsid w:val="7592652D"/>
    <w:rsid w:val="785E5813"/>
    <w:rsid w:val="78C338C8"/>
    <w:rsid w:val="7908577F"/>
    <w:rsid w:val="7DC2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EE28E8"/>
  <w15:docId w15:val="{F3EDAC16-F317-4075-9A8A-4CA9BE98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脚 字符"/>
    <w:basedOn w:val="NormalCharacter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basedOn w:val="NormalCharacter"/>
    <w:link w:val="a9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b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FA291CA-50AA-4CA8-B0FB-0F4FF1312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8</cp:revision>
  <cp:lastPrinted>2024-07-22T05:30:00Z</cp:lastPrinted>
  <dcterms:created xsi:type="dcterms:W3CDTF">2024-07-22T05:29:00Z</dcterms:created>
  <dcterms:modified xsi:type="dcterms:W3CDTF">2024-10-17T07:28:00Z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83D1487F38EC4C46B50FE1CA65AD06CC_13</vt:lpwstr>
  </property>
</Properties>
</file>