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09FD33" w14:textId="77777777" w:rsidR="00CC1BCD" w:rsidRDefault="00000000">
      <w:pPr>
        <w:widowControl/>
        <w:spacing w:line="560" w:lineRule="exact"/>
        <w:ind w:right="214"/>
        <w:jc w:val="left"/>
        <w:textAlignment w:val="baseline"/>
        <w:rPr>
          <w:rStyle w:val="NormalCharacter"/>
          <w:rFonts w:ascii="黑体" w:eastAsia="黑体"/>
          <w:spacing w:val="-6"/>
          <w:sz w:val="32"/>
          <w:szCs w:val="32"/>
        </w:rPr>
      </w:pPr>
      <w:r>
        <w:rPr>
          <w:rStyle w:val="NormalCharacter"/>
          <w:rFonts w:ascii="黑体" w:eastAsia="黑体" w:hint="eastAsia"/>
          <w:spacing w:val="-6"/>
          <w:sz w:val="32"/>
          <w:szCs w:val="32"/>
        </w:rPr>
        <w:t>附件</w:t>
      </w:r>
    </w:p>
    <w:p w14:paraId="474338C3" w14:textId="77777777" w:rsidR="00CC1BCD" w:rsidRDefault="00CC1BCD">
      <w:pPr>
        <w:widowControl/>
        <w:spacing w:line="560" w:lineRule="exact"/>
        <w:ind w:right="214"/>
        <w:jc w:val="left"/>
        <w:textAlignment w:val="baseline"/>
        <w:rPr>
          <w:rStyle w:val="NormalCharacter"/>
          <w:rFonts w:ascii="黑体" w:eastAsia="黑体"/>
          <w:spacing w:val="-6"/>
          <w:sz w:val="32"/>
          <w:szCs w:val="32"/>
        </w:rPr>
      </w:pPr>
    </w:p>
    <w:p w14:paraId="78E56342" w14:textId="77777777" w:rsidR="00CC1BCD" w:rsidRDefault="00000000">
      <w:pPr>
        <w:widowControl/>
        <w:spacing w:line="560" w:lineRule="exact"/>
        <w:jc w:val="center"/>
        <w:textAlignment w:val="baseline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管件与阀门铸件分会年会暨二届四次理事会参会回执</w:t>
      </w:r>
    </w:p>
    <w:tbl>
      <w:tblPr>
        <w:tblW w:w="48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7"/>
        <w:gridCol w:w="1803"/>
        <w:gridCol w:w="2054"/>
        <w:gridCol w:w="1236"/>
        <w:gridCol w:w="1755"/>
      </w:tblGrid>
      <w:tr w:rsidR="00CC1BCD" w14:paraId="3CEA1CCC" w14:textId="77777777">
        <w:trPr>
          <w:trHeight w:val="611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3B0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D263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1BCD" w14:paraId="362FE59B" w14:textId="77777777">
        <w:trPr>
          <w:trHeight w:val="520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942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B04B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F3F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636C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F06A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C1BCD" w14:paraId="1FCB3CA2" w14:textId="77777777">
        <w:trPr>
          <w:trHeight w:val="258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2FA4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9999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2F17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5B26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99D3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577ADF09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1BCD" w14:paraId="3FCDBF45" w14:textId="77777777">
        <w:trPr>
          <w:trHeight w:val="258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CD98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29A5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6838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1EE8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A024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75E07AA3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1BCD" w14:paraId="51584C7E" w14:textId="77777777">
        <w:trPr>
          <w:trHeight w:val="258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7DE0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CE2F9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A2E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4385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109F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1B456C4B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1BCD" w14:paraId="6CBAA0C4" w14:textId="77777777">
        <w:trPr>
          <w:trHeight w:val="380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500B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住宿需求</w:t>
            </w:r>
          </w:p>
        </w:tc>
      </w:tr>
      <w:tr w:rsidR="00CC1BCD" w14:paraId="0B6F56FB" w14:textId="77777777">
        <w:trPr>
          <w:trHeight w:val="638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7930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F530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089B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离开时间</w:t>
            </w:r>
          </w:p>
        </w:tc>
        <w:tc>
          <w:tcPr>
            <w:tcW w:w="1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7CD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CC1BCD" w14:paraId="288768FC" w14:textId="77777777">
        <w:trPr>
          <w:trHeight w:val="815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970D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房间类型需求</w:t>
            </w:r>
          </w:p>
        </w:tc>
        <w:tc>
          <w:tcPr>
            <w:tcW w:w="3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C95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2624A852" w14:textId="77777777" w:rsidR="00CC1BCD" w:rsidRDefault="00000000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□大床房      数量：  </w:t>
            </w:r>
          </w:p>
          <w:p w14:paraId="675A239C" w14:textId="77777777" w:rsidR="00CC1BCD" w:rsidRDefault="00CC1BCD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0814FF00" w14:textId="77777777" w:rsidR="00CC1BCD" w:rsidRDefault="00000000">
            <w:pPr>
              <w:widowControl/>
              <w:jc w:val="left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□标准间      数量：</w:t>
            </w:r>
          </w:p>
        </w:tc>
      </w:tr>
      <w:tr w:rsidR="00CC1BCD" w14:paraId="0C0CCA72" w14:textId="77777777">
        <w:trPr>
          <w:trHeight w:val="711"/>
          <w:jc w:val="center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580C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>其他特殊说明</w:t>
            </w:r>
          </w:p>
        </w:tc>
        <w:tc>
          <w:tcPr>
            <w:tcW w:w="39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AFA8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14:paraId="09909E12" w14:textId="77777777" w:rsidR="00CC1BCD" w:rsidRDefault="00000000">
            <w:pPr>
              <w:widowControl/>
              <w:jc w:val="center"/>
              <w:rPr>
                <w:rFonts w:asci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61BF29D7" w14:textId="77777777" w:rsidR="00CC1BCD" w:rsidRDefault="00000000">
      <w:pPr>
        <w:spacing w:line="560" w:lineRule="exact"/>
        <w:ind w:firstLineChars="200" w:firstLine="643"/>
        <w:rPr>
          <w:rFonts w:ascii="仿宋" w:eastAsia="仿宋"/>
          <w:b/>
          <w:sz w:val="32"/>
          <w:szCs w:val="32"/>
        </w:rPr>
      </w:pPr>
      <w:r>
        <w:rPr>
          <w:rFonts w:ascii="仿宋" w:eastAsia="仿宋" w:hint="eastAsia"/>
          <w:b/>
          <w:sz w:val="32"/>
          <w:szCs w:val="32"/>
        </w:rPr>
        <w:t>备注：</w:t>
      </w:r>
    </w:p>
    <w:p w14:paraId="7DB5004F" w14:textId="77777777" w:rsidR="00CC1BCD" w:rsidRDefault="00000000"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1、请参会代表提前回传报名回执（2025年10月20日以前回执）。</w:t>
      </w:r>
    </w:p>
    <w:p w14:paraId="23D9C36C" w14:textId="77777777" w:rsidR="00CC1BCD" w:rsidRDefault="00000000"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2、计划在报到当晚18:00以后入住的代表，请务必于当天与会务组人员联系确认，以确保房间的预留。</w:t>
      </w:r>
    </w:p>
    <w:p w14:paraId="742ACF49" w14:textId="77777777" w:rsidR="00CC1BCD" w:rsidRDefault="00000000">
      <w:pPr>
        <w:spacing w:line="560" w:lineRule="exact"/>
        <w:ind w:firstLineChars="200" w:firstLine="640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3、为了更好的维护代表的利益，会议期间的一切活动全部以代表证为准。</w:t>
      </w:r>
    </w:p>
    <w:sectPr w:rsidR="00CC1BCD">
      <w:footerReference w:type="even" r:id="rId6"/>
      <w:footerReference w:type="default" r:id="rId7"/>
      <w:pgSz w:w="11906" w:h="16838"/>
      <w:pgMar w:top="2098" w:right="1474" w:bottom="1985" w:left="1588" w:header="851" w:footer="1361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01D17" w14:textId="77777777" w:rsidR="00FC33F9" w:rsidRDefault="00FC33F9">
      <w:r>
        <w:separator/>
      </w:r>
    </w:p>
  </w:endnote>
  <w:endnote w:type="continuationSeparator" w:id="0">
    <w:p w14:paraId="067F2C2F" w14:textId="77777777" w:rsidR="00FC33F9" w:rsidRDefault="00FC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/>
        <w:sz w:val="28"/>
      </w:rPr>
      <w:id w:val="-996883524"/>
    </w:sdtPr>
    <w:sdtContent>
      <w:p w14:paraId="1AC725B3" w14:textId="77777777" w:rsidR="00CC1BCD" w:rsidRDefault="00000000">
        <w:pPr>
          <w:pStyle w:val="a5"/>
          <w:ind w:firstLineChars="100" w:firstLine="280"/>
          <w:rPr>
            <w:rFonts w:ascii="宋体"/>
            <w:sz w:val="28"/>
          </w:rPr>
        </w:pPr>
        <w:r>
          <w:rPr>
            <w:rFonts w:ascii="宋体"/>
            <w:sz w:val="28"/>
          </w:rPr>
          <w:fldChar w:fldCharType="begin"/>
        </w:r>
        <w:r>
          <w:rPr>
            <w:rFonts w:ascii="宋体"/>
            <w:sz w:val="28"/>
          </w:rPr>
          <w:instrText>PAGE   \* MERGEFORMAT</w:instrText>
        </w:r>
        <w:r>
          <w:rPr>
            <w:rFonts w:ascii="宋体"/>
            <w:sz w:val="28"/>
          </w:rPr>
          <w:fldChar w:fldCharType="separate"/>
        </w:r>
        <w:r>
          <w:rPr>
            <w:rFonts w:ascii="宋体"/>
            <w:sz w:val="28"/>
            <w:lang w:val="zh-CN"/>
          </w:rPr>
          <w:t>- 6 -</w:t>
        </w:r>
        <w:r>
          <w:rPr>
            <w:rFonts w:asci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9642883"/>
    </w:sdtPr>
    <w:sdtContent>
      <w:p w14:paraId="02654F7D" w14:textId="77777777" w:rsidR="00CC1BCD" w:rsidRDefault="00000000">
        <w:pPr>
          <w:pStyle w:val="a5"/>
          <w:wordWrap w:val="0"/>
          <w:jc w:val="right"/>
          <w:rPr>
            <w:rFonts w:ascii="宋体"/>
            <w:sz w:val="28"/>
          </w:rPr>
        </w:pPr>
        <w:r>
          <w:rPr>
            <w:rFonts w:ascii="宋体"/>
            <w:sz w:val="28"/>
          </w:rPr>
          <w:fldChar w:fldCharType="begin"/>
        </w:r>
        <w:r>
          <w:rPr>
            <w:rFonts w:ascii="宋体"/>
            <w:sz w:val="28"/>
          </w:rPr>
          <w:instrText>PAGE   \* MERGEFORMAT</w:instrText>
        </w:r>
        <w:r>
          <w:rPr>
            <w:rFonts w:ascii="宋体"/>
            <w:sz w:val="28"/>
          </w:rPr>
          <w:fldChar w:fldCharType="separate"/>
        </w:r>
        <w:r>
          <w:rPr>
            <w:rFonts w:ascii="宋体"/>
            <w:sz w:val="28"/>
            <w:lang w:val="zh-CN"/>
          </w:rPr>
          <w:t>- 5 -</w:t>
        </w:r>
        <w:r>
          <w:rPr>
            <w:rFonts w:ascii="宋体"/>
            <w:sz w:val="28"/>
          </w:rPr>
          <w:fldChar w:fldCharType="end"/>
        </w:r>
        <w:r>
          <w:rPr>
            <w:rFonts w:ascii="宋体"/>
            <w:sz w:val="28"/>
          </w:rPr>
          <w:t xml:space="preserve">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8863A" w14:textId="77777777" w:rsidR="00FC33F9" w:rsidRDefault="00FC33F9">
      <w:r>
        <w:separator/>
      </w:r>
    </w:p>
  </w:footnote>
  <w:footnote w:type="continuationSeparator" w:id="0">
    <w:p w14:paraId="61B66935" w14:textId="77777777" w:rsidR="00FC33F9" w:rsidRDefault="00FC3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I4MzhlNTU5MGExNzcwOGYzZGZiOTE3MjQzNDA5NmQifQ=="/>
  </w:docVars>
  <w:rsids>
    <w:rsidRoot w:val="00CC1BCD"/>
    <w:rsid w:val="002E2761"/>
    <w:rsid w:val="002F470C"/>
    <w:rsid w:val="003A0E02"/>
    <w:rsid w:val="00557B36"/>
    <w:rsid w:val="0077714A"/>
    <w:rsid w:val="008E4301"/>
    <w:rsid w:val="00B334FB"/>
    <w:rsid w:val="00BE44D3"/>
    <w:rsid w:val="00CC1BCD"/>
    <w:rsid w:val="00FC3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BF05CD"/>
  <w15:docId w15:val="{D43F6D1D-7325-438C-A50A-4D3640AC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/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/>
      <w:kern w:val="0"/>
      <w:sz w:val="24"/>
      <w:szCs w:val="24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8">
    <w:name w:val="Strong"/>
    <w:basedOn w:val="a0"/>
    <w:rPr>
      <w:b/>
      <w:bCs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CharCharChar3CharCharCharChar">
    <w:name w:val="Char Char Char3 Char Char Char Char"/>
    <w:basedOn w:val="a"/>
    <w:pPr>
      <w:spacing w:after="160" w:line="240" w:lineRule="exact"/>
    </w:pPr>
    <w:rPr>
      <w:szCs w:val="24"/>
    </w:rPr>
  </w:style>
  <w:style w:type="paragraph" w:customStyle="1" w:styleId="0">
    <w:name w:val="0"/>
    <w:basedOn w:val="a"/>
    <w:pPr>
      <w:widowControl/>
      <w:snapToGrid w:val="0"/>
      <w:jc w:val="left"/>
    </w:pPr>
    <w:rPr>
      <w:kern w:val="0"/>
      <w:sz w:val="20"/>
    </w:rPr>
  </w:style>
  <w:style w:type="paragraph" w:customStyle="1" w:styleId="10">
    <w:name w:val="列表段落1"/>
    <w:basedOn w:val="a"/>
    <w:pPr>
      <w:ind w:firstLineChars="200" w:firstLine="200"/>
    </w:pPr>
  </w:style>
  <w:style w:type="character" w:customStyle="1" w:styleId="bjh-p">
    <w:name w:val="bjh-p"/>
    <w:basedOn w:val="a0"/>
  </w:style>
  <w:style w:type="character" w:customStyle="1" w:styleId="bjh-strong3">
    <w:name w:val="bjh-strong3"/>
    <w:basedOn w:val="a0"/>
  </w:style>
  <w:style w:type="paragraph" w:customStyle="1" w:styleId="11">
    <w:name w:val="列出段落1"/>
    <w:basedOn w:val="a"/>
    <w:pPr>
      <w:ind w:firstLineChars="200" w:firstLine="200"/>
    </w:pPr>
    <w:rPr>
      <w:szCs w:val="24"/>
    </w:rPr>
  </w:style>
  <w:style w:type="character" w:customStyle="1" w:styleId="NormalCharacter">
    <w:name w:val="NormalCharacter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2">
    <w:name w:val="修订1"/>
    <w:rPr>
      <w:kern w:val="2"/>
      <w:sz w:val="21"/>
    </w:rPr>
  </w:style>
  <w:style w:type="paragraph" w:styleId="aa">
    <w:name w:val="Revision"/>
    <w:hidden/>
    <w:uiPriority w:val="99"/>
    <w:semiHidden/>
    <w:rsid w:val="00B334FB"/>
    <w:rPr>
      <w:kern w:val="2"/>
      <w:sz w:val="21"/>
    </w:rPr>
  </w:style>
  <w:style w:type="paragraph" w:customStyle="1" w:styleId="Style13">
    <w:name w:val="_Style 13"/>
    <w:qFormat/>
    <w:rsid w:val="00BE44D3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原山生态园宾馆路线图</dc:title>
  <dc:creator>Administrator</dc:creator>
  <cp:lastModifiedBy>庄弋</cp:lastModifiedBy>
  <cp:revision>6</cp:revision>
  <cp:lastPrinted>2025-09-26T03:31:00Z</cp:lastPrinted>
  <dcterms:created xsi:type="dcterms:W3CDTF">2025-09-26T03:23:00Z</dcterms:created>
  <dcterms:modified xsi:type="dcterms:W3CDTF">2025-10-10T08:05:00Z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45880AC80A11424D982B9F02A21E9479_13</vt:lpwstr>
  </property>
  <property fmtid="{D5CDD505-2E9C-101B-9397-08002B2CF9AE}" pid="4" name="KSOTemplateDocerSaveRecord">
    <vt:lpwstr>eyJoZGlkIjoiMzJlNjE2YTNkMzA2Njk0OTkzNzdiNzRiZjFlMjVjODQiLCJ1c2VySWQiOiI3Mzk1NjIyNTQifQ==</vt:lpwstr>
  </property>
</Properties>
</file>