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CA63F" w14:textId="7000FA36" w:rsidR="00DD2187" w:rsidRPr="00160EBB" w:rsidRDefault="00000000">
      <w:pPr>
        <w:pStyle w:val="a9"/>
        <w:jc w:val="center"/>
        <w:rPr>
          <w:rFonts w:ascii="Times New Roman" w:eastAsia="宋体" w:hAnsi="Times New Roman"/>
          <w:color w:val="006FC0"/>
          <w:lang w:eastAsia="zh-CN"/>
        </w:rPr>
      </w:pPr>
      <w:r w:rsidRPr="00160EBB">
        <w:rPr>
          <w:rFonts w:ascii="Times New Roman" w:eastAsia="宋体" w:hAnsi="Times New Roman" w:hint="eastAsia"/>
          <w:color w:val="006FC0"/>
          <w:lang w:eastAsia="zh-CN"/>
        </w:rPr>
        <w:t>全自动抗体</w:t>
      </w:r>
      <w:r w:rsidR="00027FCC" w:rsidRPr="00160EBB">
        <w:rPr>
          <w:rFonts w:ascii="Times New Roman" w:eastAsia="宋体" w:hAnsi="Times New Roman" w:hint="eastAsia"/>
          <w:color w:val="006FC0"/>
          <w:lang w:eastAsia="zh-CN"/>
        </w:rPr>
        <w:t>小量</w:t>
      </w:r>
      <w:r w:rsidRPr="00160EBB">
        <w:rPr>
          <w:rFonts w:ascii="Times New Roman" w:eastAsia="宋体" w:hAnsi="Times New Roman" w:hint="eastAsia"/>
          <w:color w:val="006FC0"/>
          <w:lang w:eastAsia="zh-CN"/>
        </w:rPr>
        <w:t>纯化试剂盒（磁珠法）</w:t>
      </w:r>
    </w:p>
    <w:p w14:paraId="669823F6" w14:textId="4838DFAB" w:rsidR="00DD2187" w:rsidRPr="00160EBB" w:rsidRDefault="00027FCC" w:rsidP="00C653B7">
      <w:pPr>
        <w:pStyle w:val="a9"/>
        <w:jc w:val="center"/>
        <w:rPr>
          <w:rFonts w:ascii="Times New Roman" w:eastAsia="宋体" w:hAnsi="Times New Roman"/>
          <w:color w:val="006FC0"/>
          <w:sz w:val="24"/>
          <w:szCs w:val="24"/>
          <w:lang w:eastAsia="zh-CN"/>
        </w:rPr>
      </w:pPr>
      <w:r w:rsidRPr="00160EBB">
        <w:rPr>
          <w:rFonts w:ascii="Times New Roman" w:eastAsia="宋体" w:hAnsi="Times New Roman" w:hint="eastAsia"/>
          <w:color w:val="006FC0"/>
          <w:lang w:eastAsia="zh-CN"/>
        </w:rPr>
        <w:t>（</w:t>
      </w:r>
      <w:r w:rsidRPr="00160EBB">
        <w:rPr>
          <w:rFonts w:ascii="Times New Roman" w:eastAsia="宋体" w:hAnsi="Times New Roman" w:hint="eastAsia"/>
          <w:color w:val="006FC0"/>
          <w:lang w:eastAsia="zh-CN"/>
        </w:rPr>
        <w:t>BW-MAP6003</w:t>
      </w:r>
      <w:r w:rsidRPr="00160EBB">
        <w:rPr>
          <w:rFonts w:ascii="Times New Roman" w:eastAsia="宋体" w:hAnsi="Times New Roman" w:hint="eastAsia"/>
          <w:color w:val="006FC0"/>
          <w:lang w:eastAsia="zh-CN"/>
        </w:rPr>
        <w:t>）</w:t>
      </w:r>
      <w:bookmarkStart w:id="0" w:name="_Hlk121130227"/>
    </w:p>
    <w:p w14:paraId="75A873D3" w14:textId="77777777" w:rsidR="00DD2187" w:rsidRPr="00160EBB" w:rsidRDefault="00000000">
      <w:pPr>
        <w:pStyle w:val="1"/>
        <w:spacing w:before="95"/>
        <w:rPr>
          <w:rFonts w:eastAsia="宋体"/>
          <w:lang w:eastAsia="zh-CN"/>
        </w:rPr>
      </w:pPr>
      <w:r w:rsidRPr="00160EBB">
        <w:rPr>
          <w:rFonts w:eastAsia="宋体" w:hint="eastAsia"/>
          <w:lang w:eastAsia="zh-CN"/>
        </w:rPr>
        <w:t>一、产品简介</w:t>
      </w:r>
    </w:p>
    <w:p w14:paraId="5A704F3A" w14:textId="77777777" w:rsidR="00DD2187" w:rsidRPr="00160EBB" w:rsidRDefault="00000000">
      <w:pPr>
        <w:pStyle w:val="a3"/>
        <w:spacing w:before="210" w:line="300" w:lineRule="auto"/>
        <w:ind w:left="135" w:right="134" w:firstLine="480"/>
        <w:jc w:val="both"/>
        <w:rPr>
          <w:rFonts w:ascii="Times New Roman" w:hAnsi="Times New Roman"/>
          <w:lang w:eastAsia="zh-CN"/>
        </w:rPr>
      </w:pPr>
      <w:r w:rsidRPr="00160EBB">
        <w:rPr>
          <w:rFonts w:ascii="Times New Roman" w:hAnsi="Times New Roman" w:hint="eastAsia"/>
          <w:lang w:eastAsia="zh-CN"/>
        </w:rPr>
        <w:t>BW Protein A/G</w:t>
      </w:r>
      <w:r w:rsidRPr="00160EBB">
        <w:rPr>
          <w:rFonts w:ascii="Times New Roman" w:hAnsi="Times New Roman" w:hint="eastAsia"/>
          <w:lang w:eastAsia="zh-CN"/>
        </w:rPr>
        <w:t>系列全自动抗体纯化磁珠产品，由</w:t>
      </w:r>
      <w:r w:rsidRPr="00160EBB">
        <w:rPr>
          <w:rFonts w:ascii="Times New Roman" w:hAnsi="Times New Roman" w:hint="eastAsia"/>
          <w:lang w:eastAsia="zh-CN"/>
        </w:rPr>
        <w:t>NHS</w:t>
      </w:r>
      <w:r w:rsidRPr="00160EBB">
        <w:rPr>
          <w:rFonts w:ascii="Times New Roman" w:hAnsi="Times New Roman" w:hint="eastAsia"/>
          <w:lang w:eastAsia="zh-CN"/>
        </w:rPr>
        <w:t>活化的顺磁性琼脂糖微球与</w:t>
      </w:r>
      <w:r w:rsidRPr="00160EBB">
        <w:rPr>
          <w:rFonts w:ascii="Times New Roman" w:hAnsi="Times New Roman" w:hint="eastAsia"/>
          <w:lang w:eastAsia="zh-CN"/>
        </w:rPr>
        <w:t>Protein A/G</w:t>
      </w:r>
      <w:r w:rsidRPr="00160EBB">
        <w:rPr>
          <w:rFonts w:ascii="Times New Roman" w:hAnsi="Times New Roman" w:hint="eastAsia"/>
          <w:lang w:eastAsia="zh-CN"/>
        </w:rPr>
        <w:t>共价结合形成的复合微粒，该产品具有较高的抗体结合能力和较低的蛋白非特异吸附率，洗脱条件均</w:t>
      </w:r>
      <w:proofErr w:type="gramStart"/>
      <w:r w:rsidRPr="00160EBB">
        <w:rPr>
          <w:rFonts w:ascii="Times New Roman" w:hAnsi="Times New Roman" w:hint="eastAsia"/>
          <w:lang w:eastAsia="zh-CN"/>
        </w:rPr>
        <w:t>一</w:t>
      </w:r>
      <w:proofErr w:type="gramEnd"/>
      <w:r w:rsidRPr="00160EBB">
        <w:rPr>
          <w:rFonts w:ascii="Times New Roman" w:hAnsi="Times New Roman" w:hint="eastAsia"/>
          <w:lang w:eastAsia="zh-CN"/>
        </w:rPr>
        <w:t>，可从细胞培养液、腹水和血清等样品中分离出纯度大于</w:t>
      </w:r>
      <w:r w:rsidRPr="00160EBB">
        <w:rPr>
          <w:rFonts w:ascii="Times New Roman" w:hAnsi="Times New Roman" w:hint="eastAsia"/>
          <w:lang w:eastAsia="zh-CN"/>
        </w:rPr>
        <w:t>90%</w:t>
      </w:r>
      <w:r w:rsidRPr="00160EBB">
        <w:rPr>
          <w:rFonts w:ascii="Times New Roman" w:hAnsi="Times New Roman" w:hint="eastAsia"/>
          <w:lang w:eastAsia="zh-CN"/>
        </w:rPr>
        <w:t>的抗性，尤其适用于同时纯化多个样品，本试剂盒搭配</w:t>
      </w:r>
      <w:proofErr w:type="gramStart"/>
      <w:r w:rsidRPr="00160EBB">
        <w:rPr>
          <w:rFonts w:ascii="Times New Roman" w:hAnsi="Times New Roman" w:hint="eastAsia"/>
          <w:lang w:eastAsia="zh-CN"/>
        </w:rPr>
        <w:t>倍</w:t>
      </w:r>
      <w:proofErr w:type="gramEnd"/>
      <w:r w:rsidRPr="00160EBB">
        <w:rPr>
          <w:rFonts w:ascii="Times New Roman" w:hAnsi="Times New Roman" w:hint="eastAsia"/>
          <w:lang w:eastAsia="zh-CN"/>
        </w:rPr>
        <w:t>沃的磁珠纯化系统使用，样本和</w:t>
      </w:r>
      <w:proofErr w:type="gramStart"/>
      <w:r w:rsidRPr="00160EBB">
        <w:rPr>
          <w:rFonts w:ascii="Times New Roman" w:hAnsi="Times New Roman" w:hint="eastAsia"/>
          <w:lang w:eastAsia="zh-CN"/>
        </w:rPr>
        <w:t>磁珠</w:t>
      </w:r>
      <w:proofErr w:type="gramEnd"/>
      <w:r w:rsidRPr="00160EBB">
        <w:rPr>
          <w:rFonts w:ascii="Times New Roman" w:hAnsi="Times New Roman" w:hint="eastAsia"/>
          <w:lang w:eastAsia="zh-CN"/>
        </w:rPr>
        <w:t>的用量范围也可以灵活的调整，同时可以将纯化的过程进行简便的放大，从而同时处理多个样本，大大提高纯化效率。</w:t>
      </w:r>
    </w:p>
    <w:bookmarkEnd w:id="0"/>
    <w:p w14:paraId="019E29B8" w14:textId="77777777" w:rsidR="00DD2187" w:rsidRPr="00160EBB" w:rsidRDefault="00000000">
      <w:pPr>
        <w:pStyle w:val="1"/>
        <w:numPr>
          <w:ilvl w:val="0"/>
          <w:numId w:val="1"/>
        </w:numPr>
        <w:spacing w:before="95"/>
        <w:rPr>
          <w:rFonts w:eastAsia="宋体"/>
          <w:lang w:eastAsia="zh-CN"/>
        </w:rPr>
      </w:pPr>
      <w:r w:rsidRPr="00160EBB">
        <w:rPr>
          <w:rFonts w:eastAsia="宋体" w:hint="eastAsia"/>
          <w:lang w:eastAsia="zh-CN"/>
        </w:rPr>
        <w:t>产品组成</w:t>
      </w:r>
    </w:p>
    <w:tbl>
      <w:tblPr>
        <w:tblStyle w:val="TableNormal"/>
        <w:tblW w:w="4806" w:type="pct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0"/>
        <w:gridCol w:w="1575"/>
        <w:gridCol w:w="2604"/>
        <w:gridCol w:w="2612"/>
      </w:tblGrid>
      <w:tr w:rsidR="00027FCC" w:rsidRPr="00160EBB" w14:paraId="5202D8A4" w14:textId="4AAC0CF7" w:rsidTr="009859A6">
        <w:trPr>
          <w:trHeight w:val="637"/>
          <w:jc w:val="center"/>
        </w:trPr>
        <w:tc>
          <w:tcPr>
            <w:tcW w:w="1219" w:type="pct"/>
            <w:shd w:val="clear" w:color="auto" w:fill="0070C0"/>
            <w:vAlign w:val="center"/>
          </w:tcPr>
          <w:p w14:paraId="4A11D8B9" w14:textId="77777777" w:rsidR="00027FCC" w:rsidRPr="00160EBB" w:rsidRDefault="00027FCC" w:rsidP="00027FCC">
            <w:pPr>
              <w:spacing w:before="151" w:line="33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BB">
              <w:rPr>
                <w:rFonts w:ascii="Times New Roman" w:hAnsi="Times New Roman" w:cs="Times New Roman"/>
                <w:b/>
                <w:bCs/>
                <w:color w:val="FFFFFF"/>
                <w:spacing w:val="-2"/>
                <w:position w:val="4"/>
                <w:sz w:val="24"/>
                <w:szCs w:val="24"/>
              </w:rPr>
              <w:t>Ca</w:t>
            </w:r>
            <w:r w:rsidRPr="00160EBB">
              <w:rPr>
                <w:rFonts w:ascii="Times New Roman" w:hAnsi="Times New Roman" w:cs="Times New Roman"/>
                <w:b/>
                <w:bCs/>
                <w:color w:val="FFFFFF"/>
                <w:spacing w:val="-1"/>
                <w:position w:val="4"/>
                <w:sz w:val="24"/>
                <w:szCs w:val="24"/>
              </w:rPr>
              <w:t>talog</w:t>
            </w:r>
            <w:r w:rsidRPr="00160EBB">
              <w:rPr>
                <w:rFonts w:ascii="Times New Roman" w:hAnsi="Times New Roman" w:cs="Times New Roman"/>
                <w:b/>
                <w:bCs/>
                <w:color w:val="FFFFFF"/>
                <w:spacing w:val="-2"/>
                <w:position w:val="4"/>
                <w:sz w:val="24"/>
                <w:szCs w:val="24"/>
              </w:rPr>
              <w:t>#</w:t>
            </w:r>
          </w:p>
        </w:tc>
        <w:tc>
          <w:tcPr>
            <w:tcW w:w="877" w:type="pct"/>
            <w:shd w:val="clear" w:color="auto" w:fill="0070C0"/>
          </w:tcPr>
          <w:p w14:paraId="38EFC0DF" w14:textId="1C9AC4C5" w:rsidR="00027FCC" w:rsidRPr="00160EBB" w:rsidRDefault="009859A6" w:rsidP="00027FCC">
            <w:pPr>
              <w:spacing w:before="151" w:line="333" w:lineRule="exact"/>
              <w:ind w:left="66"/>
              <w:jc w:val="center"/>
              <w:rPr>
                <w:rFonts w:ascii="Times New Roman" w:hAnsi="Times New Roman" w:cs="Times New Roman"/>
                <w:b/>
                <w:bCs/>
                <w:color w:val="FFFFFF"/>
                <w:spacing w:val="-2"/>
                <w:sz w:val="24"/>
                <w:szCs w:val="24"/>
              </w:rPr>
            </w:pPr>
            <w:r w:rsidRPr="00160EBB">
              <w:rPr>
                <w:rFonts w:ascii="Times New Roman" w:hAnsi="Times New Roman" w:cs="Times New Roman" w:hint="eastAsia"/>
                <w:b/>
                <w:bCs/>
                <w:color w:val="FFFFFF"/>
                <w:spacing w:val="-2"/>
                <w:sz w:val="24"/>
                <w:szCs w:val="24"/>
                <w:lang w:eastAsia="zh-CN"/>
              </w:rPr>
              <w:t>孔位</w:t>
            </w:r>
          </w:p>
        </w:tc>
        <w:tc>
          <w:tcPr>
            <w:tcW w:w="1450" w:type="pct"/>
            <w:shd w:val="clear" w:color="auto" w:fill="0070C0"/>
          </w:tcPr>
          <w:p w14:paraId="7A8603A0" w14:textId="45610BCB" w:rsidR="00027FCC" w:rsidRPr="00160EBB" w:rsidRDefault="00027FCC" w:rsidP="00027FCC">
            <w:pPr>
              <w:spacing w:before="151" w:line="333" w:lineRule="exact"/>
              <w:ind w:left="66"/>
              <w:jc w:val="center"/>
              <w:rPr>
                <w:rFonts w:ascii="Times New Roman" w:hAnsi="Times New Roman" w:cs="Times New Roman"/>
                <w:b/>
                <w:bCs/>
                <w:color w:val="FFFFFF"/>
                <w:spacing w:val="-2"/>
                <w:sz w:val="24"/>
                <w:szCs w:val="24"/>
              </w:rPr>
            </w:pPr>
            <w:r w:rsidRPr="00160EBB">
              <w:rPr>
                <w:rFonts w:ascii="Times New Roman" w:hAnsi="Times New Roman" w:cs="Times New Roman"/>
                <w:b/>
                <w:bCs/>
                <w:color w:val="FFFFFF"/>
                <w:spacing w:val="-2"/>
                <w:sz w:val="24"/>
                <w:szCs w:val="24"/>
              </w:rPr>
              <w:t>B</w:t>
            </w:r>
            <w:r w:rsidRPr="00160EBB"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W</w:t>
            </w:r>
            <w:r w:rsidRPr="00160EBB">
              <w:rPr>
                <w:rFonts w:ascii="Times New Roman" w:hAnsi="Times New Roman" w:cs="Times New Roman"/>
                <w:b/>
                <w:bCs/>
                <w:color w:val="FFFFFF"/>
                <w:spacing w:val="-2"/>
                <w:sz w:val="24"/>
                <w:szCs w:val="24"/>
              </w:rPr>
              <w:t>-</w:t>
            </w:r>
            <w:r w:rsidRPr="00160EBB"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MAP6003</w:t>
            </w:r>
            <w:r w:rsidRPr="00160EBB">
              <w:rPr>
                <w:rFonts w:ascii="Times New Roman" w:hAnsi="Times New Roman" w:cs="Times New Roman"/>
                <w:b/>
                <w:bCs/>
                <w:color w:val="FFFFFF"/>
                <w:spacing w:val="-2"/>
                <w:sz w:val="24"/>
                <w:szCs w:val="24"/>
              </w:rPr>
              <w:t>-</w:t>
            </w:r>
            <w:r w:rsidRPr="00160EBB">
              <w:rPr>
                <w:rFonts w:ascii="Times New Roman" w:hAnsi="Times New Roman" w:cs="Times New Roman" w:hint="eastAsia"/>
                <w:b/>
                <w:bCs/>
                <w:color w:val="FFFFFF"/>
                <w:spacing w:val="-2"/>
                <w:sz w:val="24"/>
                <w:szCs w:val="24"/>
                <w:lang w:eastAsia="zh-CN"/>
              </w:rPr>
              <w:t>A16-</w:t>
            </w:r>
            <w:r w:rsidRPr="00160EBB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</w:t>
            </w:r>
            <w:r w:rsidRPr="00160EBB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01</w:t>
            </w:r>
          </w:p>
        </w:tc>
        <w:tc>
          <w:tcPr>
            <w:tcW w:w="1454" w:type="pct"/>
            <w:shd w:val="clear" w:color="auto" w:fill="0070C0"/>
          </w:tcPr>
          <w:p w14:paraId="0245FCE0" w14:textId="7DDCBDC0" w:rsidR="00027FCC" w:rsidRPr="00160EBB" w:rsidRDefault="00027FCC" w:rsidP="00027FCC">
            <w:pPr>
              <w:spacing w:before="151" w:line="333" w:lineRule="exact"/>
              <w:ind w:left="66"/>
              <w:jc w:val="center"/>
              <w:rPr>
                <w:rFonts w:ascii="Times New Roman" w:hAnsi="Times New Roman" w:cs="Times New Roman"/>
                <w:b/>
                <w:bCs/>
                <w:color w:val="FFFFFF"/>
                <w:spacing w:val="-2"/>
                <w:sz w:val="24"/>
                <w:szCs w:val="24"/>
              </w:rPr>
            </w:pPr>
            <w:r w:rsidRPr="00160EBB">
              <w:rPr>
                <w:rFonts w:ascii="Times New Roman" w:hAnsi="Times New Roman" w:cs="Times New Roman"/>
                <w:b/>
                <w:bCs/>
                <w:color w:val="FFFFFF"/>
                <w:spacing w:val="-2"/>
                <w:sz w:val="24"/>
                <w:szCs w:val="24"/>
              </w:rPr>
              <w:t>B</w:t>
            </w:r>
            <w:r w:rsidRPr="00160EBB"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W</w:t>
            </w:r>
            <w:r w:rsidRPr="00160EBB">
              <w:rPr>
                <w:rFonts w:ascii="Times New Roman" w:hAnsi="Times New Roman" w:cs="Times New Roman"/>
                <w:b/>
                <w:bCs/>
                <w:color w:val="FFFFFF"/>
                <w:spacing w:val="-2"/>
                <w:sz w:val="24"/>
                <w:szCs w:val="24"/>
              </w:rPr>
              <w:t>-</w:t>
            </w:r>
            <w:r w:rsidRPr="00160EBB">
              <w:rPr>
                <w:rFonts w:ascii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MAP6003</w:t>
            </w:r>
            <w:r w:rsidRPr="00160EBB">
              <w:rPr>
                <w:rFonts w:ascii="Times New Roman" w:hAnsi="Times New Roman" w:cs="Times New Roman"/>
                <w:b/>
                <w:bCs/>
                <w:color w:val="FFFFFF"/>
                <w:spacing w:val="-2"/>
                <w:sz w:val="24"/>
                <w:szCs w:val="24"/>
              </w:rPr>
              <w:t>-</w:t>
            </w:r>
            <w:r w:rsidRPr="00160EBB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</w:t>
            </w:r>
            <w:r w:rsidRPr="00160EBB">
              <w:rPr>
                <w:rFonts w:ascii="Times New Roman" w:hAnsi="Times New Roman" w:cs="Times New Roman" w:hint="eastAsia"/>
                <w:color w:val="FFFFFF"/>
                <w:sz w:val="24"/>
                <w:szCs w:val="24"/>
                <w:lang w:eastAsia="zh-CN"/>
              </w:rPr>
              <w:t>A16-</w:t>
            </w:r>
            <w:r w:rsidRPr="00160EBB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02</w:t>
            </w:r>
          </w:p>
        </w:tc>
      </w:tr>
      <w:tr w:rsidR="00027FCC" w:rsidRPr="00160EBB" w14:paraId="2B413DFE" w14:textId="77777777" w:rsidTr="009859A6">
        <w:trPr>
          <w:trHeight w:val="417"/>
          <w:jc w:val="center"/>
        </w:trPr>
        <w:tc>
          <w:tcPr>
            <w:tcW w:w="1219" w:type="pct"/>
            <w:shd w:val="clear" w:color="auto" w:fill="A6A6A6"/>
          </w:tcPr>
          <w:p w14:paraId="21752FF5" w14:textId="77777777" w:rsidR="00027FCC" w:rsidRPr="00160EBB" w:rsidRDefault="00027FCC" w:rsidP="00027FCC">
            <w:pPr>
              <w:spacing w:before="113" w:line="183" w:lineRule="auto"/>
              <w:ind w:left="975"/>
              <w:rPr>
                <w:rFonts w:ascii="Times New Roman" w:hAnsi="Times New Roman" w:cs="Times New Roman"/>
                <w:sz w:val="24"/>
                <w:szCs w:val="24"/>
              </w:rPr>
            </w:pPr>
            <w:r w:rsidRPr="00160EBB">
              <w:rPr>
                <w:rFonts w:ascii="Times New Roman" w:hAnsi="Times New Roman" w:cs="Times New Roman"/>
                <w:b/>
                <w:bCs/>
                <w:color w:val="FFFFFF"/>
                <w:spacing w:val="-4"/>
                <w:sz w:val="24"/>
                <w:szCs w:val="24"/>
              </w:rPr>
              <w:t>P</w:t>
            </w:r>
            <w:r w:rsidRPr="00160EBB">
              <w:rPr>
                <w:rFonts w:ascii="Times New Roman" w:hAnsi="Times New Roman" w:cs="Times New Roman"/>
                <w:b/>
                <w:bCs/>
                <w:color w:val="FFFFFF"/>
                <w:spacing w:val="-2"/>
                <w:sz w:val="24"/>
                <w:szCs w:val="24"/>
              </w:rPr>
              <w:t>reps</w:t>
            </w:r>
          </w:p>
        </w:tc>
        <w:tc>
          <w:tcPr>
            <w:tcW w:w="877" w:type="pct"/>
            <w:shd w:val="clear" w:color="auto" w:fill="A6A6A6"/>
            <w:vAlign w:val="center"/>
          </w:tcPr>
          <w:p w14:paraId="256AF2CC" w14:textId="77777777" w:rsidR="00027FCC" w:rsidRPr="00160EBB" w:rsidRDefault="00027FCC" w:rsidP="00027FCC">
            <w:pPr>
              <w:spacing w:before="109" w:line="186" w:lineRule="auto"/>
              <w:ind w:left="524"/>
              <w:jc w:val="center"/>
              <w:rPr>
                <w:rFonts w:ascii="Times New Roman" w:hAnsi="Times New Roman" w:cs="Times New Roman"/>
                <w:b/>
                <w:bCs/>
                <w:color w:val="FFFFFF"/>
                <w:spacing w:val="-4"/>
                <w:sz w:val="24"/>
                <w:szCs w:val="24"/>
              </w:rPr>
            </w:pPr>
          </w:p>
        </w:tc>
        <w:tc>
          <w:tcPr>
            <w:tcW w:w="1450" w:type="pct"/>
            <w:shd w:val="clear" w:color="auto" w:fill="A6A6A6"/>
            <w:vAlign w:val="center"/>
          </w:tcPr>
          <w:p w14:paraId="12F1313D" w14:textId="72281C61" w:rsidR="00027FCC" w:rsidRPr="00160EBB" w:rsidRDefault="00027FCC" w:rsidP="00027FCC">
            <w:pPr>
              <w:spacing w:before="109" w:line="186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pacing w:val="-4"/>
                <w:sz w:val="24"/>
                <w:szCs w:val="24"/>
              </w:rPr>
            </w:pPr>
            <w:r w:rsidRPr="00160EBB">
              <w:rPr>
                <w:rFonts w:ascii="Times New Roman" w:hAnsi="Times New Roman" w:cs="Times New Roman"/>
                <w:b/>
                <w:bCs/>
                <w:color w:val="FFFFFF"/>
                <w:spacing w:val="-4"/>
                <w:sz w:val="24"/>
                <w:szCs w:val="24"/>
              </w:rPr>
              <w:t>1x</w:t>
            </w:r>
            <w:r w:rsidRPr="00160EBB">
              <w:rPr>
                <w:rFonts w:ascii="Times New Roman" w:hAnsi="Times New Roman" w:cs="Times New Roman" w:hint="eastAsia"/>
                <w:b/>
                <w:bCs/>
                <w:color w:val="FFFFFF"/>
                <w:spacing w:val="-4"/>
                <w:sz w:val="24"/>
                <w:szCs w:val="24"/>
                <w:lang w:eastAsia="zh-CN"/>
              </w:rPr>
              <w:t>16T</w:t>
            </w:r>
          </w:p>
        </w:tc>
        <w:tc>
          <w:tcPr>
            <w:tcW w:w="1454" w:type="pct"/>
            <w:shd w:val="clear" w:color="auto" w:fill="A6A6A6"/>
            <w:vAlign w:val="center"/>
          </w:tcPr>
          <w:p w14:paraId="2E4BC13E" w14:textId="0AF3DF10" w:rsidR="00027FCC" w:rsidRPr="00160EBB" w:rsidRDefault="00027FCC" w:rsidP="00027FCC">
            <w:pPr>
              <w:spacing w:before="109" w:line="18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zh-CN"/>
              </w:rPr>
            </w:pPr>
            <w:r w:rsidRPr="00160EBB">
              <w:rPr>
                <w:rFonts w:ascii="Times New Roman" w:hAnsi="Times New Roman" w:cs="Times New Roman"/>
                <w:b/>
                <w:bCs/>
                <w:color w:val="FFFFFF"/>
                <w:spacing w:val="-4"/>
                <w:sz w:val="24"/>
                <w:szCs w:val="24"/>
              </w:rPr>
              <w:t>1</w:t>
            </w:r>
            <w:r w:rsidRPr="00160EBB">
              <w:rPr>
                <w:rFonts w:ascii="Times New Roman" w:hAnsi="Times New Roman" w:cs="Times New Roman" w:hint="eastAsia"/>
                <w:b/>
                <w:bCs/>
                <w:color w:val="FFFFFF"/>
                <w:spacing w:val="-4"/>
                <w:sz w:val="24"/>
                <w:szCs w:val="24"/>
                <w:lang w:eastAsia="zh-CN"/>
              </w:rPr>
              <w:t>0</w:t>
            </w:r>
            <w:r w:rsidRPr="00160EBB">
              <w:rPr>
                <w:rFonts w:ascii="Times New Roman" w:hAnsi="Times New Roman" w:cs="Times New Roman"/>
                <w:b/>
                <w:bCs/>
                <w:color w:val="FFFFFF"/>
                <w:spacing w:val="-4"/>
                <w:sz w:val="24"/>
                <w:szCs w:val="24"/>
              </w:rPr>
              <w:t>x</w:t>
            </w:r>
            <w:r w:rsidRPr="00160EBB">
              <w:rPr>
                <w:rFonts w:ascii="Times New Roman" w:hAnsi="Times New Roman" w:cs="Times New Roman" w:hint="eastAsia"/>
                <w:b/>
                <w:bCs/>
                <w:color w:val="FFFFFF"/>
                <w:spacing w:val="-4"/>
                <w:sz w:val="24"/>
                <w:szCs w:val="24"/>
                <w:lang w:eastAsia="zh-CN"/>
              </w:rPr>
              <w:t>16T</w:t>
            </w:r>
          </w:p>
        </w:tc>
      </w:tr>
      <w:tr w:rsidR="00027FCC" w:rsidRPr="00160EBB" w14:paraId="1D06EE34" w14:textId="77777777" w:rsidTr="009859A6">
        <w:trPr>
          <w:trHeight w:val="417"/>
          <w:jc w:val="center"/>
        </w:trPr>
        <w:tc>
          <w:tcPr>
            <w:tcW w:w="1219" w:type="pct"/>
          </w:tcPr>
          <w:p w14:paraId="00F40448" w14:textId="23BF57B7" w:rsidR="00027FCC" w:rsidRPr="00160EBB" w:rsidRDefault="009859A6" w:rsidP="00D83189">
            <w:pPr>
              <w:spacing w:before="19" w:line="33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BB">
              <w:rPr>
                <w:rFonts w:ascii="Times New Roman" w:hAnsi="Times New Roman" w:cs="Times New Roman" w:hint="eastAsia"/>
                <w:b/>
                <w:bCs/>
                <w:spacing w:val="-1"/>
                <w:position w:val="2"/>
                <w:sz w:val="24"/>
                <w:szCs w:val="24"/>
              </w:rPr>
              <w:t>样品孔</w:t>
            </w:r>
          </w:p>
        </w:tc>
        <w:tc>
          <w:tcPr>
            <w:tcW w:w="877" w:type="pct"/>
            <w:vAlign w:val="center"/>
          </w:tcPr>
          <w:p w14:paraId="19C14686" w14:textId="376B1CB9" w:rsidR="00027FCC" w:rsidRPr="00160EBB" w:rsidRDefault="00D83189" w:rsidP="00027FCC">
            <w:pPr>
              <w:spacing w:before="108" w:line="188" w:lineRule="auto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160EBB">
              <w:rPr>
                <w:rFonts w:ascii="Times New Roman" w:hAnsi="Times New Roman" w:cs="Times New Roman" w:hint="eastAsia"/>
                <w:bCs/>
                <w:sz w:val="24"/>
                <w:lang w:eastAsia="zh-CN"/>
              </w:rPr>
              <w:t>第</w:t>
            </w:r>
            <w:r w:rsidRPr="00160EBB">
              <w:rPr>
                <w:rFonts w:ascii="Times New Roman" w:hAnsi="Times New Roman" w:cs="Times New Roman"/>
                <w:bCs/>
                <w:sz w:val="24"/>
              </w:rPr>
              <w:t xml:space="preserve"> 1/</w:t>
            </w:r>
            <w:r w:rsidRPr="00160EBB">
              <w:rPr>
                <w:rFonts w:ascii="Times New Roman" w:hAnsi="Times New Roman" w:cs="Times New Roman" w:hint="eastAsia"/>
                <w:bCs/>
                <w:sz w:val="24"/>
                <w:lang w:eastAsia="zh-CN"/>
              </w:rPr>
              <w:t>7</w:t>
            </w:r>
            <w:r w:rsidRPr="00160EBB">
              <w:rPr>
                <w:rFonts w:ascii="Times New Roman" w:hAnsi="Times New Roman" w:cs="Times New Roman" w:hint="eastAsia"/>
                <w:bCs/>
                <w:sz w:val="24"/>
                <w:lang w:eastAsia="zh-CN"/>
              </w:rPr>
              <w:t>列</w:t>
            </w:r>
          </w:p>
        </w:tc>
        <w:tc>
          <w:tcPr>
            <w:tcW w:w="1450" w:type="pct"/>
            <w:vAlign w:val="center"/>
          </w:tcPr>
          <w:p w14:paraId="26BB3D6D" w14:textId="5D479006" w:rsidR="00027FCC" w:rsidRPr="00160EBB" w:rsidRDefault="00027FCC" w:rsidP="00027FCC">
            <w:pPr>
              <w:spacing w:before="108" w:line="18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zh-CN"/>
              </w:rPr>
            </w:pPr>
            <w:r w:rsidRPr="00160EBB">
              <w:rPr>
                <w:rFonts w:ascii="Times New Roman" w:hAnsi="Times New Roman" w:cs="Times New Roman" w:hint="eastAsia"/>
                <w:spacing w:val="-2"/>
                <w:sz w:val="24"/>
                <w:szCs w:val="24"/>
              </w:rPr>
              <w:t>≤</w:t>
            </w:r>
            <w:r w:rsidRPr="00160EBB">
              <w:rPr>
                <w:rFonts w:ascii="Times New Roman" w:hAnsi="Times New Roman" w:cs="Times New Roman" w:hint="eastAsia"/>
                <w:spacing w:val="-2"/>
                <w:sz w:val="24"/>
                <w:szCs w:val="24"/>
                <w:lang w:eastAsia="zh-CN"/>
              </w:rPr>
              <w:t>1mL</w:t>
            </w:r>
          </w:p>
        </w:tc>
        <w:tc>
          <w:tcPr>
            <w:tcW w:w="1454" w:type="pct"/>
            <w:vAlign w:val="center"/>
          </w:tcPr>
          <w:p w14:paraId="6E53B9AC" w14:textId="42BA099E" w:rsidR="00027FCC" w:rsidRPr="00160EBB" w:rsidRDefault="00027FCC" w:rsidP="00027FCC">
            <w:pPr>
              <w:spacing w:before="108" w:line="18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60EBB">
              <w:rPr>
                <w:rFonts w:ascii="Times New Roman" w:hAnsi="Times New Roman" w:cs="Times New Roman" w:hint="eastAsia"/>
                <w:spacing w:val="-2"/>
                <w:sz w:val="24"/>
                <w:szCs w:val="24"/>
              </w:rPr>
              <w:t>≤</w:t>
            </w:r>
            <w:r w:rsidRPr="00160EBB">
              <w:rPr>
                <w:rFonts w:ascii="Times New Roman" w:hAnsi="Times New Roman" w:cs="Times New Roman" w:hint="eastAsia"/>
                <w:spacing w:val="-2"/>
                <w:sz w:val="24"/>
                <w:szCs w:val="24"/>
                <w:lang w:eastAsia="zh-CN"/>
              </w:rPr>
              <w:t>1mL</w:t>
            </w:r>
          </w:p>
        </w:tc>
      </w:tr>
      <w:tr w:rsidR="00027FCC" w:rsidRPr="00160EBB" w14:paraId="229B5D16" w14:textId="77777777" w:rsidTr="009859A6">
        <w:trPr>
          <w:trHeight w:val="417"/>
          <w:jc w:val="center"/>
        </w:trPr>
        <w:tc>
          <w:tcPr>
            <w:tcW w:w="1219" w:type="pct"/>
          </w:tcPr>
          <w:p w14:paraId="6EBF1CBE" w14:textId="1CA70697" w:rsidR="00027FCC" w:rsidRPr="00160EBB" w:rsidRDefault="009859A6" w:rsidP="00D83189">
            <w:pPr>
              <w:spacing w:before="19" w:line="33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BB">
              <w:rPr>
                <w:rFonts w:ascii="Times New Roman" w:hAnsi="Times New Roman" w:cs="Times New Roman" w:hint="eastAsia"/>
                <w:b/>
                <w:bCs/>
                <w:spacing w:val="-1"/>
                <w:position w:val="2"/>
                <w:sz w:val="24"/>
                <w:szCs w:val="24"/>
                <w:lang w:eastAsia="zh-CN"/>
              </w:rPr>
              <w:t>洗液</w:t>
            </w:r>
            <w:r w:rsidRPr="00160EBB">
              <w:rPr>
                <w:rFonts w:ascii="Times New Roman" w:hAnsi="Times New Roman" w:cs="Times New Roman" w:hint="eastAsia"/>
                <w:b/>
                <w:bCs/>
                <w:spacing w:val="-1"/>
                <w:position w:val="2"/>
                <w:sz w:val="24"/>
                <w:szCs w:val="24"/>
              </w:rPr>
              <w:t>Ⅰ</w:t>
            </w:r>
            <w:r w:rsidR="00FA1466">
              <w:rPr>
                <w:rFonts w:ascii="Times New Roman" w:hAnsi="Times New Roman" w:cs="Times New Roman" w:hint="eastAsia"/>
                <w:b/>
                <w:bCs/>
                <w:spacing w:val="-1"/>
                <w:position w:val="2"/>
                <w:sz w:val="24"/>
                <w:szCs w:val="24"/>
                <w:lang w:eastAsia="zh-CN"/>
              </w:rPr>
              <w:t>/</w:t>
            </w:r>
            <w:r w:rsidR="00FA1466" w:rsidRPr="00160EBB">
              <w:rPr>
                <w:rFonts w:ascii="Times New Roman" w:hAnsi="Times New Roman" w:cs="Times New Roman" w:hint="eastAsia"/>
                <w:b/>
                <w:bCs/>
                <w:spacing w:val="-1"/>
                <w:position w:val="2"/>
                <w:sz w:val="24"/>
                <w:szCs w:val="24"/>
                <w:lang w:eastAsia="zh-CN"/>
              </w:rPr>
              <w:t>磁珠</w:t>
            </w:r>
          </w:p>
        </w:tc>
        <w:tc>
          <w:tcPr>
            <w:tcW w:w="877" w:type="pct"/>
            <w:vAlign w:val="center"/>
          </w:tcPr>
          <w:p w14:paraId="48DE43D5" w14:textId="5F9629F5" w:rsidR="00027FCC" w:rsidRPr="00160EBB" w:rsidRDefault="009859A6" w:rsidP="00027FCC">
            <w:pPr>
              <w:spacing w:before="108" w:line="188" w:lineRule="auto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160EBB">
              <w:rPr>
                <w:rFonts w:ascii="Times New Roman" w:hAnsi="Times New Roman" w:cs="Times New Roman"/>
                <w:bCs/>
                <w:sz w:val="24"/>
              </w:rPr>
              <w:t>第</w:t>
            </w:r>
            <w:r w:rsidR="00027FCC" w:rsidRPr="00160EBB">
              <w:rPr>
                <w:rFonts w:ascii="Times New Roman" w:hAnsi="Times New Roman" w:cs="Times New Roman"/>
                <w:bCs/>
                <w:sz w:val="24"/>
              </w:rPr>
              <w:t xml:space="preserve"> 3/9</w:t>
            </w:r>
            <w:r w:rsidRPr="00160EBB">
              <w:rPr>
                <w:rFonts w:ascii="Times New Roman" w:hAnsi="Times New Roman" w:cs="Times New Roman" w:hint="eastAsia"/>
                <w:bCs/>
                <w:sz w:val="24"/>
                <w:lang w:eastAsia="zh-CN"/>
              </w:rPr>
              <w:t>列</w:t>
            </w:r>
          </w:p>
        </w:tc>
        <w:tc>
          <w:tcPr>
            <w:tcW w:w="1450" w:type="pct"/>
            <w:vAlign w:val="center"/>
          </w:tcPr>
          <w:p w14:paraId="11DD2F8D" w14:textId="77777777" w:rsidR="00027FCC" w:rsidRPr="00160EBB" w:rsidRDefault="00027FCC" w:rsidP="00027FCC">
            <w:pPr>
              <w:spacing w:before="108" w:line="18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60E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800 </w:t>
            </w:r>
            <w:proofErr w:type="spellStart"/>
            <w:r w:rsidRPr="00160E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μL</w:t>
            </w:r>
            <w:proofErr w:type="spellEnd"/>
          </w:p>
        </w:tc>
        <w:tc>
          <w:tcPr>
            <w:tcW w:w="1454" w:type="pct"/>
            <w:vAlign w:val="center"/>
          </w:tcPr>
          <w:p w14:paraId="6303C4A2" w14:textId="77777777" w:rsidR="00027FCC" w:rsidRPr="00160EBB" w:rsidRDefault="00027FCC" w:rsidP="00027FCC">
            <w:pPr>
              <w:spacing w:before="108" w:line="18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60E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800 </w:t>
            </w:r>
            <w:proofErr w:type="spellStart"/>
            <w:r w:rsidRPr="00160E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μL</w:t>
            </w:r>
            <w:proofErr w:type="spellEnd"/>
          </w:p>
        </w:tc>
      </w:tr>
      <w:tr w:rsidR="00027FCC" w:rsidRPr="00160EBB" w14:paraId="4A5DE919" w14:textId="77777777" w:rsidTr="009859A6">
        <w:trPr>
          <w:trHeight w:val="417"/>
          <w:jc w:val="center"/>
        </w:trPr>
        <w:tc>
          <w:tcPr>
            <w:tcW w:w="1219" w:type="pct"/>
            <w:tcBorders>
              <w:right w:val="single" w:sz="4" w:space="0" w:color="auto"/>
            </w:tcBorders>
          </w:tcPr>
          <w:p w14:paraId="3D4ECD7D" w14:textId="3DAC65B7" w:rsidR="00027FCC" w:rsidRPr="00160EBB" w:rsidRDefault="009859A6" w:rsidP="00D83189">
            <w:pPr>
              <w:spacing w:before="20" w:line="33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BB">
              <w:rPr>
                <w:rFonts w:ascii="Times New Roman" w:hAnsi="Times New Roman" w:cs="Times New Roman" w:hint="eastAsia"/>
                <w:b/>
                <w:bCs/>
                <w:spacing w:val="-1"/>
                <w:position w:val="2"/>
                <w:sz w:val="24"/>
                <w:szCs w:val="24"/>
                <w:lang w:eastAsia="zh-CN"/>
              </w:rPr>
              <w:t>洗液</w:t>
            </w:r>
            <w:r w:rsidRPr="00160EBB">
              <w:rPr>
                <w:rFonts w:ascii="Times New Roman" w:hAnsi="Times New Roman" w:cs="Times New Roman" w:hint="eastAsia"/>
                <w:b/>
                <w:bCs/>
                <w:spacing w:val="-1"/>
                <w:position w:val="2"/>
                <w:sz w:val="24"/>
                <w:szCs w:val="24"/>
              </w:rPr>
              <w:t>Ⅱ</w:t>
            </w:r>
          </w:p>
        </w:tc>
        <w:tc>
          <w:tcPr>
            <w:tcW w:w="877" w:type="pct"/>
            <w:tcBorders>
              <w:left w:val="single" w:sz="4" w:space="0" w:color="auto"/>
            </w:tcBorders>
            <w:vAlign w:val="center"/>
          </w:tcPr>
          <w:p w14:paraId="4D35E387" w14:textId="1ED473F9" w:rsidR="00027FCC" w:rsidRPr="00160EBB" w:rsidRDefault="009859A6" w:rsidP="00027FCC">
            <w:pPr>
              <w:spacing w:before="108" w:line="188" w:lineRule="auto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160EBB">
              <w:rPr>
                <w:rFonts w:ascii="Times New Roman" w:hAnsi="Times New Roman" w:cs="Times New Roman"/>
                <w:bCs/>
                <w:sz w:val="24"/>
              </w:rPr>
              <w:t>第</w:t>
            </w:r>
            <w:r w:rsidR="00027FCC" w:rsidRPr="00160EBB">
              <w:rPr>
                <w:rFonts w:ascii="Times New Roman" w:hAnsi="Times New Roman" w:cs="Times New Roman"/>
                <w:bCs/>
                <w:sz w:val="24"/>
              </w:rPr>
              <w:t xml:space="preserve"> 4/10</w:t>
            </w:r>
            <w:r w:rsidRPr="00160EBB">
              <w:rPr>
                <w:rFonts w:ascii="Times New Roman" w:hAnsi="Times New Roman" w:cs="Times New Roman" w:hint="eastAsia"/>
                <w:bCs/>
                <w:sz w:val="24"/>
                <w:lang w:eastAsia="zh-CN"/>
              </w:rPr>
              <w:t>列</w:t>
            </w:r>
          </w:p>
        </w:tc>
        <w:tc>
          <w:tcPr>
            <w:tcW w:w="14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69E64" w14:textId="77777777" w:rsidR="00027FCC" w:rsidRPr="00160EBB" w:rsidRDefault="00027FCC" w:rsidP="00027FCC">
            <w:pPr>
              <w:spacing w:before="108" w:line="1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800 </w:t>
            </w:r>
            <w:proofErr w:type="spellStart"/>
            <w:r w:rsidRPr="00160E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μL</w:t>
            </w:r>
            <w:proofErr w:type="spellEnd"/>
          </w:p>
        </w:tc>
        <w:tc>
          <w:tcPr>
            <w:tcW w:w="1454" w:type="pct"/>
            <w:tcBorders>
              <w:left w:val="single" w:sz="4" w:space="0" w:color="auto"/>
            </w:tcBorders>
            <w:vAlign w:val="center"/>
          </w:tcPr>
          <w:p w14:paraId="282C6651" w14:textId="77777777" w:rsidR="00027FCC" w:rsidRPr="00160EBB" w:rsidRDefault="00027FCC" w:rsidP="00027FCC">
            <w:pPr>
              <w:spacing w:before="108" w:line="18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60E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800 </w:t>
            </w:r>
            <w:proofErr w:type="spellStart"/>
            <w:r w:rsidRPr="00160E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μL</w:t>
            </w:r>
            <w:proofErr w:type="spellEnd"/>
          </w:p>
        </w:tc>
      </w:tr>
      <w:tr w:rsidR="00027FCC" w:rsidRPr="00160EBB" w14:paraId="4DDBE661" w14:textId="77777777" w:rsidTr="009859A6">
        <w:trPr>
          <w:trHeight w:val="414"/>
          <w:jc w:val="center"/>
        </w:trPr>
        <w:tc>
          <w:tcPr>
            <w:tcW w:w="1219" w:type="pct"/>
            <w:tcBorders>
              <w:right w:val="single" w:sz="4" w:space="0" w:color="auto"/>
            </w:tcBorders>
          </w:tcPr>
          <w:p w14:paraId="0FC43C5A" w14:textId="5B6CEA28" w:rsidR="00027FCC" w:rsidRPr="00160EBB" w:rsidRDefault="009859A6" w:rsidP="00D83189">
            <w:pPr>
              <w:spacing w:before="18" w:line="33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BB">
              <w:rPr>
                <w:rFonts w:ascii="Times New Roman" w:hAnsi="Times New Roman" w:cs="Times New Roman" w:hint="eastAsia"/>
                <w:b/>
                <w:bCs/>
                <w:spacing w:val="-1"/>
                <w:position w:val="2"/>
                <w:sz w:val="24"/>
                <w:szCs w:val="24"/>
                <w:lang w:eastAsia="zh-CN"/>
              </w:rPr>
              <w:t>洗液</w:t>
            </w:r>
            <w:r w:rsidRPr="00160EBB">
              <w:rPr>
                <w:rFonts w:ascii="Times New Roman" w:hAnsi="Times New Roman" w:cs="Times New Roman" w:hint="eastAsia"/>
                <w:b/>
                <w:bCs/>
                <w:spacing w:val="-1"/>
                <w:position w:val="2"/>
                <w:sz w:val="24"/>
                <w:szCs w:val="24"/>
              </w:rPr>
              <w:t>Ⅲ</w:t>
            </w:r>
          </w:p>
        </w:tc>
        <w:tc>
          <w:tcPr>
            <w:tcW w:w="877" w:type="pct"/>
            <w:tcBorders>
              <w:left w:val="single" w:sz="4" w:space="0" w:color="auto"/>
            </w:tcBorders>
            <w:vAlign w:val="center"/>
          </w:tcPr>
          <w:p w14:paraId="49A43CF3" w14:textId="5771D45F" w:rsidR="00027FCC" w:rsidRPr="00160EBB" w:rsidRDefault="009859A6" w:rsidP="00027FCC">
            <w:pPr>
              <w:spacing w:before="107" w:line="1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EBB">
              <w:rPr>
                <w:rFonts w:ascii="Times New Roman" w:hAnsi="Times New Roman" w:cs="Times New Roman"/>
                <w:bCs/>
                <w:sz w:val="24"/>
              </w:rPr>
              <w:t>第</w:t>
            </w:r>
            <w:r w:rsidR="00027FCC" w:rsidRPr="00160EBB">
              <w:rPr>
                <w:rFonts w:ascii="Times New Roman" w:hAnsi="Times New Roman" w:cs="Times New Roman"/>
                <w:bCs/>
                <w:sz w:val="24"/>
              </w:rPr>
              <w:t xml:space="preserve"> 5/11</w:t>
            </w:r>
            <w:r w:rsidRPr="00160EBB">
              <w:rPr>
                <w:rFonts w:ascii="Times New Roman" w:hAnsi="Times New Roman" w:cs="Times New Roman" w:hint="eastAsia"/>
                <w:bCs/>
                <w:sz w:val="24"/>
                <w:lang w:eastAsia="zh-CN"/>
              </w:rPr>
              <w:t>列</w:t>
            </w:r>
          </w:p>
        </w:tc>
        <w:tc>
          <w:tcPr>
            <w:tcW w:w="14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3259F" w14:textId="77777777" w:rsidR="00027FCC" w:rsidRPr="00160EBB" w:rsidRDefault="00027FCC" w:rsidP="00027FCC">
            <w:pPr>
              <w:spacing w:before="107" w:line="1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800 </w:t>
            </w:r>
            <w:proofErr w:type="spellStart"/>
            <w:r w:rsidRPr="00160E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μL</w:t>
            </w:r>
            <w:proofErr w:type="spellEnd"/>
          </w:p>
        </w:tc>
        <w:tc>
          <w:tcPr>
            <w:tcW w:w="1454" w:type="pct"/>
            <w:tcBorders>
              <w:left w:val="single" w:sz="4" w:space="0" w:color="auto"/>
            </w:tcBorders>
            <w:vAlign w:val="center"/>
          </w:tcPr>
          <w:p w14:paraId="4B35110C" w14:textId="77777777" w:rsidR="00027FCC" w:rsidRPr="00160EBB" w:rsidRDefault="00027FCC" w:rsidP="00027FCC">
            <w:pPr>
              <w:spacing w:before="108" w:line="18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60E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800 </w:t>
            </w:r>
            <w:proofErr w:type="spellStart"/>
            <w:r w:rsidRPr="00160E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μL</w:t>
            </w:r>
            <w:proofErr w:type="spellEnd"/>
          </w:p>
        </w:tc>
      </w:tr>
      <w:tr w:rsidR="00027FCC" w:rsidRPr="00160EBB" w14:paraId="561E6BBE" w14:textId="77777777" w:rsidTr="009859A6">
        <w:trPr>
          <w:trHeight w:val="417"/>
          <w:jc w:val="center"/>
        </w:trPr>
        <w:tc>
          <w:tcPr>
            <w:tcW w:w="1219" w:type="pct"/>
          </w:tcPr>
          <w:p w14:paraId="0821FC18" w14:textId="533E0689" w:rsidR="00027FCC" w:rsidRPr="00160EBB" w:rsidRDefault="009859A6" w:rsidP="00D83189">
            <w:pPr>
              <w:spacing w:before="21" w:line="332" w:lineRule="exact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BB">
              <w:rPr>
                <w:rFonts w:ascii="Times New Roman" w:hAnsi="Times New Roman" w:cs="Times New Roman" w:hint="eastAsia"/>
                <w:b/>
                <w:bCs/>
                <w:spacing w:val="-1"/>
                <w:position w:val="2"/>
                <w:sz w:val="24"/>
                <w:szCs w:val="24"/>
                <w:lang w:eastAsia="zh-CN"/>
              </w:rPr>
              <w:t>洗脱液</w:t>
            </w:r>
          </w:p>
        </w:tc>
        <w:tc>
          <w:tcPr>
            <w:tcW w:w="877" w:type="pct"/>
            <w:vAlign w:val="center"/>
          </w:tcPr>
          <w:p w14:paraId="0B7C9ECD" w14:textId="44ED3433" w:rsidR="00027FCC" w:rsidRPr="00160EBB" w:rsidRDefault="009859A6" w:rsidP="00027FCC">
            <w:pPr>
              <w:spacing w:before="110" w:line="188" w:lineRule="auto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160EBB">
              <w:rPr>
                <w:rFonts w:ascii="Times New Roman" w:hAnsi="Times New Roman" w:cs="Times New Roman"/>
                <w:bCs/>
                <w:sz w:val="24"/>
              </w:rPr>
              <w:t>第</w:t>
            </w:r>
            <w:r w:rsidR="00027FCC" w:rsidRPr="00160EBB">
              <w:rPr>
                <w:rFonts w:ascii="Times New Roman" w:hAnsi="Times New Roman" w:cs="Times New Roman"/>
                <w:bCs/>
                <w:sz w:val="24"/>
              </w:rPr>
              <w:t xml:space="preserve"> 6/12</w:t>
            </w:r>
            <w:r w:rsidRPr="00160EBB">
              <w:rPr>
                <w:rFonts w:ascii="Times New Roman" w:hAnsi="Times New Roman" w:cs="Times New Roman" w:hint="eastAsia"/>
                <w:bCs/>
                <w:sz w:val="24"/>
                <w:lang w:eastAsia="zh-CN"/>
              </w:rPr>
              <w:t>列</w:t>
            </w:r>
          </w:p>
        </w:tc>
        <w:tc>
          <w:tcPr>
            <w:tcW w:w="1450" w:type="pct"/>
            <w:vAlign w:val="center"/>
          </w:tcPr>
          <w:p w14:paraId="46E4D745" w14:textId="4DC2D614" w:rsidR="00027FCC" w:rsidRPr="00160EBB" w:rsidRDefault="009859A6" w:rsidP="00027FCC">
            <w:pPr>
              <w:spacing w:before="110" w:line="18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60EBB">
              <w:rPr>
                <w:rFonts w:ascii="Times New Roman" w:hAnsi="Times New Roman" w:cs="Times New Roman" w:hint="eastAsia"/>
                <w:spacing w:val="-4"/>
                <w:sz w:val="24"/>
                <w:szCs w:val="24"/>
                <w:lang w:eastAsia="zh-CN"/>
              </w:rPr>
              <w:t>100</w:t>
            </w:r>
            <w:r w:rsidR="00027FCC" w:rsidRPr="00160E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027FCC" w:rsidRPr="00160E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μL</w:t>
            </w:r>
            <w:proofErr w:type="spellEnd"/>
          </w:p>
        </w:tc>
        <w:tc>
          <w:tcPr>
            <w:tcW w:w="1454" w:type="pct"/>
            <w:vAlign w:val="center"/>
          </w:tcPr>
          <w:p w14:paraId="675229E7" w14:textId="5BAFE515" w:rsidR="00027FCC" w:rsidRPr="00160EBB" w:rsidRDefault="009859A6" w:rsidP="00027FCC">
            <w:pPr>
              <w:spacing w:before="108" w:line="18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60EBB">
              <w:rPr>
                <w:rFonts w:ascii="Times New Roman" w:hAnsi="Times New Roman" w:cs="Times New Roman" w:hint="eastAsia"/>
                <w:spacing w:val="-2"/>
                <w:sz w:val="24"/>
                <w:szCs w:val="24"/>
                <w:lang w:eastAsia="zh-CN"/>
              </w:rPr>
              <w:t>100</w:t>
            </w:r>
            <w:r w:rsidR="00027FCC" w:rsidRPr="00160E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027FCC" w:rsidRPr="00160E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μL</w:t>
            </w:r>
            <w:proofErr w:type="spellEnd"/>
          </w:p>
        </w:tc>
      </w:tr>
      <w:tr w:rsidR="00027FCC" w:rsidRPr="00160EBB" w14:paraId="57F925C7" w14:textId="77777777" w:rsidTr="009859A6">
        <w:trPr>
          <w:trHeight w:val="417"/>
          <w:jc w:val="center"/>
        </w:trPr>
        <w:tc>
          <w:tcPr>
            <w:tcW w:w="1219" w:type="pct"/>
          </w:tcPr>
          <w:p w14:paraId="68183648" w14:textId="7CF20DCD" w:rsidR="00027FCC" w:rsidRPr="00160EBB" w:rsidRDefault="009859A6" w:rsidP="00D83189">
            <w:pPr>
              <w:spacing w:before="21" w:line="332" w:lineRule="exact"/>
              <w:ind w:left="110"/>
              <w:jc w:val="center"/>
              <w:rPr>
                <w:rFonts w:ascii="Times New Roman" w:hAnsi="Times New Roman" w:cs="Times New Roman"/>
                <w:b/>
                <w:bCs/>
                <w:spacing w:val="-1"/>
                <w:position w:val="2"/>
                <w:sz w:val="24"/>
                <w:szCs w:val="24"/>
              </w:rPr>
            </w:pPr>
            <w:r w:rsidRPr="00160EBB">
              <w:rPr>
                <w:rFonts w:ascii="Times New Roman" w:hAnsi="Times New Roman" w:cs="Times New Roman" w:hint="eastAsia"/>
                <w:b/>
                <w:bCs/>
                <w:spacing w:val="-1"/>
                <w:position w:val="2"/>
                <w:sz w:val="24"/>
                <w:szCs w:val="24"/>
                <w:lang w:eastAsia="zh-CN"/>
              </w:rPr>
              <w:t>中和液</w:t>
            </w:r>
          </w:p>
        </w:tc>
        <w:tc>
          <w:tcPr>
            <w:tcW w:w="877" w:type="pct"/>
            <w:vAlign w:val="center"/>
          </w:tcPr>
          <w:p w14:paraId="7D5858E0" w14:textId="77777777" w:rsidR="00027FCC" w:rsidRPr="00160EBB" w:rsidRDefault="00027FCC" w:rsidP="00027FCC">
            <w:pPr>
              <w:spacing w:before="110" w:line="188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50" w:type="pct"/>
            <w:vAlign w:val="center"/>
          </w:tcPr>
          <w:p w14:paraId="415691E5" w14:textId="15499A4D" w:rsidR="00027FCC" w:rsidRPr="00160EBB" w:rsidRDefault="009859A6" w:rsidP="00027FCC">
            <w:pPr>
              <w:spacing w:before="110" w:line="18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60EBB">
              <w:rPr>
                <w:rFonts w:ascii="Times New Roman" w:hAnsi="Times New Roman" w:cs="Times New Roman" w:hint="eastAsia"/>
                <w:spacing w:val="-4"/>
                <w:sz w:val="24"/>
                <w:szCs w:val="24"/>
                <w:lang w:eastAsia="zh-CN"/>
              </w:rPr>
              <w:t>1m</w:t>
            </w:r>
            <w:r w:rsidR="00027FCC" w:rsidRPr="00160E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</w:t>
            </w:r>
          </w:p>
        </w:tc>
        <w:tc>
          <w:tcPr>
            <w:tcW w:w="1454" w:type="pct"/>
            <w:vAlign w:val="center"/>
          </w:tcPr>
          <w:p w14:paraId="60527FAE" w14:textId="7AE323C5" w:rsidR="00027FCC" w:rsidRPr="00160EBB" w:rsidRDefault="009859A6" w:rsidP="00027FCC">
            <w:pPr>
              <w:spacing w:before="108" w:line="18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60EBB">
              <w:rPr>
                <w:rFonts w:ascii="Times New Roman" w:hAnsi="Times New Roman" w:cs="Times New Roman" w:hint="eastAsia"/>
                <w:spacing w:val="-2"/>
                <w:sz w:val="24"/>
                <w:szCs w:val="24"/>
                <w:lang w:eastAsia="zh-CN"/>
              </w:rPr>
              <w:t>5m</w:t>
            </w:r>
            <w:r w:rsidR="00027FCC" w:rsidRPr="00160E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</w:t>
            </w:r>
          </w:p>
        </w:tc>
      </w:tr>
      <w:tr w:rsidR="00027FCC" w:rsidRPr="00160EBB" w14:paraId="353EB494" w14:textId="77777777" w:rsidTr="009859A6">
        <w:trPr>
          <w:trHeight w:val="421"/>
          <w:jc w:val="center"/>
        </w:trPr>
        <w:tc>
          <w:tcPr>
            <w:tcW w:w="1219" w:type="pct"/>
          </w:tcPr>
          <w:p w14:paraId="0C2B2EE5" w14:textId="4E30F82A" w:rsidR="00027FCC" w:rsidRPr="00160EBB" w:rsidRDefault="00160EBB" w:rsidP="00D83189">
            <w:pPr>
              <w:spacing w:before="21" w:line="332" w:lineRule="exact"/>
              <w:ind w:left="110"/>
              <w:jc w:val="center"/>
              <w:rPr>
                <w:rFonts w:ascii="Times New Roman" w:hAnsi="Times New Roman" w:cs="Times New Roman"/>
                <w:b/>
                <w:bCs/>
                <w:spacing w:val="-1"/>
                <w:position w:val="2"/>
                <w:sz w:val="24"/>
                <w:szCs w:val="24"/>
                <w:lang w:eastAsia="zh-CN"/>
              </w:rPr>
            </w:pPr>
            <w:r w:rsidRPr="00160EBB">
              <w:rPr>
                <w:rFonts w:ascii="Times New Roman" w:hAnsi="Times New Roman" w:cs="Times New Roman" w:hint="eastAsia"/>
                <w:b/>
                <w:bCs/>
                <w:spacing w:val="-1"/>
                <w:position w:val="2"/>
                <w:sz w:val="24"/>
                <w:szCs w:val="24"/>
                <w:lang w:eastAsia="zh-CN"/>
              </w:rPr>
              <w:t>磁棒套</w:t>
            </w:r>
          </w:p>
        </w:tc>
        <w:tc>
          <w:tcPr>
            <w:tcW w:w="877" w:type="pct"/>
            <w:vAlign w:val="center"/>
          </w:tcPr>
          <w:p w14:paraId="6A739D78" w14:textId="77777777" w:rsidR="00027FCC" w:rsidRPr="00160EBB" w:rsidRDefault="00027FCC" w:rsidP="00027FCC">
            <w:pPr>
              <w:spacing w:before="113" w:line="18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pct"/>
            <w:vAlign w:val="center"/>
          </w:tcPr>
          <w:p w14:paraId="706CE7A5" w14:textId="5D81403A" w:rsidR="00027FCC" w:rsidRPr="00160EBB" w:rsidRDefault="00160EBB" w:rsidP="00160EBB">
            <w:pPr>
              <w:spacing w:before="113" w:line="18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54" w:type="pct"/>
            <w:vAlign w:val="center"/>
          </w:tcPr>
          <w:p w14:paraId="172D05A8" w14:textId="1FE5619F" w:rsidR="00027FCC" w:rsidRPr="00160EBB" w:rsidRDefault="00160EBB" w:rsidP="00160EBB">
            <w:pPr>
              <w:spacing w:before="113" w:line="18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20</w:t>
            </w:r>
          </w:p>
        </w:tc>
      </w:tr>
    </w:tbl>
    <w:p w14:paraId="00C6734E" w14:textId="3C3BDE74" w:rsidR="00DD2187" w:rsidRPr="00160EBB" w:rsidRDefault="00160EBB">
      <w:pPr>
        <w:pStyle w:val="1"/>
        <w:numPr>
          <w:ilvl w:val="0"/>
          <w:numId w:val="1"/>
        </w:numPr>
        <w:spacing w:before="95"/>
        <w:rPr>
          <w:rFonts w:eastAsia="宋体"/>
          <w:lang w:eastAsia="zh-CN"/>
        </w:rPr>
      </w:pPr>
      <w:r w:rsidRPr="00160EBB">
        <w:rPr>
          <w:rFonts w:eastAsia="宋体" w:hint="eastAsia"/>
          <w:lang w:eastAsia="zh-CN"/>
        </w:rPr>
        <w:t>磁珠信息</w:t>
      </w:r>
    </w:p>
    <w:tbl>
      <w:tblPr>
        <w:tblStyle w:val="aa"/>
        <w:tblW w:w="9060" w:type="dxa"/>
        <w:jc w:val="center"/>
        <w:tblLook w:val="04A0" w:firstRow="1" w:lastRow="0" w:firstColumn="1" w:lastColumn="0" w:noHBand="0" w:noVBand="1"/>
      </w:tblPr>
      <w:tblGrid>
        <w:gridCol w:w="4381"/>
        <w:gridCol w:w="4679"/>
      </w:tblGrid>
      <w:tr w:rsidR="00DD2187" w:rsidRPr="00160EBB" w14:paraId="29369433" w14:textId="77777777" w:rsidTr="00160EBB">
        <w:trPr>
          <w:jc w:val="center"/>
        </w:trPr>
        <w:tc>
          <w:tcPr>
            <w:tcW w:w="4381" w:type="dxa"/>
            <w:vAlign w:val="center"/>
          </w:tcPr>
          <w:p w14:paraId="7C042FA8" w14:textId="77777777" w:rsidR="00DD2187" w:rsidRPr="00160EBB" w:rsidRDefault="00000000">
            <w:pPr>
              <w:pStyle w:val="a3"/>
              <w:spacing w:before="210" w:line="300" w:lineRule="auto"/>
              <w:ind w:right="134"/>
              <w:jc w:val="center"/>
              <w:rPr>
                <w:rFonts w:ascii="Times New Roman" w:hAnsi="Times New Roman" w:cs="Times New Roman"/>
                <w:b/>
                <w:bCs/>
                <w:spacing w:val="-4"/>
                <w:lang w:eastAsia="zh-CN"/>
              </w:rPr>
            </w:pPr>
            <w:r w:rsidRPr="00160EBB">
              <w:rPr>
                <w:rFonts w:ascii="Times New Roman" w:hAnsi="Times New Roman" w:cs="Times New Roman"/>
                <w:b/>
                <w:bCs/>
                <w:spacing w:val="-4"/>
                <w:lang w:eastAsia="zh-CN"/>
              </w:rPr>
              <w:t>产品名称</w:t>
            </w:r>
          </w:p>
        </w:tc>
        <w:tc>
          <w:tcPr>
            <w:tcW w:w="4679" w:type="dxa"/>
            <w:vAlign w:val="center"/>
          </w:tcPr>
          <w:p w14:paraId="47A53D89" w14:textId="77777777" w:rsidR="00DD2187" w:rsidRPr="00160EBB" w:rsidRDefault="00000000">
            <w:pPr>
              <w:pStyle w:val="a3"/>
              <w:spacing w:before="210" w:line="300" w:lineRule="auto"/>
              <w:ind w:right="134"/>
              <w:jc w:val="center"/>
              <w:rPr>
                <w:rFonts w:ascii="Times New Roman" w:hAnsi="Times New Roman" w:cs="Times New Roman"/>
                <w:spacing w:val="-4"/>
                <w:lang w:eastAsia="zh-CN"/>
              </w:rPr>
            </w:pPr>
            <w:r w:rsidRPr="00160EBB">
              <w:rPr>
                <w:rFonts w:ascii="Times New Roman" w:hAnsi="Times New Roman" w:cs="Times New Roman"/>
                <w:spacing w:val="-4"/>
                <w:lang w:eastAsia="zh-CN"/>
              </w:rPr>
              <w:t xml:space="preserve">BW </w:t>
            </w:r>
            <w:r w:rsidRPr="00160EBB">
              <w:rPr>
                <w:rFonts w:ascii="Times New Roman" w:hAnsi="Times New Roman" w:cs="Times New Roman"/>
                <w:lang w:eastAsia="zh-CN"/>
              </w:rPr>
              <w:t>Protein A/G</w:t>
            </w:r>
          </w:p>
        </w:tc>
      </w:tr>
      <w:tr w:rsidR="00DD2187" w:rsidRPr="00160EBB" w14:paraId="7543EA99" w14:textId="77777777" w:rsidTr="00160EBB">
        <w:trPr>
          <w:jc w:val="center"/>
        </w:trPr>
        <w:tc>
          <w:tcPr>
            <w:tcW w:w="4381" w:type="dxa"/>
            <w:vAlign w:val="center"/>
          </w:tcPr>
          <w:p w14:paraId="2DE043CB" w14:textId="77777777" w:rsidR="00DD2187" w:rsidRPr="00160EBB" w:rsidRDefault="00000000">
            <w:pPr>
              <w:pStyle w:val="a3"/>
              <w:spacing w:before="210" w:line="300" w:lineRule="auto"/>
              <w:ind w:right="134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 w:hint="eastAsia"/>
                <w:b/>
                <w:bCs/>
                <w:spacing w:val="-4"/>
                <w:sz w:val="21"/>
                <w:szCs w:val="21"/>
                <w:lang w:eastAsia="zh-CN"/>
              </w:rPr>
              <w:t>基质</w:t>
            </w:r>
          </w:p>
        </w:tc>
        <w:tc>
          <w:tcPr>
            <w:tcW w:w="4679" w:type="dxa"/>
            <w:vAlign w:val="center"/>
          </w:tcPr>
          <w:p w14:paraId="0F957F5E" w14:textId="77777777" w:rsidR="00DD2187" w:rsidRPr="00160EBB" w:rsidRDefault="00000000">
            <w:pPr>
              <w:pStyle w:val="a3"/>
              <w:spacing w:before="210" w:line="300" w:lineRule="auto"/>
              <w:ind w:right="134"/>
              <w:jc w:val="center"/>
              <w:rPr>
                <w:rFonts w:ascii="Times New Roman" w:hAnsi="Times New Roman" w:cs="Times New Roman"/>
                <w:spacing w:val="-4"/>
                <w:lang w:eastAsia="zh-CN"/>
              </w:rPr>
            </w:pPr>
            <w:r w:rsidRPr="00160EBB">
              <w:rPr>
                <w:rFonts w:ascii="Times New Roman" w:hAnsi="Times New Roman" w:cs="Times New Roman" w:hint="eastAsia"/>
                <w:spacing w:val="-4"/>
                <w:lang w:eastAsia="zh-CN"/>
              </w:rPr>
              <w:t>琼脂糖</w:t>
            </w:r>
          </w:p>
        </w:tc>
      </w:tr>
      <w:tr w:rsidR="00DD2187" w:rsidRPr="00160EBB" w14:paraId="6034451F" w14:textId="77777777" w:rsidTr="00160EBB">
        <w:trPr>
          <w:jc w:val="center"/>
        </w:trPr>
        <w:tc>
          <w:tcPr>
            <w:tcW w:w="4381" w:type="dxa"/>
            <w:vAlign w:val="center"/>
          </w:tcPr>
          <w:p w14:paraId="498BEB4A" w14:textId="77777777" w:rsidR="00DD2187" w:rsidRPr="00160EBB" w:rsidRDefault="00000000">
            <w:pPr>
              <w:pStyle w:val="a3"/>
              <w:spacing w:before="210" w:line="300" w:lineRule="auto"/>
              <w:ind w:right="134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>配基</w:t>
            </w:r>
          </w:p>
        </w:tc>
        <w:tc>
          <w:tcPr>
            <w:tcW w:w="4679" w:type="dxa"/>
            <w:vAlign w:val="center"/>
          </w:tcPr>
          <w:p w14:paraId="17CE4B87" w14:textId="77777777" w:rsidR="00DD2187" w:rsidRPr="00160EBB" w:rsidRDefault="00000000">
            <w:pPr>
              <w:pStyle w:val="a3"/>
              <w:spacing w:before="210" w:line="300" w:lineRule="auto"/>
              <w:ind w:right="134"/>
              <w:jc w:val="center"/>
              <w:rPr>
                <w:rFonts w:ascii="Times New Roman" w:hAnsi="Times New Roman" w:cs="Times New Roman"/>
                <w:spacing w:val="-4"/>
                <w:lang w:eastAsia="zh-CN"/>
              </w:rPr>
            </w:pPr>
            <w:r w:rsidRPr="00160EBB">
              <w:rPr>
                <w:rFonts w:ascii="Times New Roman" w:hAnsi="Times New Roman" w:cs="Times New Roman"/>
                <w:lang w:eastAsia="zh-CN"/>
              </w:rPr>
              <w:t>Protein A/G</w:t>
            </w:r>
          </w:p>
        </w:tc>
      </w:tr>
      <w:tr w:rsidR="00DD2187" w:rsidRPr="00160EBB" w14:paraId="4A47B712" w14:textId="77777777" w:rsidTr="00160EBB">
        <w:trPr>
          <w:jc w:val="center"/>
        </w:trPr>
        <w:tc>
          <w:tcPr>
            <w:tcW w:w="4381" w:type="dxa"/>
            <w:vAlign w:val="center"/>
          </w:tcPr>
          <w:p w14:paraId="504C9040" w14:textId="77777777" w:rsidR="00DD2187" w:rsidRPr="00160EBB" w:rsidRDefault="00000000">
            <w:pPr>
              <w:pStyle w:val="a3"/>
              <w:spacing w:before="210" w:line="300" w:lineRule="auto"/>
              <w:ind w:right="134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>磁珠粒径</w:t>
            </w:r>
          </w:p>
        </w:tc>
        <w:tc>
          <w:tcPr>
            <w:tcW w:w="4679" w:type="dxa"/>
            <w:vAlign w:val="center"/>
          </w:tcPr>
          <w:p w14:paraId="2446C6DC" w14:textId="77777777" w:rsidR="00DD2187" w:rsidRPr="00160EBB" w:rsidRDefault="00000000">
            <w:pPr>
              <w:pStyle w:val="a3"/>
              <w:spacing w:before="210" w:line="300" w:lineRule="auto"/>
              <w:ind w:right="134"/>
              <w:jc w:val="center"/>
              <w:rPr>
                <w:rFonts w:ascii="Times New Roman" w:hAnsi="Times New Roman" w:cs="Times New Roman"/>
                <w:spacing w:val="-4"/>
                <w:lang w:eastAsia="zh-CN"/>
              </w:rPr>
            </w:pPr>
            <w:r w:rsidRPr="00160EBB">
              <w:rPr>
                <w:rFonts w:ascii="Times New Roman" w:hAnsi="Times New Roman" w:cs="Times New Roman"/>
                <w:spacing w:val="-4"/>
                <w:lang w:eastAsia="zh-CN"/>
              </w:rPr>
              <w:t>5-35</w:t>
            </w:r>
            <w:r w:rsidRPr="00160EBB">
              <w:rPr>
                <w:rFonts w:ascii="Times New Roman" w:hAnsi="Times New Roman" w:cs="Times New Roman" w:hint="eastAsia"/>
                <w:spacing w:val="-4"/>
                <w:lang w:eastAsia="zh-CN"/>
              </w:rPr>
              <w:t xml:space="preserve"> </w:t>
            </w:r>
            <w:proofErr w:type="spellStart"/>
            <w:r w:rsidRPr="00160EBB">
              <w:rPr>
                <w:rFonts w:ascii="Times New Roman" w:hAnsi="Times New Roman" w:cs="Times New Roman"/>
                <w:spacing w:val="-4"/>
                <w:lang w:eastAsia="zh-CN"/>
              </w:rPr>
              <w:t>μm</w:t>
            </w:r>
            <w:proofErr w:type="spellEnd"/>
          </w:p>
        </w:tc>
      </w:tr>
      <w:tr w:rsidR="00DD2187" w:rsidRPr="00160EBB" w14:paraId="0A88FAE4" w14:textId="77777777" w:rsidTr="00160EBB">
        <w:trPr>
          <w:jc w:val="center"/>
        </w:trPr>
        <w:tc>
          <w:tcPr>
            <w:tcW w:w="4381" w:type="dxa"/>
            <w:vAlign w:val="center"/>
          </w:tcPr>
          <w:p w14:paraId="3C46FC84" w14:textId="77777777" w:rsidR="00DD2187" w:rsidRPr="00160EBB" w:rsidRDefault="00000000">
            <w:pPr>
              <w:pStyle w:val="a3"/>
              <w:spacing w:before="210" w:line="300" w:lineRule="auto"/>
              <w:ind w:right="134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>抗体结合能力</w:t>
            </w:r>
          </w:p>
        </w:tc>
        <w:tc>
          <w:tcPr>
            <w:tcW w:w="4679" w:type="dxa"/>
            <w:vAlign w:val="center"/>
          </w:tcPr>
          <w:p w14:paraId="0A5218AA" w14:textId="77777777" w:rsidR="00DD2187" w:rsidRPr="00160EBB" w:rsidRDefault="00000000">
            <w:pPr>
              <w:pStyle w:val="a3"/>
              <w:spacing w:before="210" w:line="300" w:lineRule="auto"/>
              <w:ind w:right="134"/>
              <w:jc w:val="center"/>
              <w:rPr>
                <w:rFonts w:ascii="Times New Roman" w:hAnsi="Times New Roman" w:cs="Times New Roman"/>
                <w:spacing w:val="-4"/>
                <w:lang w:eastAsia="zh-CN"/>
              </w:rPr>
            </w:pPr>
            <w:r w:rsidRPr="00160EBB">
              <w:rPr>
                <w:rFonts w:ascii="Times New Roman" w:hAnsi="Times New Roman" w:cs="Times New Roman" w:hint="eastAsia"/>
                <w:spacing w:val="-4"/>
                <w:lang w:eastAsia="zh-CN"/>
              </w:rPr>
              <w:t>3</w:t>
            </w:r>
            <w:r w:rsidRPr="00160EBB">
              <w:rPr>
                <w:rFonts w:ascii="Times New Roman" w:hAnsi="Times New Roman" w:cs="Times New Roman"/>
                <w:spacing w:val="-4"/>
                <w:lang w:eastAsia="zh-CN"/>
              </w:rPr>
              <w:t>0</w:t>
            </w:r>
            <w:r w:rsidRPr="00160EBB">
              <w:rPr>
                <w:rFonts w:ascii="Times New Roman" w:hAnsi="Times New Roman" w:cs="Times New Roman" w:hint="eastAsia"/>
                <w:spacing w:val="-4"/>
                <w:lang w:eastAsia="zh-CN"/>
              </w:rPr>
              <w:t xml:space="preserve"> </w:t>
            </w:r>
            <w:r w:rsidRPr="00160EBB">
              <w:rPr>
                <w:rFonts w:ascii="Times New Roman" w:hAnsi="Times New Roman" w:cs="Times New Roman"/>
                <w:spacing w:val="-4"/>
                <w:lang w:eastAsia="zh-CN"/>
              </w:rPr>
              <w:t>mg/mL Gel</w:t>
            </w:r>
          </w:p>
        </w:tc>
      </w:tr>
      <w:tr w:rsidR="00DD2187" w:rsidRPr="00160EBB" w14:paraId="778B205E" w14:textId="77777777" w:rsidTr="00160EBB">
        <w:trPr>
          <w:jc w:val="center"/>
        </w:trPr>
        <w:tc>
          <w:tcPr>
            <w:tcW w:w="4381" w:type="dxa"/>
            <w:vAlign w:val="center"/>
          </w:tcPr>
          <w:p w14:paraId="440DBB18" w14:textId="77777777" w:rsidR="00DD2187" w:rsidRPr="00160EBB" w:rsidRDefault="00000000">
            <w:pPr>
              <w:pStyle w:val="a3"/>
              <w:spacing w:before="210" w:line="300" w:lineRule="auto"/>
              <w:ind w:right="134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>磁珠浓度</w:t>
            </w:r>
          </w:p>
        </w:tc>
        <w:tc>
          <w:tcPr>
            <w:tcW w:w="4679" w:type="dxa"/>
            <w:vAlign w:val="center"/>
          </w:tcPr>
          <w:p w14:paraId="5DCF5F62" w14:textId="77777777" w:rsidR="00DD2187" w:rsidRPr="00160EBB" w:rsidRDefault="00000000">
            <w:pPr>
              <w:pStyle w:val="a3"/>
              <w:spacing w:before="210" w:line="300" w:lineRule="auto"/>
              <w:ind w:right="134"/>
              <w:jc w:val="center"/>
              <w:rPr>
                <w:rFonts w:ascii="Times New Roman" w:hAnsi="Times New Roman" w:cs="Times New Roman"/>
                <w:spacing w:val="-4"/>
                <w:lang w:eastAsia="zh-CN"/>
              </w:rPr>
            </w:pPr>
            <w:r w:rsidRPr="00160EBB">
              <w:rPr>
                <w:rFonts w:ascii="Times New Roman" w:hAnsi="Times New Roman" w:cs="Times New Roman"/>
                <w:spacing w:val="-4"/>
                <w:lang w:eastAsia="zh-CN"/>
              </w:rPr>
              <w:t>20%</w:t>
            </w:r>
            <w:r w:rsidRPr="00160EBB">
              <w:rPr>
                <w:rFonts w:ascii="Times New Roman" w:hAnsi="Times New Roman" w:cs="Times New Roman"/>
                <w:spacing w:val="-4"/>
                <w:lang w:eastAsia="zh-CN"/>
              </w:rPr>
              <w:t>（</w:t>
            </w:r>
            <w:r w:rsidRPr="00160EBB">
              <w:rPr>
                <w:rFonts w:ascii="Times New Roman" w:hAnsi="Times New Roman" w:cs="Times New Roman"/>
                <w:spacing w:val="-4"/>
                <w:lang w:eastAsia="zh-CN"/>
              </w:rPr>
              <w:t>v/v</w:t>
            </w:r>
            <w:r w:rsidRPr="00160EBB">
              <w:rPr>
                <w:rFonts w:ascii="Times New Roman" w:hAnsi="Times New Roman" w:cs="Times New Roman"/>
                <w:spacing w:val="-4"/>
                <w:lang w:eastAsia="zh-CN"/>
              </w:rPr>
              <w:t>）</w:t>
            </w:r>
          </w:p>
        </w:tc>
      </w:tr>
      <w:tr w:rsidR="00DD2187" w:rsidRPr="00160EBB" w14:paraId="480B17BE" w14:textId="77777777" w:rsidTr="00160EBB">
        <w:trPr>
          <w:jc w:val="center"/>
        </w:trPr>
        <w:tc>
          <w:tcPr>
            <w:tcW w:w="4381" w:type="dxa"/>
            <w:vAlign w:val="center"/>
          </w:tcPr>
          <w:p w14:paraId="2F65BA53" w14:textId="77777777" w:rsidR="00DD2187" w:rsidRPr="00160EBB" w:rsidRDefault="00000000">
            <w:pPr>
              <w:pStyle w:val="a3"/>
              <w:spacing w:before="210" w:line="300" w:lineRule="auto"/>
              <w:ind w:right="134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>储存温度</w:t>
            </w:r>
          </w:p>
        </w:tc>
        <w:tc>
          <w:tcPr>
            <w:tcW w:w="4679" w:type="dxa"/>
            <w:vAlign w:val="center"/>
          </w:tcPr>
          <w:p w14:paraId="6CA9C583" w14:textId="77777777" w:rsidR="00DD2187" w:rsidRPr="00160EBB" w:rsidRDefault="00000000">
            <w:pPr>
              <w:pStyle w:val="a3"/>
              <w:spacing w:before="210" w:line="300" w:lineRule="auto"/>
              <w:ind w:right="134"/>
              <w:jc w:val="center"/>
              <w:rPr>
                <w:rFonts w:ascii="Times New Roman" w:hAnsi="Times New Roman" w:cs="Times New Roman"/>
                <w:spacing w:val="-4"/>
                <w:lang w:eastAsia="zh-CN"/>
              </w:rPr>
            </w:pPr>
            <w:r w:rsidRPr="00160EBB">
              <w:rPr>
                <w:rFonts w:ascii="Times New Roman" w:hAnsi="Times New Roman" w:cs="Times New Roman" w:hint="eastAsia"/>
                <w:spacing w:val="-4"/>
                <w:lang w:eastAsia="zh-CN"/>
              </w:rPr>
              <w:t>2-8</w:t>
            </w:r>
            <w:r w:rsidRPr="00160EBB">
              <w:rPr>
                <w:rFonts w:ascii="Times New Roman" w:hAnsi="Times New Roman" w:cs="Times New Roman"/>
                <w:spacing w:val="-4"/>
                <w:lang w:eastAsia="zh-CN"/>
              </w:rPr>
              <w:t>℃</w:t>
            </w:r>
            <w:r w:rsidRPr="00160EBB">
              <w:rPr>
                <w:rFonts w:ascii="Times New Roman" w:hAnsi="Times New Roman" w:cs="Times New Roman"/>
                <w:spacing w:val="-4"/>
                <w:lang w:eastAsia="zh-CN"/>
              </w:rPr>
              <w:t>保存</w:t>
            </w:r>
          </w:p>
        </w:tc>
      </w:tr>
      <w:tr w:rsidR="00160EBB" w:rsidRPr="00160EBB" w14:paraId="594A5F6D" w14:textId="77777777" w:rsidTr="00160EBB">
        <w:trPr>
          <w:jc w:val="center"/>
        </w:trPr>
        <w:tc>
          <w:tcPr>
            <w:tcW w:w="4381" w:type="dxa"/>
            <w:vAlign w:val="center"/>
          </w:tcPr>
          <w:p w14:paraId="40465BBB" w14:textId="07A64D91" w:rsidR="00160EBB" w:rsidRPr="00160EBB" w:rsidRDefault="00160EBB">
            <w:pPr>
              <w:pStyle w:val="a3"/>
              <w:spacing w:before="210" w:line="300" w:lineRule="auto"/>
              <w:ind w:right="134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>P</w:t>
            </w:r>
            <w:r w:rsidRPr="00160EBB">
              <w:rPr>
                <w:rFonts w:ascii="Times New Roman" w:hAnsi="Times New Roman" w:cs="Times New Roman" w:hint="eastAsia"/>
                <w:b/>
                <w:bCs/>
                <w:spacing w:val="-4"/>
                <w:sz w:val="21"/>
                <w:szCs w:val="21"/>
                <w:lang w:eastAsia="zh-CN"/>
              </w:rPr>
              <w:t xml:space="preserve">rotein </w:t>
            </w:r>
            <w:r w:rsidRPr="00160EBB">
              <w:rPr>
                <w:rFonts w:ascii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>A</w:t>
            </w:r>
            <w:r w:rsidRPr="00160EBB">
              <w:rPr>
                <w:rFonts w:ascii="Times New Roman" w:hAnsi="Times New Roman" w:cs="Times New Roman" w:hint="eastAsia"/>
                <w:b/>
                <w:bCs/>
                <w:spacing w:val="-4"/>
                <w:sz w:val="21"/>
                <w:szCs w:val="21"/>
                <w:lang w:eastAsia="zh-CN"/>
              </w:rPr>
              <w:t>/</w:t>
            </w:r>
            <w:r w:rsidRPr="00160EBB">
              <w:rPr>
                <w:rFonts w:ascii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 xml:space="preserve">G </w:t>
            </w:r>
            <w:r w:rsidRPr="00160EBB">
              <w:rPr>
                <w:rFonts w:ascii="Times New Roman" w:hAnsi="Times New Roman" w:cs="Times New Roman" w:hint="eastAsia"/>
                <w:b/>
                <w:bCs/>
                <w:spacing w:val="-4"/>
                <w:sz w:val="21"/>
                <w:szCs w:val="21"/>
                <w:lang w:eastAsia="zh-CN"/>
              </w:rPr>
              <w:t>对不同物种</w:t>
            </w:r>
            <w:r w:rsidRPr="00160EBB">
              <w:rPr>
                <w:rFonts w:ascii="Times New Roman" w:hAnsi="Times New Roman" w:cs="Times New Roman" w:hint="eastAsia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 w:rsidRPr="00160EBB">
              <w:rPr>
                <w:rFonts w:ascii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 xml:space="preserve">Ig </w:t>
            </w:r>
            <w:r w:rsidRPr="00160EBB">
              <w:rPr>
                <w:rFonts w:ascii="Times New Roman" w:hAnsi="Times New Roman" w:cs="Times New Roman" w:hint="eastAsia"/>
                <w:b/>
                <w:bCs/>
                <w:spacing w:val="-4"/>
                <w:sz w:val="21"/>
                <w:szCs w:val="21"/>
                <w:lang w:eastAsia="zh-CN"/>
              </w:rPr>
              <w:t>的亲和性</w:t>
            </w:r>
          </w:p>
        </w:tc>
        <w:tc>
          <w:tcPr>
            <w:tcW w:w="4679" w:type="dxa"/>
            <w:vAlign w:val="center"/>
          </w:tcPr>
          <w:p w14:paraId="6639FA76" w14:textId="6363E45F" w:rsidR="00160EBB" w:rsidRPr="00160EBB" w:rsidRDefault="00160EBB">
            <w:pPr>
              <w:pStyle w:val="a3"/>
              <w:spacing w:before="210" w:line="300" w:lineRule="auto"/>
              <w:ind w:right="134"/>
              <w:jc w:val="center"/>
              <w:rPr>
                <w:rFonts w:ascii="Times New Roman" w:hAnsi="Times New Roman" w:cs="Times New Roman"/>
                <w:spacing w:val="-4"/>
                <w:lang w:eastAsia="zh-CN"/>
              </w:rPr>
            </w:pPr>
            <w:r w:rsidRPr="00160EBB">
              <w:rPr>
                <w:rFonts w:ascii="Times New Roman" w:hAnsi="Times New Roman" w:cs="Times New Roman" w:hint="eastAsia"/>
                <w:spacing w:val="-4"/>
                <w:lang w:eastAsia="zh-CN"/>
              </w:rPr>
              <w:t>见附表</w:t>
            </w:r>
          </w:p>
        </w:tc>
      </w:tr>
    </w:tbl>
    <w:p w14:paraId="2B9B383C" w14:textId="77777777" w:rsidR="00DD2187" w:rsidRPr="00160EBB" w:rsidRDefault="00000000">
      <w:pPr>
        <w:pStyle w:val="1"/>
        <w:spacing w:before="95"/>
        <w:ind w:left="0"/>
        <w:rPr>
          <w:rFonts w:eastAsia="宋体"/>
          <w:lang w:eastAsia="zh-CN"/>
        </w:rPr>
      </w:pPr>
      <w:bookmarkStart w:id="1" w:name="_Toc126769408"/>
      <w:r w:rsidRPr="00160EBB">
        <w:rPr>
          <w:rFonts w:eastAsia="宋体" w:hint="eastAsia"/>
          <w:lang w:eastAsia="zh-CN"/>
        </w:rPr>
        <w:lastRenderedPageBreak/>
        <w:t>四、产品贮存及稳定性</w:t>
      </w:r>
      <w:bookmarkEnd w:id="1"/>
    </w:p>
    <w:p w14:paraId="7CC91C87" w14:textId="4BCD51F0" w:rsidR="00DD2187" w:rsidRPr="00160EBB" w:rsidRDefault="00000000">
      <w:pPr>
        <w:pStyle w:val="a3"/>
        <w:spacing w:before="210" w:line="300" w:lineRule="auto"/>
        <w:ind w:left="135" w:right="134" w:firstLine="480"/>
        <w:jc w:val="both"/>
        <w:rPr>
          <w:rFonts w:ascii="Times New Roman" w:hAnsi="Times New Roman"/>
          <w:lang w:eastAsia="zh-CN"/>
        </w:rPr>
      </w:pPr>
      <w:r w:rsidRPr="00160EBB">
        <w:rPr>
          <w:rFonts w:ascii="Times New Roman" w:hAnsi="Times New Roman" w:hint="eastAsia"/>
          <w:spacing w:val="-18"/>
          <w:lang w:eastAsia="zh-CN"/>
        </w:rPr>
        <w:t>预装板需要在</w:t>
      </w:r>
      <w:r w:rsidRPr="00160EBB">
        <w:rPr>
          <w:rFonts w:ascii="Times New Roman" w:hAnsi="Times New Roman" w:hint="eastAsia"/>
          <w:spacing w:val="-18"/>
          <w:lang w:eastAsia="zh-CN"/>
        </w:rPr>
        <w:t>2-8</w:t>
      </w:r>
      <w:r w:rsidRPr="00160EBB">
        <w:rPr>
          <w:rFonts w:ascii="Times New Roman" w:hAnsi="Times New Roman"/>
          <w:spacing w:val="-8"/>
          <w:lang w:eastAsia="zh-CN"/>
        </w:rPr>
        <w:t>℃</w:t>
      </w:r>
      <w:r w:rsidRPr="00160EBB">
        <w:rPr>
          <w:rFonts w:ascii="Times New Roman" w:hAnsi="Times New Roman" w:hint="eastAsia"/>
          <w:spacing w:val="-8"/>
          <w:lang w:eastAsia="zh-CN"/>
        </w:rPr>
        <w:t>保存，其余</w:t>
      </w:r>
      <w:r w:rsidRPr="00160EBB">
        <w:rPr>
          <w:rFonts w:ascii="Times New Roman" w:hAnsi="Times New Roman" w:hint="eastAsia"/>
          <w:spacing w:val="-18"/>
          <w:lang w:eastAsia="zh-CN"/>
        </w:rPr>
        <w:t>所有试剂及耗材</w:t>
      </w:r>
      <w:r w:rsidRPr="00160EBB">
        <w:rPr>
          <w:rFonts w:ascii="Times New Roman" w:hAnsi="Times New Roman"/>
          <w:spacing w:val="-18"/>
          <w:lang w:eastAsia="zh-CN"/>
        </w:rPr>
        <w:t>室温</w:t>
      </w:r>
      <w:r w:rsidRPr="00160EBB">
        <w:rPr>
          <w:rFonts w:ascii="Times New Roman" w:hAnsi="Times New Roman"/>
          <w:spacing w:val="-8"/>
          <w:lang w:eastAsia="zh-CN"/>
        </w:rPr>
        <w:t>（</w:t>
      </w:r>
      <w:r w:rsidRPr="00160EBB">
        <w:rPr>
          <w:rFonts w:ascii="Times New Roman" w:hAnsi="Times New Roman" w:hint="eastAsia"/>
          <w:spacing w:val="-8"/>
          <w:lang w:eastAsia="zh-CN"/>
        </w:rPr>
        <w:t>4</w:t>
      </w:r>
      <w:r w:rsidRPr="00160EBB">
        <w:rPr>
          <w:rFonts w:ascii="Times New Roman" w:hAnsi="Times New Roman"/>
          <w:spacing w:val="-8"/>
          <w:lang w:eastAsia="zh-CN"/>
        </w:rPr>
        <w:t>-2</w:t>
      </w:r>
      <w:r w:rsidRPr="00160EBB">
        <w:rPr>
          <w:rFonts w:ascii="Times New Roman" w:hAnsi="Times New Roman" w:hint="eastAsia"/>
          <w:spacing w:val="-8"/>
          <w:lang w:eastAsia="zh-CN"/>
        </w:rPr>
        <w:t>8</w:t>
      </w:r>
      <w:r w:rsidRPr="00160EBB">
        <w:rPr>
          <w:rFonts w:ascii="Times New Roman" w:hAnsi="Times New Roman"/>
          <w:spacing w:val="-8"/>
          <w:lang w:eastAsia="zh-CN"/>
        </w:rPr>
        <w:t>℃</w:t>
      </w:r>
      <w:r w:rsidRPr="00160EBB">
        <w:rPr>
          <w:rFonts w:ascii="Times New Roman" w:hAnsi="Times New Roman"/>
          <w:spacing w:val="-8"/>
          <w:lang w:eastAsia="zh-CN"/>
        </w:rPr>
        <w:t>）</w:t>
      </w:r>
      <w:r w:rsidRPr="00160EBB">
        <w:rPr>
          <w:rFonts w:ascii="Times New Roman" w:hAnsi="Times New Roman"/>
          <w:spacing w:val="-18"/>
          <w:lang w:eastAsia="zh-CN"/>
        </w:rPr>
        <w:t>保存，</w:t>
      </w:r>
      <w:r w:rsidRPr="00160EBB">
        <w:rPr>
          <w:rFonts w:ascii="Times New Roman" w:hAnsi="Times New Roman" w:hint="eastAsia"/>
          <w:spacing w:val="-18"/>
          <w:lang w:eastAsia="zh-CN"/>
        </w:rPr>
        <w:t>产品有效期自生产之日起</w:t>
      </w:r>
      <w:r w:rsidRPr="00160EBB">
        <w:rPr>
          <w:rFonts w:ascii="Times New Roman" w:hAnsi="Times New Roman"/>
          <w:lang w:eastAsia="zh-CN"/>
        </w:rPr>
        <w:t>12</w:t>
      </w:r>
      <w:r w:rsidRPr="00160EBB">
        <w:rPr>
          <w:rFonts w:ascii="Times New Roman" w:hAnsi="Times New Roman"/>
          <w:spacing w:val="-4"/>
          <w:lang w:eastAsia="zh-CN"/>
        </w:rPr>
        <w:t>个月。</w:t>
      </w:r>
      <w:bookmarkStart w:id="2" w:name="_Toc126769409"/>
    </w:p>
    <w:p w14:paraId="4A5852DD" w14:textId="77777777" w:rsidR="00DD2187" w:rsidRPr="00160EBB" w:rsidRDefault="00000000">
      <w:pPr>
        <w:pStyle w:val="1"/>
        <w:spacing w:before="95"/>
        <w:ind w:left="0"/>
        <w:rPr>
          <w:rFonts w:eastAsia="宋体"/>
          <w:lang w:eastAsia="zh-CN"/>
        </w:rPr>
      </w:pPr>
      <w:r w:rsidRPr="00160EBB">
        <w:rPr>
          <w:rFonts w:eastAsia="宋体" w:hint="eastAsia"/>
          <w:lang w:eastAsia="zh-CN"/>
        </w:rPr>
        <w:t>五、使用前注意事项</w:t>
      </w:r>
      <w:bookmarkEnd w:id="2"/>
    </w:p>
    <w:p w14:paraId="396FD0D0" w14:textId="77777777" w:rsidR="00DD2187" w:rsidRPr="00160EBB" w:rsidRDefault="00000000">
      <w:pPr>
        <w:pStyle w:val="a3"/>
        <w:spacing w:before="210" w:line="300" w:lineRule="auto"/>
        <w:ind w:left="615" w:right="134" w:firstLine="0"/>
        <w:jc w:val="both"/>
        <w:rPr>
          <w:rFonts w:ascii="Times New Roman" w:hAnsi="Times New Roman" w:cs="Times New Roman"/>
          <w:spacing w:val="-4"/>
          <w:lang w:eastAsia="zh-CN"/>
        </w:rPr>
      </w:pPr>
      <w:r w:rsidRPr="00160EBB">
        <w:rPr>
          <w:rFonts w:ascii="Times New Roman" w:hAnsi="Times New Roman" w:cs="Times New Roman"/>
          <w:spacing w:val="-4"/>
          <w:lang w:eastAsia="zh-CN"/>
        </w:rPr>
        <w:t>1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>、</w:t>
      </w:r>
      <w:r w:rsidRPr="00160EBB">
        <w:rPr>
          <w:rFonts w:ascii="Times New Roman" w:hAnsi="Times New Roman" w:cs="Times New Roman"/>
          <w:spacing w:val="-4"/>
          <w:lang w:eastAsia="zh-CN"/>
        </w:rPr>
        <w:t>磁</w:t>
      </w:r>
      <w:proofErr w:type="gramStart"/>
      <w:r w:rsidRPr="00160EBB">
        <w:rPr>
          <w:rFonts w:ascii="Times New Roman" w:hAnsi="Times New Roman" w:cs="Times New Roman"/>
          <w:spacing w:val="-4"/>
          <w:lang w:eastAsia="zh-CN"/>
        </w:rPr>
        <w:t>珠使用</w:t>
      </w:r>
      <w:proofErr w:type="gramEnd"/>
      <w:r w:rsidRPr="00160EBB">
        <w:rPr>
          <w:rFonts w:ascii="Times New Roman" w:hAnsi="Times New Roman" w:cs="Times New Roman"/>
          <w:spacing w:val="-4"/>
          <w:lang w:eastAsia="zh-CN"/>
        </w:rPr>
        <w:t>前应充分混匀，确保磁珠悬液处于均</w:t>
      </w:r>
      <w:proofErr w:type="gramStart"/>
      <w:r w:rsidRPr="00160EBB">
        <w:rPr>
          <w:rFonts w:ascii="Times New Roman" w:hAnsi="Times New Roman" w:cs="Times New Roman" w:hint="eastAsia"/>
          <w:spacing w:val="-4"/>
          <w:lang w:eastAsia="zh-CN"/>
        </w:rPr>
        <w:t>一</w:t>
      </w:r>
      <w:proofErr w:type="gramEnd"/>
      <w:r w:rsidRPr="00160EBB">
        <w:rPr>
          <w:rFonts w:ascii="Times New Roman" w:hAnsi="Times New Roman" w:cs="Times New Roman"/>
          <w:spacing w:val="-4"/>
          <w:lang w:eastAsia="zh-CN"/>
        </w:rPr>
        <w:t>状态，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>之后放在对应的板位上面，</w:t>
      </w:r>
      <w:r w:rsidRPr="00160EBB">
        <w:rPr>
          <w:rFonts w:ascii="Times New Roman" w:hAnsi="Times New Roman" w:cs="Times New Roman"/>
          <w:spacing w:val="-4"/>
          <w:lang w:eastAsia="zh-CN"/>
        </w:rPr>
        <w:t>每次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>使用之</w:t>
      </w:r>
      <w:r w:rsidRPr="00160EBB">
        <w:rPr>
          <w:rFonts w:ascii="Times New Roman" w:hAnsi="Times New Roman" w:cs="Times New Roman"/>
          <w:spacing w:val="-4"/>
          <w:lang w:eastAsia="zh-CN"/>
        </w:rPr>
        <w:t>前都应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>混匀</w:t>
      </w:r>
      <w:r w:rsidRPr="00160EBB">
        <w:rPr>
          <w:rFonts w:ascii="Times New Roman" w:hAnsi="Times New Roman" w:cs="Times New Roman"/>
          <w:spacing w:val="-4"/>
          <w:lang w:eastAsia="zh-CN"/>
        </w:rPr>
        <w:t>磁珠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>。</w:t>
      </w:r>
    </w:p>
    <w:p w14:paraId="11AA7DF4" w14:textId="77777777" w:rsidR="00DD2187" w:rsidRPr="00160EBB" w:rsidRDefault="00000000">
      <w:pPr>
        <w:pStyle w:val="a3"/>
        <w:spacing w:before="210" w:line="300" w:lineRule="auto"/>
        <w:ind w:left="615" w:right="134" w:firstLine="0"/>
        <w:jc w:val="both"/>
        <w:rPr>
          <w:rFonts w:ascii="Times New Roman" w:hAnsi="Times New Roman" w:cs="Times New Roman"/>
          <w:spacing w:val="-4"/>
          <w:lang w:eastAsia="zh-CN"/>
        </w:rPr>
      </w:pPr>
      <w:r w:rsidRPr="00160EBB">
        <w:rPr>
          <w:rFonts w:ascii="Times New Roman" w:hAnsi="Times New Roman" w:cs="Times New Roman" w:hint="eastAsia"/>
          <w:spacing w:val="-4"/>
          <w:lang w:eastAsia="zh-CN"/>
        </w:rPr>
        <w:t>2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>、</w:t>
      </w:r>
      <w:r w:rsidRPr="00160EBB">
        <w:rPr>
          <w:rFonts w:ascii="Times New Roman" w:hAnsi="Times New Roman" w:cs="Times New Roman"/>
          <w:spacing w:val="-4"/>
          <w:lang w:eastAsia="zh-CN"/>
        </w:rPr>
        <w:t>在结合过程中，需要确保磁</w:t>
      </w:r>
      <w:proofErr w:type="gramStart"/>
      <w:r w:rsidRPr="00160EBB">
        <w:rPr>
          <w:rFonts w:ascii="Times New Roman" w:hAnsi="Times New Roman" w:cs="Times New Roman"/>
          <w:spacing w:val="-4"/>
          <w:lang w:eastAsia="zh-CN"/>
        </w:rPr>
        <w:t>珠保持均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>一</w:t>
      </w:r>
      <w:proofErr w:type="gramEnd"/>
      <w:r w:rsidRPr="00160EBB">
        <w:rPr>
          <w:rFonts w:ascii="Times New Roman" w:hAnsi="Times New Roman" w:cs="Times New Roman"/>
          <w:spacing w:val="-4"/>
          <w:lang w:eastAsia="zh-CN"/>
        </w:rPr>
        <w:t>状态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>，没有结块出现；使用后注意避免冷冻或高速离心。</w:t>
      </w:r>
    </w:p>
    <w:p w14:paraId="54AEAA91" w14:textId="77777777" w:rsidR="00DD2187" w:rsidRPr="00160EBB" w:rsidRDefault="00000000">
      <w:pPr>
        <w:pStyle w:val="a3"/>
        <w:spacing w:before="210" w:line="300" w:lineRule="auto"/>
        <w:ind w:left="615" w:right="134" w:firstLine="0"/>
        <w:jc w:val="both"/>
        <w:rPr>
          <w:rFonts w:ascii="Times New Roman" w:hAnsi="Times New Roman" w:cs="Times New Roman"/>
          <w:spacing w:val="-4"/>
          <w:lang w:eastAsia="zh-CN"/>
        </w:rPr>
      </w:pPr>
      <w:r w:rsidRPr="00160EBB">
        <w:rPr>
          <w:rFonts w:ascii="Times New Roman" w:hAnsi="Times New Roman" w:cs="Times New Roman" w:hint="eastAsia"/>
          <w:spacing w:val="-4"/>
          <w:lang w:eastAsia="zh-CN"/>
        </w:rPr>
        <w:t>3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>、</w:t>
      </w:r>
      <w:r w:rsidRPr="00160EBB">
        <w:rPr>
          <w:rFonts w:ascii="Times New Roman" w:hAnsi="Times New Roman" w:cs="Times New Roman"/>
          <w:spacing w:val="-4"/>
          <w:lang w:eastAsia="zh-CN"/>
        </w:rPr>
        <w:t>最佳的使用条件与磁珠的用量、抗体的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>产</w:t>
      </w:r>
      <w:r w:rsidRPr="00160EBB">
        <w:rPr>
          <w:rFonts w:ascii="Times New Roman" w:hAnsi="Times New Roman" w:cs="Times New Roman"/>
          <w:spacing w:val="-4"/>
          <w:lang w:eastAsia="zh-CN"/>
        </w:rPr>
        <w:t>量、孵育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>的方式与</w:t>
      </w:r>
      <w:r w:rsidRPr="00160EBB">
        <w:rPr>
          <w:rFonts w:ascii="Times New Roman" w:hAnsi="Times New Roman" w:cs="Times New Roman"/>
          <w:spacing w:val="-4"/>
          <w:lang w:eastAsia="zh-CN"/>
        </w:rPr>
        <w:t>时间等因素有关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>。</w:t>
      </w:r>
    </w:p>
    <w:p w14:paraId="4BD26DF8" w14:textId="77777777" w:rsidR="00DD2187" w:rsidRPr="00160EBB" w:rsidRDefault="00000000">
      <w:pPr>
        <w:pStyle w:val="a3"/>
        <w:spacing w:before="210" w:line="300" w:lineRule="auto"/>
        <w:ind w:left="615" w:right="134" w:firstLine="0"/>
        <w:jc w:val="both"/>
        <w:rPr>
          <w:rFonts w:ascii="Times New Roman" w:hAnsi="Times New Roman" w:cs="Times New Roman"/>
          <w:spacing w:val="-4"/>
          <w:lang w:eastAsia="zh-CN"/>
        </w:rPr>
      </w:pPr>
      <w:r w:rsidRPr="00160EBB">
        <w:rPr>
          <w:rFonts w:ascii="Times New Roman" w:hAnsi="Times New Roman" w:cs="Times New Roman" w:hint="eastAsia"/>
          <w:spacing w:val="-4"/>
          <w:lang w:eastAsia="zh-CN"/>
        </w:rPr>
        <w:t>4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>、为了您的安全和健康，请穿实验服和</w:t>
      </w:r>
      <w:proofErr w:type="gramStart"/>
      <w:r w:rsidRPr="00160EBB">
        <w:rPr>
          <w:rFonts w:ascii="Times New Roman" w:hAnsi="Times New Roman" w:cs="Times New Roman" w:hint="eastAsia"/>
          <w:spacing w:val="-4"/>
          <w:lang w:eastAsia="zh-CN"/>
        </w:rPr>
        <w:t>并</w:t>
      </w:r>
      <w:proofErr w:type="gramEnd"/>
      <w:r w:rsidRPr="00160EBB">
        <w:rPr>
          <w:rFonts w:ascii="Times New Roman" w:hAnsi="Times New Roman" w:cs="Times New Roman" w:hint="eastAsia"/>
          <w:spacing w:val="-4"/>
          <w:lang w:eastAsia="zh-CN"/>
        </w:rPr>
        <w:t>戴一次性手套操作。</w:t>
      </w:r>
    </w:p>
    <w:p w14:paraId="62D18F25" w14:textId="77777777" w:rsidR="00DD2187" w:rsidRPr="00160EBB" w:rsidRDefault="00000000">
      <w:pPr>
        <w:pStyle w:val="a3"/>
        <w:spacing w:before="210" w:line="300" w:lineRule="auto"/>
        <w:ind w:left="615" w:right="134" w:firstLine="0"/>
        <w:jc w:val="both"/>
        <w:rPr>
          <w:rFonts w:ascii="Times New Roman" w:hAnsi="Times New Roman" w:cs="Times New Roman"/>
          <w:spacing w:val="-4"/>
          <w:lang w:eastAsia="zh-CN"/>
        </w:rPr>
      </w:pPr>
      <w:r w:rsidRPr="00160EBB">
        <w:rPr>
          <w:rFonts w:ascii="Times New Roman" w:hAnsi="Times New Roman" w:cs="Times New Roman" w:hint="eastAsia"/>
          <w:spacing w:val="-4"/>
          <w:lang w:eastAsia="zh-CN"/>
        </w:rPr>
        <w:t>5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>、本产品仅用作科研用途。</w:t>
      </w:r>
    </w:p>
    <w:p w14:paraId="1C6D664B" w14:textId="77777777" w:rsidR="00DD2187" w:rsidRPr="00160EBB" w:rsidRDefault="00000000">
      <w:pPr>
        <w:pStyle w:val="1"/>
        <w:spacing w:before="95"/>
        <w:rPr>
          <w:rFonts w:eastAsia="宋体"/>
          <w:lang w:eastAsia="zh-CN"/>
        </w:rPr>
      </w:pPr>
      <w:bookmarkStart w:id="3" w:name="_Toc126769411"/>
      <w:r w:rsidRPr="00160EBB">
        <w:rPr>
          <w:rFonts w:eastAsia="宋体" w:hint="eastAsia"/>
          <w:lang w:eastAsia="zh-CN"/>
        </w:rPr>
        <w:t>六、操作步骤</w:t>
      </w:r>
      <w:bookmarkEnd w:id="3"/>
    </w:p>
    <w:p w14:paraId="195D1F0D" w14:textId="5D0B550A" w:rsidR="00C653B7" w:rsidRPr="00160EBB" w:rsidRDefault="00C653B7" w:rsidP="00160EBB">
      <w:pPr>
        <w:pStyle w:val="a3"/>
        <w:numPr>
          <w:ilvl w:val="0"/>
          <w:numId w:val="5"/>
        </w:numPr>
        <w:spacing w:before="210" w:line="300" w:lineRule="auto"/>
        <w:ind w:right="134"/>
        <w:jc w:val="both"/>
        <w:rPr>
          <w:rFonts w:ascii="Times New Roman" w:hAnsi="Times New Roman" w:cs="Times New Roman"/>
          <w:spacing w:val="-4"/>
          <w:lang w:eastAsia="zh-CN"/>
        </w:rPr>
      </w:pPr>
      <w:r w:rsidRPr="00160EBB">
        <w:rPr>
          <w:rFonts w:ascii="Times New Roman" w:hAnsi="Times New Roman" w:cs="Times New Roman"/>
          <w:spacing w:val="-4"/>
          <w:lang w:eastAsia="zh-CN"/>
        </w:rPr>
        <w:t>取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>抗体纯化板，轻轻将液体甩入板底部，撕去铝箔纸，</w:t>
      </w:r>
      <w:r w:rsidR="00380EDA" w:rsidRPr="00160EBB">
        <w:rPr>
          <w:rFonts w:ascii="Times New Roman" w:hAnsi="Times New Roman" w:cs="Times New Roman" w:hint="eastAsia"/>
          <w:spacing w:val="-4"/>
          <w:lang w:eastAsia="zh-CN"/>
        </w:rPr>
        <w:t>待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>纯化样本对应加入到第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>1/7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>列；</w:t>
      </w:r>
    </w:p>
    <w:p w14:paraId="4A59BE62" w14:textId="3EFA09F7" w:rsidR="00C653B7" w:rsidRPr="00160EBB" w:rsidRDefault="00C653B7" w:rsidP="00160EBB">
      <w:pPr>
        <w:pStyle w:val="a3"/>
        <w:spacing w:before="210" w:line="300" w:lineRule="auto"/>
        <w:ind w:left="615" w:right="134" w:firstLine="0"/>
        <w:jc w:val="both"/>
        <w:rPr>
          <w:rFonts w:ascii="Times New Roman" w:hAnsi="Times New Roman" w:cs="Times New Roman"/>
          <w:spacing w:val="-4"/>
          <w:lang w:eastAsia="zh-CN"/>
        </w:rPr>
      </w:pPr>
      <w:r w:rsidRPr="00160EBB">
        <w:rPr>
          <w:rFonts w:ascii="Times New Roman" w:hAnsi="Times New Roman" w:cs="Times New Roman"/>
          <w:spacing w:val="-4"/>
          <w:lang w:eastAsia="zh-CN"/>
        </w:rPr>
        <w:t>注：每一孔的总体积不能超过</w:t>
      </w:r>
      <w:r w:rsidRPr="00160EBB">
        <w:rPr>
          <w:rFonts w:ascii="Times New Roman" w:hAnsi="Times New Roman" w:cs="Times New Roman"/>
          <w:spacing w:val="-4"/>
          <w:lang w:eastAsia="zh-CN"/>
        </w:rPr>
        <w:t xml:space="preserve">1000 </w:t>
      </w:r>
      <w:proofErr w:type="spellStart"/>
      <w:r w:rsidRPr="00160EBB">
        <w:rPr>
          <w:rFonts w:ascii="Times New Roman" w:hAnsi="Times New Roman" w:cs="Times New Roman"/>
          <w:spacing w:val="-4"/>
          <w:lang w:eastAsia="zh-CN"/>
        </w:rPr>
        <w:t>μL</w:t>
      </w:r>
      <w:proofErr w:type="spellEnd"/>
      <w:r w:rsidRPr="00160EBB">
        <w:rPr>
          <w:rFonts w:ascii="Times New Roman" w:hAnsi="Times New Roman" w:cs="Times New Roman"/>
          <w:spacing w:val="-4"/>
          <w:lang w:eastAsia="zh-CN"/>
        </w:rPr>
        <w:t>，否则可能溢出。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>一个样本需分成两个孔</w:t>
      </w:r>
    </w:p>
    <w:p w14:paraId="689D130C" w14:textId="77777777" w:rsidR="00C653B7" w:rsidRPr="00160EBB" w:rsidRDefault="00C653B7" w:rsidP="00160EBB">
      <w:pPr>
        <w:pStyle w:val="a3"/>
        <w:numPr>
          <w:ilvl w:val="0"/>
          <w:numId w:val="5"/>
        </w:numPr>
        <w:spacing w:before="210" w:line="300" w:lineRule="auto"/>
        <w:ind w:right="134"/>
        <w:jc w:val="both"/>
        <w:rPr>
          <w:rFonts w:ascii="Times New Roman" w:hAnsi="Times New Roman" w:cs="Times New Roman"/>
          <w:spacing w:val="-4"/>
          <w:lang w:eastAsia="zh-CN"/>
        </w:rPr>
      </w:pPr>
      <w:r w:rsidRPr="00160EBB">
        <w:rPr>
          <w:rFonts w:ascii="Times New Roman" w:hAnsi="Times New Roman" w:cs="Times New Roman"/>
          <w:spacing w:val="-4"/>
          <w:lang w:eastAsia="zh-CN"/>
        </w:rPr>
        <w:t>启动仪器，在仪器中放置好新的洁净磁棒套，并将装有样品和试剂的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>96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>孔</w:t>
      </w:r>
      <w:r w:rsidRPr="00160EBB">
        <w:rPr>
          <w:rFonts w:ascii="Times New Roman" w:hAnsi="Times New Roman" w:cs="Times New Roman"/>
          <w:spacing w:val="-4"/>
          <w:lang w:eastAsia="zh-CN"/>
        </w:rPr>
        <w:t>板安放至仪器中对应的板位上。</w:t>
      </w:r>
    </w:p>
    <w:p w14:paraId="6CF0A686" w14:textId="083CA839" w:rsidR="00C653B7" w:rsidRPr="00160EBB" w:rsidRDefault="00380EDA" w:rsidP="00160EBB">
      <w:pPr>
        <w:pStyle w:val="a3"/>
        <w:numPr>
          <w:ilvl w:val="0"/>
          <w:numId w:val="5"/>
        </w:numPr>
        <w:spacing w:before="210" w:line="300" w:lineRule="auto"/>
        <w:ind w:right="134"/>
        <w:jc w:val="both"/>
        <w:rPr>
          <w:rFonts w:ascii="Times New Roman" w:hAnsi="Times New Roman" w:cs="Times New Roman"/>
          <w:spacing w:val="-4"/>
          <w:lang w:eastAsia="zh-CN"/>
        </w:rPr>
      </w:pPr>
      <w:r w:rsidRPr="00160EBB">
        <w:rPr>
          <w:rFonts w:ascii="Times New Roman" w:hAnsi="Times New Roman" w:cs="Times New Roman" w:hint="eastAsia"/>
          <w:spacing w:val="-4"/>
          <w:lang w:eastAsia="zh-CN"/>
        </w:rPr>
        <w:t>设置程序参数并保存</w:t>
      </w:r>
      <w:r w:rsidR="00C653B7" w:rsidRPr="00160EBB">
        <w:rPr>
          <w:rFonts w:ascii="Times New Roman" w:hAnsi="Times New Roman" w:cs="Times New Roman"/>
          <w:spacing w:val="-4"/>
          <w:lang w:eastAsia="zh-CN"/>
        </w:rPr>
        <w:t>执行程序</w:t>
      </w:r>
      <w:r w:rsidR="00C653B7" w:rsidRPr="00160EBB">
        <w:rPr>
          <w:rFonts w:ascii="Times New Roman" w:hAnsi="Times New Roman" w:cs="Times New Roman" w:hint="eastAsia"/>
          <w:spacing w:val="-4"/>
          <w:lang w:eastAsia="zh-CN"/>
        </w:rPr>
        <w:t>（该程序设定仅供参考）</w:t>
      </w:r>
    </w:p>
    <w:p w14:paraId="49B1B750" w14:textId="77777777" w:rsidR="00296A71" w:rsidRPr="00160EBB" w:rsidRDefault="00296A71" w:rsidP="00296A71">
      <w:pPr>
        <w:pStyle w:val="a6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/>
        <w:autoSpaceDN/>
        <w:spacing w:line="360" w:lineRule="auto"/>
        <w:jc w:val="both"/>
        <w:rPr>
          <w:rFonts w:ascii="Times New Roman" w:hAnsi="Times New Roman"/>
          <w:sz w:val="21"/>
          <w:szCs w:val="21"/>
          <w:lang w:eastAsia="zh-CN"/>
        </w:rPr>
      </w:pPr>
    </w:p>
    <w:tbl>
      <w:tblPr>
        <w:tblW w:w="9552" w:type="dxa"/>
        <w:jc w:val="center"/>
        <w:tblLook w:val="04A0" w:firstRow="1" w:lastRow="0" w:firstColumn="1" w:lastColumn="0" w:noHBand="0" w:noVBand="1"/>
      </w:tblPr>
      <w:tblGrid>
        <w:gridCol w:w="829"/>
        <w:gridCol w:w="865"/>
        <w:gridCol w:w="901"/>
        <w:gridCol w:w="865"/>
        <w:gridCol w:w="865"/>
        <w:gridCol w:w="865"/>
        <w:gridCol w:w="865"/>
        <w:gridCol w:w="865"/>
        <w:gridCol w:w="865"/>
        <w:gridCol w:w="865"/>
        <w:gridCol w:w="902"/>
      </w:tblGrid>
      <w:tr w:rsidR="00296A71" w:rsidRPr="00160EBB" w14:paraId="24C82F4B" w14:textId="77777777" w:rsidTr="00D83189">
        <w:trPr>
          <w:trHeight w:val="564"/>
          <w:jc w:val="center"/>
        </w:trPr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vAlign w:val="center"/>
          </w:tcPr>
          <w:p w14:paraId="3D998CAA" w14:textId="77777777" w:rsidR="00296A71" w:rsidRPr="00160EBB" w:rsidRDefault="00296A71" w:rsidP="002A6BC3">
            <w:pPr>
              <w:widowControl/>
              <w:jc w:val="center"/>
              <w:textAlignment w:val="center"/>
              <w:rPr>
                <w:rFonts w:ascii="Times New Roman" w:hAnsi="Times New Roman" w:cs="黑体"/>
                <w:color w:val="000000"/>
              </w:rPr>
            </w:pPr>
            <w:r w:rsidRPr="00160EBB">
              <w:rPr>
                <w:rFonts w:ascii="Times New Roman" w:hAnsi="Times New Roman" w:cs="黑体" w:hint="eastAsia"/>
                <w:color w:val="000000"/>
                <w:lang w:eastAsia="zh-CN" w:bidi="ar"/>
              </w:rPr>
              <w:t>序号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0C0"/>
            <w:noWrap/>
            <w:vAlign w:val="center"/>
          </w:tcPr>
          <w:p w14:paraId="46B62D80" w14:textId="77777777" w:rsidR="00296A71" w:rsidRPr="00160EBB" w:rsidRDefault="00296A71" w:rsidP="002A6BC3">
            <w:pPr>
              <w:widowControl/>
              <w:jc w:val="center"/>
              <w:textAlignment w:val="center"/>
              <w:rPr>
                <w:rFonts w:ascii="Times New Roman" w:hAnsi="Times New Roman" w:cs="黑体"/>
                <w:color w:val="000000"/>
              </w:rPr>
            </w:pPr>
            <w:r w:rsidRPr="00160EBB">
              <w:rPr>
                <w:rFonts w:ascii="Times New Roman" w:hAnsi="Times New Roman" w:cs="黑体" w:hint="eastAsia"/>
                <w:color w:val="000000"/>
                <w:lang w:eastAsia="zh-CN" w:bidi="ar"/>
              </w:rPr>
              <w:t>孔位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0C0"/>
            <w:noWrap/>
            <w:vAlign w:val="center"/>
          </w:tcPr>
          <w:p w14:paraId="55FC55E0" w14:textId="08D50825" w:rsidR="00296A71" w:rsidRPr="00160EBB" w:rsidRDefault="00296A71" w:rsidP="002A6BC3">
            <w:pPr>
              <w:widowControl/>
              <w:jc w:val="center"/>
              <w:textAlignment w:val="center"/>
              <w:rPr>
                <w:rFonts w:ascii="Times New Roman" w:hAnsi="Times New Roman" w:cs="黑体"/>
                <w:color w:val="000000"/>
              </w:rPr>
            </w:pPr>
            <w:r w:rsidRPr="00160EBB">
              <w:rPr>
                <w:rFonts w:ascii="Times New Roman" w:hAnsi="Times New Roman" w:cs="黑体" w:hint="eastAsia"/>
                <w:color w:val="000000"/>
                <w:lang w:eastAsia="zh-CN" w:bidi="ar"/>
              </w:rPr>
              <w:t>容积（</w:t>
            </w:r>
            <w:proofErr w:type="spellStart"/>
            <w:r w:rsidRPr="00160EBB">
              <w:rPr>
                <w:rFonts w:ascii="Times New Roman" w:hAnsi="Times New Roman" w:cs="黑体" w:hint="eastAsia"/>
                <w:color w:val="000000"/>
                <w:lang w:eastAsia="zh-CN" w:bidi="ar"/>
              </w:rPr>
              <w:t>uL</w:t>
            </w:r>
            <w:proofErr w:type="spellEnd"/>
            <w:r w:rsidRPr="00160EBB">
              <w:rPr>
                <w:rFonts w:ascii="Times New Roman" w:hAnsi="Times New Roman" w:cs="黑体"/>
                <w:color w:val="000000"/>
                <w:lang w:eastAsia="zh-CN" w:bidi="ar"/>
              </w:rPr>
              <w:t>）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0C0"/>
            <w:noWrap/>
            <w:vAlign w:val="center"/>
          </w:tcPr>
          <w:p w14:paraId="4C774C10" w14:textId="6E1F9C08" w:rsidR="00296A71" w:rsidRPr="00160EBB" w:rsidRDefault="00296A71" w:rsidP="002A6BC3">
            <w:pPr>
              <w:widowControl/>
              <w:jc w:val="center"/>
              <w:textAlignment w:val="center"/>
              <w:rPr>
                <w:rFonts w:ascii="Times New Roman" w:hAnsi="Times New Roman" w:cs="黑体"/>
                <w:color w:val="000000"/>
              </w:rPr>
            </w:pPr>
            <w:r w:rsidRPr="00160EBB">
              <w:rPr>
                <w:rFonts w:ascii="Times New Roman" w:hAnsi="Times New Roman" w:cs="黑体" w:hint="eastAsia"/>
                <w:color w:val="000000"/>
                <w:lang w:eastAsia="zh-CN" w:bidi="ar"/>
              </w:rPr>
              <w:t>混合时间</w:t>
            </w:r>
            <w:r w:rsidRPr="00160EBB">
              <w:rPr>
                <w:rFonts w:ascii="Times New Roman" w:hAnsi="Times New Roman" w:cs="黑体" w:hint="eastAsia"/>
                <w:color w:val="000000"/>
                <w:lang w:eastAsia="zh-CN" w:bidi="ar"/>
              </w:rPr>
              <w:t>(s)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0C0"/>
            <w:noWrap/>
            <w:vAlign w:val="center"/>
          </w:tcPr>
          <w:p w14:paraId="17ADEBEA" w14:textId="77777777" w:rsidR="00296A71" w:rsidRPr="00160EBB" w:rsidRDefault="00296A71" w:rsidP="002A6BC3">
            <w:pPr>
              <w:widowControl/>
              <w:jc w:val="center"/>
              <w:textAlignment w:val="center"/>
              <w:rPr>
                <w:rFonts w:ascii="Times New Roman" w:hAnsi="Times New Roman" w:cs="黑体"/>
                <w:color w:val="000000"/>
              </w:rPr>
            </w:pPr>
            <w:r w:rsidRPr="00160EBB">
              <w:rPr>
                <w:rFonts w:ascii="Times New Roman" w:hAnsi="Times New Roman" w:cs="黑体" w:hint="eastAsia"/>
                <w:color w:val="000000"/>
                <w:lang w:eastAsia="zh-CN" w:bidi="ar"/>
              </w:rPr>
              <w:t>混合速度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0C0"/>
            <w:noWrap/>
            <w:vAlign w:val="center"/>
          </w:tcPr>
          <w:p w14:paraId="06402B48" w14:textId="77777777" w:rsidR="00296A71" w:rsidRPr="00160EBB" w:rsidRDefault="00296A71" w:rsidP="002A6BC3">
            <w:pPr>
              <w:widowControl/>
              <w:jc w:val="center"/>
              <w:textAlignment w:val="center"/>
              <w:rPr>
                <w:rFonts w:ascii="Times New Roman" w:hAnsi="Times New Roman" w:cs="黑体"/>
                <w:color w:val="000000"/>
              </w:rPr>
            </w:pPr>
            <w:r w:rsidRPr="00160EBB">
              <w:rPr>
                <w:rFonts w:ascii="Times New Roman" w:hAnsi="Times New Roman" w:cs="黑体" w:hint="eastAsia"/>
                <w:color w:val="000000"/>
                <w:lang w:eastAsia="zh-CN" w:bidi="ar"/>
              </w:rPr>
              <w:t>混合幅度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0C0"/>
            <w:noWrap/>
            <w:vAlign w:val="center"/>
          </w:tcPr>
          <w:p w14:paraId="66C91044" w14:textId="77777777" w:rsidR="00296A71" w:rsidRPr="00160EBB" w:rsidRDefault="00296A71" w:rsidP="002A6BC3">
            <w:pPr>
              <w:widowControl/>
              <w:jc w:val="center"/>
              <w:textAlignment w:val="center"/>
              <w:rPr>
                <w:rFonts w:ascii="Times New Roman" w:hAnsi="Times New Roman" w:cs="黑体"/>
                <w:color w:val="000000"/>
              </w:rPr>
            </w:pPr>
            <w:proofErr w:type="gramStart"/>
            <w:r w:rsidRPr="00160EBB">
              <w:rPr>
                <w:rFonts w:ascii="Times New Roman" w:hAnsi="Times New Roman" w:cs="黑体" w:hint="eastAsia"/>
                <w:color w:val="000000"/>
                <w:lang w:eastAsia="zh-CN" w:bidi="ar"/>
              </w:rPr>
              <w:t>吸磁速度</w:t>
            </w:r>
            <w:proofErr w:type="gramEnd"/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0C0"/>
            <w:noWrap/>
            <w:vAlign w:val="center"/>
          </w:tcPr>
          <w:p w14:paraId="4A81F9DD" w14:textId="7BF6CEDF" w:rsidR="00296A71" w:rsidRPr="00160EBB" w:rsidRDefault="00296A71" w:rsidP="002A6BC3">
            <w:pPr>
              <w:widowControl/>
              <w:jc w:val="center"/>
              <w:textAlignment w:val="center"/>
              <w:rPr>
                <w:rFonts w:ascii="Times New Roman" w:hAnsi="Times New Roman" w:cs="黑体"/>
                <w:color w:val="000000"/>
              </w:rPr>
            </w:pPr>
            <w:proofErr w:type="gramStart"/>
            <w:r w:rsidRPr="00160EBB">
              <w:rPr>
                <w:rFonts w:ascii="Times New Roman" w:hAnsi="Times New Roman" w:cs="黑体" w:hint="eastAsia"/>
                <w:color w:val="000000"/>
                <w:lang w:eastAsia="zh-CN" w:bidi="ar"/>
              </w:rPr>
              <w:t>吸磁时间</w:t>
            </w:r>
            <w:proofErr w:type="gramEnd"/>
            <w:r w:rsidRPr="00160EBB">
              <w:rPr>
                <w:rFonts w:ascii="Times New Roman" w:hAnsi="Times New Roman" w:cs="黑体" w:hint="eastAsia"/>
                <w:color w:val="000000"/>
                <w:lang w:eastAsia="zh-CN" w:bidi="ar"/>
              </w:rPr>
              <w:t>(s)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0C0"/>
            <w:noWrap/>
            <w:vAlign w:val="center"/>
          </w:tcPr>
          <w:p w14:paraId="775B621B" w14:textId="77777777" w:rsidR="00296A71" w:rsidRPr="00160EBB" w:rsidRDefault="00296A71" w:rsidP="002A6BC3">
            <w:pPr>
              <w:widowControl/>
              <w:jc w:val="center"/>
              <w:textAlignment w:val="center"/>
              <w:rPr>
                <w:rFonts w:ascii="Times New Roman" w:hAnsi="Times New Roman" w:cs="黑体"/>
                <w:color w:val="000000"/>
              </w:rPr>
            </w:pPr>
            <w:proofErr w:type="gramStart"/>
            <w:r w:rsidRPr="00160EBB">
              <w:rPr>
                <w:rFonts w:ascii="Times New Roman" w:hAnsi="Times New Roman" w:cs="黑体" w:hint="eastAsia"/>
                <w:color w:val="000000"/>
                <w:lang w:eastAsia="zh-CN" w:bidi="ar"/>
              </w:rPr>
              <w:t>吸磁次数</w:t>
            </w:r>
            <w:proofErr w:type="gramEnd"/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0C0"/>
            <w:noWrap/>
            <w:vAlign w:val="center"/>
          </w:tcPr>
          <w:p w14:paraId="07CFA950" w14:textId="61BB8294" w:rsidR="00296A71" w:rsidRPr="00160EBB" w:rsidRDefault="00296A71" w:rsidP="002A6BC3">
            <w:pPr>
              <w:widowControl/>
              <w:jc w:val="center"/>
              <w:textAlignment w:val="center"/>
              <w:rPr>
                <w:rFonts w:ascii="Times New Roman" w:hAnsi="Times New Roman" w:cs="黑体"/>
                <w:color w:val="000000"/>
              </w:rPr>
            </w:pPr>
            <w:r w:rsidRPr="00160EBB">
              <w:rPr>
                <w:rFonts w:ascii="Times New Roman" w:hAnsi="Times New Roman" w:cs="黑体" w:hint="eastAsia"/>
                <w:color w:val="000000"/>
                <w:lang w:eastAsia="zh-CN" w:bidi="ar"/>
              </w:rPr>
              <w:t>悬停时间（</w:t>
            </w:r>
            <w:r w:rsidRPr="00160EBB">
              <w:rPr>
                <w:rFonts w:ascii="Times New Roman" w:hAnsi="Times New Roman" w:cs="黑体" w:hint="eastAsia"/>
                <w:color w:val="000000"/>
                <w:lang w:eastAsia="zh-CN" w:bidi="ar"/>
              </w:rPr>
              <w:t>s</w:t>
            </w:r>
            <w:r w:rsidRPr="00160EBB">
              <w:rPr>
                <w:rFonts w:ascii="Times New Roman" w:hAnsi="Times New Roman" w:cs="黑体" w:hint="eastAsia"/>
                <w:color w:val="000000"/>
                <w:lang w:eastAsia="zh-CN" w:bidi="ar"/>
              </w:rPr>
              <w:t>）</w:t>
            </w:r>
          </w:p>
        </w:tc>
        <w:tc>
          <w:tcPr>
            <w:tcW w:w="9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0C0"/>
            <w:noWrap/>
            <w:vAlign w:val="center"/>
          </w:tcPr>
          <w:p w14:paraId="449F0D25" w14:textId="0D0F2BF6" w:rsidR="00296A71" w:rsidRPr="00160EBB" w:rsidRDefault="00296A71" w:rsidP="002A6BC3">
            <w:pPr>
              <w:widowControl/>
              <w:jc w:val="center"/>
              <w:textAlignment w:val="center"/>
              <w:rPr>
                <w:rFonts w:ascii="Times New Roman" w:hAnsi="Times New Roman" w:cs="黑体"/>
                <w:color w:val="000000"/>
              </w:rPr>
            </w:pPr>
            <w:r w:rsidRPr="00160EBB">
              <w:rPr>
                <w:rFonts w:ascii="Times New Roman" w:hAnsi="Times New Roman" w:cs="黑体" w:hint="eastAsia"/>
                <w:color w:val="000000"/>
                <w:lang w:eastAsia="zh-CN" w:bidi="ar"/>
              </w:rPr>
              <w:t>温度设定（℃）</w:t>
            </w:r>
          </w:p>
        </w:tc>
      </w:tr>
      <w:tr w:rsidR="00296A71" w:rsidRPr="00160EBB" w14:paraId="3FD3BC59" w14:textId="77777777" w:rsidTr="00D83189">
        <w:trPr>
          <w:trHeight w:val="331"/>
          <w:jc w:val="center"/>
        </w:trPr>
        <w:tc>
          <w:tcPr>
            <w:tcW w:w="8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E65CF9" w14:textId="5998BE2E" w:rsidR="00296A71" w:rsidRPr="00160EBB" w:rsidRDefault="00296A71" w:rsidP="002A6BC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896178" w14:textId="170A8C51" w:rsidR="00296A71" w:rsidRPr="00160EBB" w:rsidRDefault="007204C6" w:rsidP="002A6BC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  <w:lang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6D2E75" w14:textId="397280F3" w:rsidR="00296A71" w:rsidRPr="00160EBB" w:rsidRDefault="00296A71" w:rsidP="002A6BC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09C0DB5" w14:textId="0BE63126" w:rsidR="00296A71" w:rsidRPr="00160EBB" w:rsidRDefault="00296A71" w:rsidP="002A6BC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C68C02" w14:textId="77777777" w:rsidR="00296A71" w:rsidRPr="00160EBB" w:rsidRDefault="00296A71" w:rsidP="002A6BC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F5E57E" w14:textId="77777777" w:rsidR="00296A71" w:rsidRPr="00160EBB" w:rsidRDefault="00296A71" w:rsidP="002A6BC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71F887" w14:textId="2F74D7FE" w:rsidR="00296A71" w:rsidRPr="00160EBB" w:rsidRDefault="00296A71" w:rsidP="002A6BC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582025" w14:textId="50AC5BBE" w:rsidR="00296A71" w:rsidRPr="00160EBB" w:rsidRDefault="00296A71" w:rsidP="002A6BC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D601C2" w14:textId="7AF3CC19" w:rsidR="00296A71" w:rsidRPr="00160EBB" w:rsidRDefault="00296A71" w:rsidP="002A6BC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0E52E8" w14:textId="77777777" w:rsidR="00296A71" w:rsidRPr="00160EBB" w:rsidRDefault="00296A71" w:rsidP="002A6BC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8F699E" w14:textId="77777777" w:rsidR="00296A71" w:rsidRPr="00160EBB" w:rsidRDefault="00296A71" w:rsidP="002A6BC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96A71" w:rsidRPr="00160EBB" w14:paraId="21E1BDB2" w14:textId="77777777" w:rsidTr="00D83189">
        <w:trPr>
          <w:trHeight w:val="331"/>
          <w:jc w:val="center"/>
        </w:trPr>
        <w:tc>
          <w:tcPr>
            <w:tcW w:w="8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ED7607" w14:textId="3F4D800A" w:rsidR="00296A71" w:rsidRPr="00160EBB" w:rsidRDefault="00296A71" w:rsidP="00296A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8D5C044" w14:textId="2C1E96F2" w:rsidR="00296A71" w:rsidRPr="00160EBB" w:rsidRDefault="00296A71" w:rsidP="00296A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0B3D9C64" w14:textId="4EE73816" w:rsidR="00296A71" w:rsidRPr="00160EBB" w:rsidRDefault="00D83189" w:rsidP="00296A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  <w:lang w:eastAsia="zh-CN" w:bidi="ar"/>
              </w:rPr>
              <w:t>4</w:t>
            </w:r>
            <w:r w:rsidR="00296A71"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A557D5" w14:textId="454A9A1B" w:rsidR="00296A71" w:rsidRPr="00160EBB" w:rsidRDefault="007204C6" w:rsidP="00296A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  <w:lang w:eastAsia="zh-CN" w:bidi="ar"/>
              </w:rPr>
              <w:t>96</w:t>
            </w:r>
            <w:r w:rsidR="00296A71"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27665D" w14:textId="77777777" w:rsidR="00296A71" w:rsidRPr="00160EBB" w:rsidRDefault="00296A71" w:rsidP="00296A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8ECB69" w14:textId="77777777" w:rsidR="00296A71" w:rsidRPr="00160EBB" w:rsidRDefault="00296A71" w:rsidP="00296A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61E5BE0" w14:textId="77777777" w:rsidR="00296A71" w:rsidRPr="00160EBB" w:rsidRDefault="00296A71" w:rsidP="00296A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B78D52" w14:textId="02F2C1EE" w:rsidR="00296A71" w:rsidRPr="00160EBB" w:rsidRDefault="00296A71" w:rsidP="00296A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B560AC" w14:textId="77777777" w:rsidR="00296A71" w:rsidRPr="00160EBB" w:rsidRDefault="00296A71" w:rsidP="00296A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24A972D" w14:textId="77777777" w:rsidR="00296A71" w:rsidRPr="00160EBB" w:rsidRDefault="00296A71" w:rsidP="00296A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2967A61" w14:textId="77777777" w:rsidR="00296A71" w:rsidRPr="00160EBB" w:rsidRDefault="00296A71" w:rsidP="00296A7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96A71" w:rsidRPr="00160EBB" w14:paraId="574C70FB" w14:textId="77777777" w:rsidTr="00D83189">
        <w:trPr>
          <w:trHeight w:val="331"/>
          <w:jc w:val="center"/>
        </w:trPr>
        <w:tc>
          <w:tcPr>
            <w:tcW w:w="8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9B69D9" w14:textId="4FCE5FB5" w:rsidR="00296A71" w:rsidRPr="00160EBB" w:rsidRDefault="00D83189" w:rsidP="00296A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lang w:eastAsia="zh-C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387FED" w14:textId="5AEDFE26" w:rsidR="00296A71" w:rsidRPr="00160EBB" w:rsidRDefault="00296A71" w:rsidP="00296A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3E90759F" w14:textId="6E443DAF" w:rsidR="00296A71" w:rsidRPr="00160EBB" w:rsidRDefault="00296A71" w:rsidP="00296A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FD3C63" w14:textId="77777777" w:rsidR="00296A71" w:rsidRPr="00160EBB" w:rsidRDefault="00296A71" w:rsidP="00296A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0283D1" w14:textId="77777777" w:rsidR="00296A71" w:rsidRPr="00160EBB" w:rsidRDefault="00296A71" w:rsidP="00296A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87F1AC" w14:textId="77777777" w:rsidR="00296A71" w:rsidRPr="00160EBB" w:rsidRDefault="00296A71" w:rsidP="00296A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4F19FF" w14:textId="77777777" w:rsidR="00296A71" w:rsidRPr="00160EBB" w:rsidRDefault="00296A71" w:rsidP="00296A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46A4FC31" w14:textId="612F5E18" w:rsidR="00296A71" w:rsidRPr="00160EBB" w:rsidRDefault="00296A71" w:rsidP="00296A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26BB240" w14:textId="77777777" w:rsidR="00296A71" w:rsidRPr="00160EBB" w:rsidRDefault="00296A71" w:rsidP="00296A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A221E9" w14:textId="77777777" w:rsidR="00296A71" w:rsidRPr="00160EBB" w:rsidRDefault="00296A71" w:rsidP="00296A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FBA742" w14:textId="77777777" w:rsidR="00296A71" w:rsidRPr="00160EBB" w:rsidRDefault="00296A71" w:rsidP="00296A7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83189" w:rsidRPr="00160EBB" w14:paraId="4C494461" w14:textId="77777777" w:rsidTr="00D83189">
        <w:trPr>
          <w:trHeight w:val="331"/>
          <w:jc w:val="center"/>
        </w:trPr>
        <w:tc>
          <w:tcPr>
            <w:tcW w:w="8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973D81" w14:textId="58D04786" w:rsidR="00D83189" w:rsidRPr="00160EBB" w:rsidRDefault="00D83189" w:rsidP="00D831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1F3C0F" w14:textId="3D51F0B0" w:rsidR="00D83189" w:rsidRPr="00160EBB" w:rsidRDefault="00D83189" w:rsidP="00D831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544FB5C8" w14:textId="4091B414" w:rsidR="00D83189" w:rsidRPr="00160EBB" w:rsidRDefault="00D83189" w:rsidP="00D831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FDAB8D" w14:textId="76D434FF" w:rsidR="00D83189" w:rsidRPr="00160EBB" w:rsidRDefault="00D83189" w:rsidP="00D831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AAF74B" w14:textId="4D7EFADA" w:rsidR="00D83189" w:rsidRPr="00160EBB" w:rsidRDefault="00D83189" w:rsidP="00D831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DDE57E" w14:textId="59AB052A" w:rsidR="00D83189" w:rsidRPr="00160EBB" w:rsidRDefault="00D83189" w:rsidP="00D831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B9E651" w14:textId="77777777" w:rsidR="00D83189" w:rsidRPr="00160EBB" w:rsidRDefault="00D83189" w:rsidP="00D831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6CC59F91" w14:textId="4B8161E5" w:rsidR="00D83189" w:rsidRPr="00160EBB" w:rsidRDefault="00D83189" w:rsidP="00D831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4877E7A" w14:textId="77777777" w:rsidR="00D83189" w:rsidRPr="00160EBB" w:rsidRDefault="00D83189" w:rsidP="00D831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D0BF174" w14:textId="77777777" w:rsidR="00D83189" w:rsidRPr="00160EBB" w:rsidRDefault="00D83189" w:rsidP="00D831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3AAE9B" w14:textId="77777777" w:rsidR="00D83189" w:rsidRPr="00160EBB" w:rsidRDefault="00D83189" w:rsidP="00D8318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83189" w:rsidRPr="00160EBB" w14:paraId="465B8FF7" w14:textId="77777777" w:rsidTr="00D83189">
        <w:trPr>
          <w:trHeight w:val="331"/>
          <w:jc w:val="center"/>
        </w:trPr>
        <w:tc>
          <w:tcPr>
            <w:tcW w:w="8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D10F70" w14:textId="4954BA6B" w:rsidR="00D83189" w:rsidRPr="00160EBB" w:rsidRDefault="00D83189" w:rsidP="00D831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49F921" w14:textId="0B8B6BE1" w:rsidR="00D83189" w:rsidRPr="00160EBB" w:rsidRDefault="00D83189" w:rsidP="00D831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7CE73EBA" w14:textId="5C610ED0" w:rsidR="00D83189" w:rsidRPr="00160EBB" w:rsidRDefault="00D83189" w:rsidP="00D831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5E5A4F" w14:textId="77777777" w:rsidR="00D83189" w:rsidRPr="00160EBB" w:rsidRDefault="00D83189" w:rsidP="00D831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BB628B" w14:textId="77777777" w:rsidR="00D83189" w:rsidRPr="00160EBB" w:rsidRDefault="00D83189" w:rsidP="00D831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C019CD" w14:textId="77777777" w:rsidR="00D83189" w:rsidRPr="00160EBB" w:rsidRDefault="00D83189" w:rsidP="00D831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AACD3A" w14:textId="77777777" w:rsidR="00D83189" w:rsidRPr="00160EBB" w:rsidRDefault="00D83189" w:rsidP="00D831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528FF85F" w14:textId="27745033" w:rsidR="00D83189" w:rsidRPr="00160EBB" w:rsidRDefault="00D83189" w:rsidP="00D831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38273B" w14:textId="77777777" w:rsidR="00D83189" w:rsidRPr="00160EBB" w:rsidRDefault="00D83189" w:rsidP="00D831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45F0A8" w14:textId="1895444B" w:rsidR="00D83189" w:rsidRPr="00160EBB" w:rsidRDefault="00D83189" w:rsidP="00D831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2E1801" w14:textId="77777777" w:rsidR="00D83189" w:rsidRPr="00160EBB" w:rsidRDefault="00D83189" w:rsidP="00D8318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83189" w:rsidRPr="00160EBB" w14:paraId="091F1A3B" w14:textId="77777777" w:rsidTr="00D83189">
        <w:trPr>
          <w:trHeight w:val="331"/>
          <w:jc w:val="center"/>
        </w:trPr>
        <w:tc>
          <w:tcPr>
            <w:tcW w:w="8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AEDA03" w14:textId="5280736F" w:rsidR="00D83189" w:rsidRPr="00160EBB" w:rsidRDefault="00D83189" w:rsidP="00D831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EE726A" w14:textId="7EB64557" w:rsidR="00D83189" w:rsidRPr="00160EBB" w:rsidRDefault="00D83189" w:rsidP="00D831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35A837BB" w14:textId="3E6AED29" w:rsidR="00D83189" w:rsidRPr="00160EBB" w:rsidRDefault="00D83189" w:rsidP="00D831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16ED814" w14:textId="23B697D3" w:rsidR="00D83189" w:rsidRPr="00160EBB" w:rsidRDefault="00D83189" w:rsidP="00D831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643441" w14:textId="77777777" w:rsidR="00D83189" w:rsidRPr="00160EBB" w:rsidRDefault="00D83189" w:rsidP="00D831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359C45" w14:textId="77777777" w:rsidR="00D83189" w:rsidRPr="00160EBB" w:rsidRDefault="00D83189" w:rsidP="00D831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B8EA2A" w14:textId="77777777" w:rsidR="00D83189" w:rsidRPr="00160EBB" w:rsidRDefault="00D83189" w:rsidP="00D831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FC4B10" w14:textId="0F91E6E7" w:rsidR="00D83189" w:rsidRPr="00160EBB" w:rsidRDefault="00D83189" w:rsidP="00D831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3D87DAE" w14:textId="77777777" w:rsidR="00D83189" w:rsidRPr="00160EBB" w:rsidRDefault="00D83189" w:rsidP="00D831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5A4006" w14:textId="120EFB8E" w:rsidR="00D83189" w:rsidRPr="00160EBB" w:rsidRDefault="00D83189" w:rsidP="00D831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856E86C" w14:textId="77777777" w:rsidR="00D83189" w:rsidRPr="00160EBB" w:rsidRDefault="00D83189" w:rsidP="00D8318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83189" w:rsidRPr="00160EBB" w14:paraId="766196C9" w14:textId="77777777" w:rsidTr="00D83189">
        <w:trPr>
          <w:trHeight w:val="331"/>
          <w:jc w:val="center"/>
        </w:trPr>
        <w:tc>
          <w:tcPr>
            <w:tcW w:w="8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3DF63F" w14:textId="41F785A2" w:rsidR="00D83189" w:rsidRPr="00160EBB" w:rsidRDefault="00D83189" w:rsidP="00D831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91C73D4" w14:textId="76B723EF" w:rsidR="00D83189" w:rsidRPr="00160EBB" w:rsidRDefault="007204C6" w:rsidP="00D831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  <w:lang w:eastAsia="zh-C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4394548C" w14:textId="6F662EE0" w:rsidR="00D83189" w:rsidRPr="00160EBB" w:rsidRDefault="00D83189" w:rsidP="00D831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C7C521B" w14:textId="22AF295E" w:rsidR="00D83189" w:rsidRPr="00160EBB" w:rsidRDefault="00D83189" w:rsidP="00D831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66A815" w14:textId="77777777" w:rsidR="00D83189" w:rsidRPr="00160EBB" w:rsidRDefault="00D83189" w:rsidP="00D831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4AF20A" w14:textId="77777777" w:rsidR="00D83189" w:rsidRPr="00160EBB" w:rsidRDefault="00D83189" w:rsidP="00D831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7343D41" w14:textId="56325DE8" w:rsidR="00D83189" w:rsidRPr="00160EBB" w:rsidRDefault="00D83189" w:rsidP="00D831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  <w:lang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1EB55C" w14:textId="51F22BE2" w:rsidR="00D83189" w:rsidRPr="00160EBB" w:rsidRDefault="00D83189" w:rsidP="00D831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72086F4" w14:textId="46F47E13" w:rsidR="00D83189" w:rsidRPr="00160EBB" w:rsidRDefault="00D83189" w:rsidP="00D831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E61421" w14:textId="77777777" w:rsidR="00D83189" w:rsidRPr="00160EBB" w:rsidRDefault="00D83189" w:rsidP="00D831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160EBB">
              <w:rPr>
                <w:rFonts w:ascii="Times New Roman" w:hAnsi="Times New Roman" w:hint="eastAsia"/>
                <w:color w:val="000000"/>
                <w:lang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9F3FDC" w14:textId="63D53CCB" w:rsidR="00D83189" w:rsidRPr="00160EBB" w:rsidRDefault="00D83189" w:rsidP="00D831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3BBF868C" w14:textId="77777777" w:rsidR="00296A71" w:rsidRPr="00160EBB" w:rsidRDefault="00296A71" w:rsidP="00296A71">
      <w:pPr>
        <w:pStyle w:val="a6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/>
        <w:autoSpaceDN/>
        <w:spacing w:line="360" w:lineRule="auto"/>
        <w:jc w:val="both"/>
        <w:rPr>
          <w:rFonts w:ascii="Times New Roman" w:hAnsi="Times New Roman"/>
          <w:sz w:val="21"/>
          <w:szCs w:val="21"/>
          <w:lang w:eastAsia="zh-CN"/>
        </w:rPr>
      </w:pPr>
    </w:p>
    <w:p w14:paraId="2392F991" w14:textId="528A5AD6" w:rsidR="00C653B7" w:rsidRPr="00160EBB" w:rsidRDefault="00C653B7" w:rsidP="00C653B7">
      <w:pPr>
        <w:pStyle w:val="a3"/>
        <w:numPr>
          <w:ilvl w:val="0"/>
          <w:numId w:val="5"/>
        </w:numPr>
        <w:spacing w:before="210" w:line="300" w:lineRule="auto"/>
        <w:ind w:right="134"/>
        <w:jc w:val="both"/>
        <w:rPr>
          <w:rFonts w:ascii="Times New Roman" w:hAnsi="Times New Roman" w:cs="Times New Roman"/>
          <w:spacing w:val="-4"/>
          <w:lang w:eastAsia="zh-CN"/>
        </w:rPr>
      </w:pPr>
      <w:proofErr w:type="gramStart"/>
      <w:r w:rsidRPr="00160EBB">
        <w:rPr>
          <w:rFonts w:ascii="Times New Roman" w:hAnsi="Times New Roman" w:cs="Times New Roman"/>
          <w:spacing w:val="-4"/>
          <w:lang w:eastAsia="zh-CN"/>
        </w:rPr>
        <w:t>待程序</w:t>
      </w:r>
      <w:proofErr w:type="gramEnd"/>
      <w:r w:rsidRPr="00160EBB">
        <w:rPr>
          <w:rFonts w:ascii="Times New Roman" w:hAnsi="Times New Roman" w:cs="Times New Roman"/>
          <w:spacing w:val="-4"/>
          <w:lang w:eastAsia="zh-CN"/>
        </w:rPr>
        <w:t>完成后收集产物：</w:t>
      </w:r>
      <w:bookmarkStart w:id="4" w:name="_Hlk17376928"/>
      <w:r w:rsidRPr="00160EBB">
        <w:rPr>
          <w:rFonts w:ascii="Times New Roman" w:hAnsi="Times New Roman" w:cs="Times New Roman" w:hint="eastAsia"/>
          <w:spacing w:val="-4"/>
          <w:lang w:eastAsia="zh-CN"/>
        </w:rPr>
        <w:t>结束后</w:t>
      </w:r>
      <w:r w:rsidRPr="00160EBB">
        <w:rPr>
          <w:rFonts w:ascii="Times New Roman" w:hAnsi="Times New Roman" w:cs="Times New Roman"/>
          <w:spacing w:val="-4"/>
          <w:lang w:eastAsia="zh-CN"/>
        </w:rPr>
        <w:t>将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>含有抗体的</w:t>
      </w:r>
      <w:r w:rsidRPr="00160EBB">
        <w:rPr>
          <w:rFonts w:ascii="Times New Roman" w:hAnsi="Times New Roman" w:cs="Times New Roman"/>
          <w:spacing w:val="-4"/>
          <w:lang w:eastAsia="zh-CN"/>
        </w:rPr>
        <w:t>溶液转移至新的无核酶</w:t>
      </w:r>
      <w:r w:rsidRPr="00160EBB">
        <w:rPr>
          <w:rFonts w:ascii="Times New Roman" w:hAnsi="Times New Roman" w:cs="Times New Roman"/>
          <w:spacing w:val="-4"/>
          <w:lang w:eastAsia="zh-CN"/>
        </w:rPr>
        <w:t>/</w:t>
      </w:r>
      <w:r w:rsidRPr="00160EBB">
        <w:rPr>
          <w:rFonts w:ascii="Times New Roman" w:hAnsi="Times New Roman" w:cs="Times New Roman"/>
          <w:spacing w:val="-4"/>
          <w:lang w:eastAsia="zh-CN"/>
        </w:rPr>
        <w:t>无内毒素</w:t>
      </w:r>
      <w:r w:rsidRPr="00160EBB">
        <w:rPr>
          <w:rFonts w:ascii="Times New Roman" w:hAnsi="Times New Roman" w:cs="Times New Roman"/>
          <w:spacing w:val="-4"/>
          <w:lang w:eastAsia="zh-CN"/>
        </w:rPr>
        <w:t>/</w:t>
      </w:r>
      <w:r w:rsidRPr="00160EBB">
        <w:rPr>
          <w:rFonts w:ascii="Times New Roman" w:hAnsi="Times New Roman" w:cs="Times New Roman"/>
          <w:spacing w:val="-4"/>
          <w:lang w:eastAsia="zh-CN"/>
        </w:rPr>
        <w:lastRenderedPageBreak/>
        <w:t>无热源的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>2</w:t>
      </w:r>
      <w:r w:rsidRPr="00160EBB">
        <w:rPr>
          <w:rFonts w:ascii="Times New Roman" w:hAnsi="Times New Roman" w:cs="Times New Roman"/>
          <w:spacing w:val="-4"/>
          <w:lang w:eastAsia="zh-CN"/>
        </w:rPr>
        <w:t>mL</w:t>
      </w:r>
      <w:r w:rsidRPr="00160EBB">
        <w:rPr>
          <w:rFonts w:ascii="Times New Roman" w:hAnsi="Times New Roman" w:cs="Times New Roman"/>
          <w:spacing w:val="-4"/>
          <w:lang w:eastAsia="zh-CN"/>
        </w:rPr>
        <w:t>离心管中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>，建议立刻加入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>1/10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>体积的中和液中和</w:t>
      </w:r>
      <w:r w:rsidR="00D83189">
        <w:rPr>
          <w:rFonts w:ascii="Times New Roman" w:hAnsi="Times New Roman" w:cs="Times New Roman" w:hint="eastAsia"/>
          <w:spacing w:val="-4"/>
          <w:lang w:eastAsia="zh-CN"/>
        </w:rPr>
        <w:t>,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>以维持生物活性之</w:t>
      </w:r>
      <w:r w:rsidRPr="00160EBB">
        <w:rPr>
          <w:rFonts w:ascii="Times New Roman" w:hAnsi="Times New Roman" w:cs="Times New Roman"/>
          <w:spacing w:val="-4"/>
          <w:lang w:eastAsia="zh-CN"/>
        </w:rPr>
        <w:t>后放入</w:t>
      </w:r>
      <w:r w:rsidRPr="00160EBB">
        <w:rPr>
          <w:rFonts w:ascii="Times New Roman" w:hAnsi="Times New Roman" w:cs="Times New Roman"/>
          <w:spacing w:val="-4"/>
          <w:lang w:eastAsia="zh-CN"/>
        </w:rPr>
        <w:t>-20℃</w:t>
      </w:r>
      <w:r w:rsidRPr="00160EBB">
        <w:rPr>
          <w:rFonts w:ascii="Times New Roman" w:hAnsi="Times New Roman" w:cs="Times New Roman"/>
          <w:spacing w:val="-4"/>
          <w:lang w:eastAsia="zh-CN"/>
        </w:rPr>
        <w:t>保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>存</w:t>
      </w:r>
      <w:r w:rsidRPr="00160EBB">
        <w:rPr>
          <w:rFonts w:ascii="Times New Roman" w:hAnsi="Times New Roman" w:cs="Times New Roman"/>
          <w:spacing w:val="-4"/>
          <w:lang w:eastAsia="zh-CN"/>
        </w:rPr>
        <w:t>备用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>。</w:t>
      </w:r>
      <w:bookmarkEnd w:id="4"/>
    </w:p>
    <w:p w14:paraId="42F1AEB3" w14:textId="77777777" w:rsidR="00DD2187" w:rsidRPr="00160EBB" w:rsidRDefault="00000000">
      <w:pPr>
        <w:pStyle w:val="1"/>
        <w:spacing w:before="95"/>
        <w:rPr>
          <w:rFonts w:eastAsia="宋体"/>
          <w:lang w:eastAsia="zh-CN"/>
        </w:rPr>
      </w:pPr>
      <w:r w:rsidRPr="00160EBB">
        <w:rPr>
          <w:rFonts w:eastAsia="宋体" w:hint="eastAsia"/>
          <w:lang w:eastAsia="zh-CN"/>
        </w:rPr>
        <w:t>七、流程优化</w:t>
      </w:r>
    </w:p>
    <w:p w14:paraId="4CC7D54E" w14:textId="77777777" w:rsidR="00DD2187" w:rsidRPr="00160EBB" w:rsidRDefault="00000000">
      <w:pPr>
        <w:pStyle w:val="a3"/>
        <w:spacing w:before="210" w:line="300" w:lineRule="auto"/>
        <w:ind w:left="615" w:right="134" w:firstLine="0"/>
        <w:jc w:val="both"/>
        <w:rPr>
          <w:rFonts w:ascii="Times New Roman" w:hAnsi="Times New Roman" w:cs="Times New Roman"/>
          <w:spacing w:val="-4"/>
          <w:lang w:eastAsia="zh-CN"/>
        </w:rPr>
      </w:pPr>
      <w:r w:rsidRPr="00160EBB">
        <w:rPr>
          <w:rFonts w:ascii="Times New Roman" w:hAnsi="Times New Roman" w:cs="Times New Roman"/>
          <w:spacing w:val="-4"/>
          <w:lang w:eastAsia="zh-CN"/>
        </w:rPr>
        <w:t>磁珠与抗体的</w:t>
      </w:r>
      <w:proofErr w:type="gramStart"/>
      <w:r w:rsidRPr="00160EBB">
        <w:rPr>
          <w:rFonts w:ascii="Times New Roman" w:hAnsi="Times New Roman" w:cs="Times New Roman"/>
          <w:spacing w:val="-4"/>
          <w:lang w:eastAsia="zh-CN"/>
        </w:rPr>
        <w:t>的</w:t>
      </w:r>
      <w:proofErr w:type="gramEnd"/>
      <w:r w:rsidRPr="00160EBB">
        <w:rPr>
          <w:rFonts w:ascii="Times New Roman" w:hAnsi="Times New Roman" w:cs="Times New Roman"/>
          <w:spacing w:val="-4"/>
          <w:lang w:eastAsia="zh-CN"/>
        </w:rPr>
        <w:t>结合效率与抗体的种属来源及所属亚型有关，请确认抗体的类型与</w:t>
      </w:r>
      <w:r w:rsidRPr="00160EBB">
        <w:rPr>
          <w:rFonts w:ascii="Times New Roman" w:hAnsi="Times New Roman" w:cs="Times New Roman"/>
          <w:spacing w:val="-4"/>
          <w:lang w:eastAsia="zh-CN"/>
        </w:rPr>
        <w:t>Protein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 xml:space="preserve"> </w:t>
      </w:r>
      <w:r w:rsidRPr="00160EBB">
        <w:rPr>
          <w:rFonts w:ascii="Times New Roman" w:hAnsi="Times New Roman" w:cs="Times New Roman"/>
          <w:spacing w:val="-4"/>
          <w:lang w:eastAsia="zh-CN"/>
        </w:rPr>
        <w:t>A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>/G</w:t>
      </w:r>
      <w:r w:rsidRPr="00160EBB">
        <w:rPr>
          <w:rFonts w:ascii="Times New Roman" w:hAnsi="Times New Roman" w:cs="Times New Roman"/>
          <w:spacing w:val="-4"/>
          <w:lang w:eastAsia="zh-CN"/>
        </w:rPr>
        <w:t>配基的亲和效率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>（见下面附表）</w:t>
      </w:r>
    </w:p>
    <w:p w14:paraId="294EE7BB" w14:textId="77777777" w:rsidR="00DD2187" w:rsidRPr="00160EBB" w:rsidRDefault="00000000">
      <w:pPr>
        <w:pStyle w:val="a3"/>
        <w:spacing w:before="210" w:line="300" w:lineRule="auto"/>
        <w:ind w:left="615" w:right="134" w:firstLine="0"/>
        <w:jc w:val="both"/>
        <w:rPr>
          <w:rFonts w:ascii="Times New Roman" w:hAnsi="Times New Roman" w:cs="Times New Roman"/>
          <w:spacing w:val="-4"/>
          <w:lang w:eastAsia="zh-CN"/>
        </w:rPr>
      </w:pPr>
      <w:r w:rsidRPr="00160EBB">
        <w:rPr>
          <w:rFonts w:ascii="Times New Roman" w:hAnsi="Times New Roman" w:cs="Times New Roman"/>
          <w:spacing w:val="-4"/>
          <w:lang w:eastAsia="zh-CN"/>
        </w:rPr>
        <w:t>1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>、</w:t>
      </w:r>
      <w:r w:rsidRPr="00160EBB">
        <w:rPr>
          <w:rFonts w:ascii="Times New Roman" w:hAnsi="Times New Roman" w:cs="Times New Roman"/>
          <w:spacing w:val="-4"/>
          <w:lang w:eastAsia="zh-CN"/>
        </w:rPr>
        <w:t>抗体所属亚型与</w:t>
      </w:r>
      <w:r w:rsidRPr="00160EBB">
        <w:rPr>
          <w:rFonts w:ascii="Times New Roman" w:hAnsi="Times New Roman" w:cs="Times New Roman"/>
          <w:spacing w:val="-4"/>
          <w:lang w:eastAsia="zh-CN"/>
        </w:rPr>
        <w:t>Protein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 xml:space="preserve"> </w:t>
      </w:r>
      <w:r w:rsidRPr="00160EBB">
        <w:rPr>
          <w:rFonts w:ascii="Times New Roman" w:hAnsi="Times New Roman" w:cs="Times New Roman"/>
          <w:spacing w:val="-4"/>
          <w:lang w:eastAsia="zh-CN"/>
        </w:rPr>
        <w:t>A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>/</w:t>
      </w:r>
      <w:r w:rsidRPr="00160EBB">
        <w:rPr>
          <w:rFonts w:ascii="Times New Roman" w:hAnsi="Times New Roman" w:cs="Times New Roman"/>
          <w:spacing w:val="-4"/>
          <w:lang w:eastAsia="zh-CN"/>
        </w:rPr>
        <w:t>G</w:t>
      </w:r>
      <w:r w:rsidRPr="00160EBB">
        <w:rPr>
          <w:rFonts w:ascii="Times New Roman" w:hAnsi="Times New Roman" w:cs="Times New Roman"/>
          <w:spacing w:val="-4"/>
          <w:lang w:eastAsia="zh-CN"/>
        </w:rPr>
        <w:t>的亲和度较低</w:t>
      </w:r>
      <w:r w:rsidRPr="00160EBB">
        <w:rPr>
          <w:rFonts w:ascii="Times New Roman" w:hAnsi="Times New Roman" w:cs="Times New Roman"/>
          <w:spacing w:val="-4"/>
          <w:lang w:eastAsia="zh-CN"/>
        </w:rPr>
        <w:t>: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>：</w:t>
      </w:r>
      <w:r w:rsidRPr="00160EBB">
        <w:rPr>
          <w:rFonts w:ascii="Times New Roman" w:hAnsi="Times New Roman" w:cs="Times New Roman"/>
          <w:spacing w:val="-4"/>
          <w:lang w:eastAsia="zh-CN"/>
        </w:rPr>
        <w:t>a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 xml:space="preserve">. </w:t>
      </w:r>
      <w:proofErr w:type="gramStart"/>
      <w:r w:rsidRPr="00160EBB">
        <w:rPr>
          <w:rFonts w:ascii="Times New Roman" w:hAnsi="Times New Roman" w:cs="Times New Roman"/>
          <w:spacing w:val="-4"/>
          <w:lang w:eastAsia="zh-CN"/>
        </w:rPr>
        <w:t>增加抗体与础珠的孵有时间</w:t>
      </w:r>
      <w:r w:rsidRPr="00160EBB">
        <w:rPr>
          <w:rFonts w:ascii="Times New Roman" w:hAnsi="Times New Roman" w:cs="Times New Roman"/>
          <w:spacing w:val="-4"/>
          <w:lang w:eastAsia="zh-CN"/>
        </w:rPr>
        <w:t>(</w:t>
      </w:r>
      <w:proofErr w:type="gramEnd"/>
      <w:r w:rsidRPr="00160EBB">
        <w:rPr>
          <w:rFonts w:ascii="Times New Roman" w:hAnsi="Times New Roman" w:cs="Times New Roman"/>
          <w:spacing w:val="-4"/>
          <w:lang w:eastAsia="zh-CN"/>
        </w:rPr>
        <w:t>30-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>6</w:t>
      </w:r>
      <w:r w:rsidRPr="00160EBB">
        <w:rPr>
          <w:rFonts w:ascii="Times New Roman" w:hAnsi="Times New Roman" w:cs="Times New Roman"/>
          <w:spacing w:val="-4"/>
          <w:lang w:eastAsia="zh-CN"/>
        </w:rPr>
        <w:t>0 mins)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>；</w:t>
      </w:r>
      <w:r w:rsidRPr="00160EBB">
        <w:rPr>
          <w:rFonts w:ascii="Times New Roman" w:hAnsi="Times New Roman" w:cs="Times New Roman"/>
          <w:spacing w:val="-4"/>
          <w:lang w:eastAsia="zh-CN"/>
        </w:rPr>
        <w:t>b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 xml:space="preserve">. </w:t>
      </w:r>
      <w:r w:rsidRPr="00160EBB">
        <w:rPr>
          <w:rFonts w:ascii="Times New Roman" w:hAnsi="Times New Roman" w:cs="Times New Roman"/>
          <w:spacing w:val="-4"/>
          <w:lang w:eastAsia="zh-CN"/>
        </w:rPr>
        <w:t>提高结合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>缓</w:t>
      </w:r>
      <w:r w:rsidRPr="00160EBB">
        <w:rPr>
          <w:rFonts w:ascii="Times New Roman" w:hAnsi="Times New Roman" w:cs="Times New Roman"/>
          <w:spacing w:val="-4"/>
          <w:lang w:eastAsia="zh-CN"/>
        </w:rPr>
        <w:t>冲液的</w:t>
      </w:r>
      <w:r w:rsidRPr="00160EBB">
        <w:rPr>
          <w:rFonts w:ascii="Times New Roman" w:hAnsi="Times New Roman" w:cs="Times New Roman"/>
          <w:spacing w:val="-4"/>
          <w:lang w:eastAsia="zh-CN"/>
        </w:rPr>
        <w:t>pH</w:t>
      </w:r>
      <w:r w:rsidRPr="00160EBB">
        <w:rPr>
          <w:rFonts w:ascii="Times New Roman" w:hAnsi="Times New Roman" w:cs="Times New Roman"/>
          <w:spacing w:val="-4"/>
          <w:lang w:eastAsia="zh-CN"/>
        </w:rPr>
        <w:t>值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>（</w:t>
      </w:r>
      <w:r w:rsidRPr="00160EBB">
        <w:rPr>
          <w:rFonts w:ascii="Times New Roman" w:hAnsi="Times New Roman" w:cs="Times New Roman"/>
          <w:spacing w:val="-4"/>
          <w:lang w:eastAsia="zh-CN"/>
        </w:rPr>
        <w:t>8-9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>）；</w:t>
      </w:r>
      <w:r w:rsidRPr="00160EBB">
        <w:rPr>
          <w:rFonts w:ascii="Times New Roman" w:hAnsi="Times New Roman" w:cs="Times New Roman"/>
          <w:spacing w:val="-4"/>
          <w:lang w:eastAsia="zh-CN"/>
        </w:rPr>
        <w:t>c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 xml:space="preserve">. </w:t>
      </w:r>
      <w:r w:rsidRPr="00160EBB">
        <w:rPr>
          <w:rFonts w:ascii="Times New Roman" w:hAnsi="Times New Roman" w:cs="Times New Roman"/>
          <w:spacing w:val="-4"/>
          <w:lang w:eastAsia="zh-CN"/>
        </w:rPr>
        <w:t>降低离子强度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>（</w:t>
      </w:r>
      <w:r w:rsidRPr="00160EBB">
        <w:rPr>
          <w:rFonts w:ascii="Times New Roman" w:hAnsi="Times New Roman" w:cs="Times New Roman"/>
          <w:spacing w:val="-4"/>
          <w:lang w:eastAsia="zh-CN"/>
        </w:rPr>
        <w:t>25-100 mM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 xml:space="preserve"> </w:t>
      </w:r>
      <w:r w:rsidRPr="00160EBB">
        <w:rPr>
          <w:rFonts w:ascii="Times New Roman" w:hAnsi="Times New Roman" w:cs="Times New Roman"/>
          <w:spacing w:val="-4"/>
          <w:lang w:eastAsia="zh-CN"/>
        </w:rPr>
        <w:t>NaC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>l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>）</w:t>
      </w:r>
      <w:r w:rsidRPr="00160EBB">
        <w:rPr>
          <w:rFonts w:ascii="Times New Roman" w:hAnsi="Times New Roman" w:cs="Times New Roman"/>
          <w:spacing w:val="-4"/>
          <w:lang w:eastAsia="zh-CN"/>
        </w:rPr>
        <w:t>等方法提高亲和效率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>；</w:t>
      </w:r>
      <w:r w:rsidRPr="00160EBB">
        <w:rPr>
          <w:rFonts w:ascii="Times New Roman" w:hAnsi="Times New Roman" w:cs="Times New Roman"/>
          <w:spacing w:val="-4"/>
          <w:lang w:eastAsia="zh-CN"/>
        </w:rPr>
        <w:t>d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 xml:space="preserve">. </w:t>
      </w:r>
      <w:r w:rsidRPr="00160EBB">
        <w:rPr>
          <w:rFonts w:ascii="Times New Roman" w:hAnsi="Times New Roman" w:cs="Times New Roman"/>
          <w:spacing w:val="-4"/>
          <w:lang w:eastAsia="zh-CN"/>
        </w:rPr>
        <w:t>选择与目标抗体具有更高亲和度的配基</w:t>
      </w:r>
      <w:r w:rsidRPr="00160EBB">
        <w:rPr>
          <w:rFonts w:ascii="Times New Roman" w:hAnsi="Times New Roman" w:cs="Times New Roman"/>
          <w:spacing w:val="-4"/>
          <w:lang w:eastAsia="zh-CN"/>
        </w:rPr>
        <w:t>(</w:t>
      </w:r>
      <w:r w:rsidRPr="00160EBB">
        <w:rPr>
          <w:rFonts w:ascii="Times New Roman" w:hAnsi="Times New Roman" w:cs="Times New Roman"/>
          <w:spacing w:val="-4"/>
          <w:lang w:eastAsia="zh-CN"/>
        </w:rPr>
        <w:t>如</w:t>
      </w:r>
      <w:r w:rsidRPr="00160EBB">
        <w:rPr>
          <w:rFonts w:ascii="Times New Roman" w:hAnsi="Times New Roman" w:cs="Times New Roman"/>
          <w:spacing w:val="-4"/>
          <w:lang w:eastAsia="zh-CN"/>
        </w:rPr>
        <w:t>Protein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 xml:space="preserve"> A</w:t>
      </w:r>
      <w:r w:rsidRPr="00160EBB">
        <w:rPr>
          <w:rFonts w:ascii="Times New Roman" w:hAnsi="Times New Roman" w:cs="Times New Roman"/>
          <w:spacing w:val="-4"/>
          <w:lang w:eastAsia="zh-CN"/>
        </w:rPr>
        <w:t xml:space="preserve"> </w:t>
      </w:r>
      <w:r w:rsidRPr="00160EBB">
        <w:rPr>
          <w:rFonts w:ascii="Times New Roman" w:hAnsi="Times New Roman" w:cs="Times New Roman"/>
          <w:spacing w:val="-4"/>
          <w:lang w:eastAsia="zh-CN"/>
        </w:rPr>
        <w:t>或</w:t>
      </w:r>
      <w:r w:rsidRPr="00160EBB">
        <w:rPr>
          <w:rFonts w:ascii="Times New Roman" w:hAnsi="Times New Roman" w:cs="Times New Roman"/>
          <w:spacing w:val="-4"/>
          <w:lang w:eastAsia="zh-CN"/>
        </w:rPr>
        <w:t>Protein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 xml:space="preserve"> G</w:t>
      </w:r>
      <w:r w:rsidRPr="00160EBB">
        <w:rPr>
          <w:rFonts w:ascii="Times New Roman" w:hAnsi="Times New Roman" w:cs="Times New Roman"/>
          <w:spacing w:val="-4"/>
          <w:lang w:eastAsia="zh-CN"/>
        </w:rPr>
        <w:t>)</w:t>
      </w:r>
      <w:r w:rsidRPr="00160EBB">
        <w:rPr>
          <w:rFonts w:ascii="Times New Roman" w:hAnsi="Times New Roman" w:cs="Times New Roman"/>
          <w:spacing w:val="-4"/>
          <w:lang w:eastAsia="zh-CN"/>
        </w:rPr>
        <w:t>。</w:t>
      </w:r>
    </w:p>
    <w:p w14:paraId="531CB4F8" w14:textId="77777777" w:rsidR="00DD2187" w:rsidRPr="00160EBB" w:rsidRDefault="00000000">
      <w:pPr>
        <w:pStyle w:val="a3"/>
        <w:spacing w:before="210" w:line="300" w:lineRule="auto"/>
        <w:ind w:left="615" w:right="134" w:firstLine="0"/>
        <w:jc w:val="both"/>
        <w:rPr>
          <w:rFonts w:ascii="Times New Roman" w:hAnsi="Times New Roman" w:cs="Times New Roman"/>
          <w:spacing w:val="-4"/>
          <w:sz w:val="22"/>
          <w:szCs w:val="22"/>
          <w:lang w:eastAsia="zh-CN"/>
        </w:rPr>
      </w:pPr>
      <w:r w:rsidRPr="00160EBB">
        <w:rPr>
          <w:rFonts w:ascii="Times New Roman" w:hAnsi="Times New Roman" w:cs="Times New Roman"/>
          <w:spacing w:val="-4"/>
          <w:lang w:eastAsia="zh-CN"/>
        </w:rPr>
        <w:t>2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>、</w:t>
      </w:r>
      <w:r w:rsidRPr="00160EBB">
        <w:rPr>
          <w:rFonts w:ascii="Times New Roman" w:hAnsi="Times New Roman" w:cs="Times New Roman"/>
          <w:spacing w:val="-4"/>
          <w:lang w:eastAsia="zh-CN"/>
        </w:rPr>
        <w:t>抗体与</w:t>
      </w:r>
      <w:r w:rsidRPr="00160EBB">
        <w:rPr>
          <w:rFonts w:ascii="Times New Roman" w:hAnsi="Times New Roman" w:cs="Times New Roman"/>
          <w:spacing w:val="-4"/>
          <w:lang w:eastAsia="zh-CN"/>
        </w:rPr>
        <w:t>Protein A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>/</w:t>
      </w:r>
      <w:r w:rsidRPr="00160EBB">
        <w:rPr>
          <w:rFonts w:ascii="Times New Roman" w:hAnsi="Times New Roman" w:cs="Times New Roman"/>
          <w:spacing w:val="-4"/>
          <w:lang w:eastAsia="zh-CN"/>
        </w:rPr>
        <w:t>G</w:t>
      </w:r>
      <w:r w:rsidRPr="00160EBB">
        <w:rPr>
          <w:rFonts w:ascii="Times New Roman" w:hAnsi="Times New Roman" w:cs="Times New Roman"/>
          <w:spacing w:val="-4"/>
          <w:lang w:eastAsia="zh-CN"/>
        </w:rPr>
        <w:t>配基亲和度太高导致抗体洗脱效率低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>：</w:t>
      </w:r>
      <w:r w:rsidRPr="00160EBB">
        <w:rPr>
          <w:rFonts w:ascii="Times New Roman" w:hAnsi="Times New Roman" w:cs="Times New Roman"/>
          <w:spacing w:val="-4"/>
          <w:lang w:eastAsia="zh-CN"/>
        </w:rPr>
        <w:t>a.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 xml:space="preserve"> </w:t>
      </w:r>
      <w:r w:rsidRPr="00160EBB">
        <w:rPr>
          <w:rFonts w:ascii="Times New Roman" w:hAnsi="Times New Roman" w:cs="Times New Roman"/>
          <w:spacing w:val="-4"/>
          <w:lang w:eastAsia="zh-CN"/>
        </w:rPr>
        <w:t>降低洗脱缓冲液的</w:t>
      </w:r>
      <w:r w:rsidRPr="00160EBB">
        <w:rPr>
          <w:rFonts w:ascii="Times New Roman" w:hAnsi="Times New Roman" w:cs="Times New Roman"/>
          <w:spacing w:val="-4"/>
          <w:lang w:eastAsia="zh-CN"/>
        </w:rPr>
        <w:t>pH</w:t>
      </w:r>
      <w:r w:rsidRPr="00160EBB">
        <w:rPr>
          <w:rFonts w:ascii="Times New Roman" w:hAnsi="Times New Roman" w:cs="Times New Roman"/>
          <w:spacing w:val="-4"/>
          <w:lang w:eastAsia="zh-CN"/>
        </w:rPr>
        <w:t>值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>至</w:t>
      </w:r>
      <w:r w:rsidRPr="00160EBB">
        <w:rPr>
          <w:rFonts w:ascii="Times New Roman" w:hAnsi="Times New Roman" w:cs="Times New Roman"/>
          <w:spacing w:val="-4"/>
          <w:lang w:eastAsia="zh-CN"/>
        </w:rPr>
        <w:t>1.9-2.5</w:t>
      </w:r>
      <w:r w:rsidRPr="00160EBB">
        <w:rPr>
          <w:rFonts w:ascii="Times New Roman" w:hAnsi="Times New Roman" w:cs="Times New Roman"/>
          <w:spacing w:val="-4"/>
          <w:lang w:eastAsia="zh-CN"/>
        </w:rPr>
        <w:t>。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>（注意：抗体在低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>pH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>条件下容易形成聚集物，抗体洗脱产物应马上用中和液中和；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 xml:space="preserve">b. </w:t>
      </w:r>
      <w:r w:rsidRPr="00160EBB">
        <w:rPr>
          <w:rFonts w:ascii="Times New Roman" w:hAnsi="Times New Roman" w:cs="Times New Roman" w:hint="eastAsia"/>
          <w:spacing w:val="-4"/>
          <w:lang w:eastAsia="zh-CN"/>
        </w:rPr>
        <w:t>可适当延长洗脱时间，提高抗体的洗脱效率。）</w:t>
      </w:r>
    </w:p>
    <w:p w14:paraId="4AFCA491" w14:textId="77777777" w:rsidR="00DD2187" w:rsidRPr="00160EBB" w:rsidRDefault="00000000">
      <w:pPr>
        <w:pStyle w:val="1"/>
        <w:spacing w:before="95"/>
        <w:rPr>
          <w:rFonts w:eastAsia="宋体"/>
          <w:lang w:eastAsia="zh-CN"/>
        </w:rPr>
      </w:pPr>
      <w:r w:rsidRPr="00160EBB">
        <w:rPr>
          <w:rFonts w:eastAsia="宋体" w:hint="eastAsia"/>
          <w:lang w:eastAsia="zh-CN"/>
        </w:rPr>
        <w:t>八、常见问题</w:t>
      </w:r>
    </w:p>
    <w:p w14:paraId="59423267" w14:textId="77777777" w:rsidR="00DD2187" w:rsidRPr="00160EBB" w:rsidRDefault="00000000">
      <w:pPr>
        <w:pStyle w:val="a3"/>
        <w:spacing w:before="210" w:line="300" w:lineRule="auto"/>
        <w:ind w:left="615" w:right="134" w:firstLine="0"/>
        <w:jc w:val="both"/>
        <w:rPr>
          <w:rFonts w:ascii="Times New Roman" w:hAnsi="Times New Roman" w:cs="Times New Roman"/>
          <w:spacing w:val="-4"/>
          <w:lang w:eastAsia="zh-CN"/>
        </w:rPr>
      </w:pPr>
      <w:r w:rsidRPr="00160EBB">
        <w:rPr>
          <w:rFonts w:ascii="Times New Roman" w:hAnsi="Times New Roman" w:cs="Times New Roman" w:hint="eastAsia"/>
          <w:spacing w:val="-4"/>
          <w:lang w:eastAsia="zh-CN"/>
        </w:rPr>
        <w:t>查看以下信息以解决您在使用本产品在实验中所遇到的问题。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0"/>
        <w:gridCol w:w="3112"/>
        <w:gridCol w:w="3118"/>
      </w:tblGrid>
      <w:tr w:rsidR="00DD2187" w:rsidRPr="00160EBB" w14:paraId="3B138B2C" w14:textId="77777777">
        <w:tc>
          <w:tcPr>
            <w:tcW w:w="3188" w:type="dxa"/>
            <w:shd w:val="clear" w:color="auto" w:fill="4F81BD" w:themeFill="accent1"/>
            <w:vAlign w:val="center"/>
          </w:tcPr>
          <w:p w14:paraId="5B94908D" w14:textId="77777777" w:rsidR="00DD2187" w:rsidRPr="00160EBB" w:rsidRDefault="00000000">
            <w:pPr>
              <w:pStyle w:val="a3"/>
              <w:spacing w:before="210" w:line="300" w:lineRule="auto"/>
              <w:ind w:left="0" w:right="134" w:firstLine="0"/>
              <w:rPr>
                <w:rFonts w:ascii="Times New Roman" w:hAnsi="Times New Roman" w:cs="Times New Roman"/>
                <w:b/>
                <w:bCs/>
                <w:color w:val="FFFFFF" w:themeColor="background1"/>
                <w:spacing w:val="-4"/>
                <w:lang w:eastAsia="zh-CN"/>
              </w:rPr>
            </w:pPr>
            <w:r w:rsidRPr="00160EBB">
              <w:rPr>
                <w:rFonts w:ascii="Times New Roman" w:hAnsi="Times New Roman" w:cs="Times New Roman" w:hint="eastAsia"/>
                <w:b/>
                <w:bCs/>
                <w:color w:val="FFFFFF" w:themeColor="background1"/>
                <w:spacing w:val="-4"/>
                <w:lang w:eastAsia="zh-CN"/>
              </w:rPr>
              <w:t>问题</w:t>
            </w:r>
          </w:p>
        </w:tc>
        <w:tc>
          <w:tcPr>
            <w:tcW w:w="3189" w:type="dxa"/>
            <w:shd w:val="clear" w:color="auto" w:fill="4F81BD" w:themeFill="accent1"/>
            <w:vAlign w:val="center"/>
          </w:tcPr>
          <w:p w14:paraId="6D7A6A14" w14:textId="77777777" w:rsidR="00DD2187" w:rsidRPr="00160EBB" w:rsidRDefault="00000000">
            <w:pPr>
              <w:pStyle w:val="a3"/>
              <w:spacing w:before="210" w:line="300" w:lineRule="auto"/>
              <w:ind w:left="0" w:right="134" w:firstLine="0"/>
              <w:rPr>
                <w:rFonts w:ascii="Times New Roman" w:hAnsi="Times New Roman" w:cs="Times New Roman"/>
                <w:b/>
                <w:bCs/>
                <w:color w:val="FFFFFF" w:themeColor="background1"/>
                <w:spacing w:val="-4"/>
                <w:lang w:eastAsia="zh-CN"/>
              </w:rPr>
            </w:pPr>
            <w:r w:rsidRPr="00160EBB">
              <w:rPr>
                <w:rFonts w:ascii="Times New Roman" w:hAnsi="Times New Roman" w:cs="Times New Roman" w:hint="eastAsia"/>
                <w:b/>
                <w:bCs/>
                <w:color w:val="FFFFFF" w:themeColor="background1"/>
                <w:spacing w:val="-4"/>
                <w:lang w:eastAsia="zh-CN"/>
              </w:rPr>
              <w:t>可能原因</w:t>
            </w:r>
          </w:p>
        </w:tc>
        <w:tc>
          <w:tcPr>
            <w:tcW w:w="3189" w:type="dxa"/>
            <w:shd w:val="clear" w:color="auto" w:fill="4F81BD" w:themeFill="accent1"/>
            <w:vAlign w:val="center"/>
          </w:tcPr>
          <w:p w14:paraId="0C4480F2" w14:textId="77777777" w:rsidR="00DD2187" w:rsidRPr="00160EBB" w:rsidRDefault="00000000">
            <w:pPr>
              <w:pStyle w:val="a3"/>
              <w:spacing w:before="210" w:line="300" w:lineRule="auto"/>
              <w:ind w:left="0" w:right="134" w:firstLine="0"/>
              <w:rPr>
                <w:rFonts w:ascii="Times New Roman" w:hAnsi="Times New Roman" w:cs="Times New Roman"/>
                <w:b/>
                <w:bCs/>
                <w:color w:val="FFFFFF" w:themeColor="background1"/>
                <w:spacing w:val="-4"/>
                <w:lang w:eastAsia="zh-CN"/>
              </w:rPr>
            </w:pPr>
            <w:r w:rsidRPr="00160EBB">
              <w:rPr>
                <w:rFonts w:ascii="Times New Roman" w:hAnsi="Times New Roman" w:cs="Times New Roman" w:hint="eastAsia"/>
                <w:b/>
                <w:bCs/>
                <w:color w:val="FFFFFF" w:themeColor="background1"/>
                <w:spacing w:val="-4"/>
                <w:lang w:eastAsia="zh-CN"/>
              </w:rPr>
              <w:t>解决方法</w:t>
            </w:r>
          </w:p>
        </w:tc>
      </w:tr>
      <w:tr w:rsidR="00DD2187" w:rsidRPr="00160EBB" w14:paraId="04A2FCA1" w14:textId="77777777">
        <w:tc>
          <w:tcPr>
            <w:tcW w:w="3188" w:type="dxa"/>
            <w:vAlign w:val="center"/>
          </w:tcPr>
          <w:p w14:paraId="77CEE6DB" w14:textId="77777777" w:rsidR="00DD2187" w:rsidRPr="00160EBB" w:rsidRDefault="00000000">
            <w:pPr>
              <w:pStyle w:val="a3"/>
              <w:spacing w:before="210" w:line="300" w:lineRule="auto"/>
              <w:ind w:left="0" w:right="134" w:firstLine="0"/>
              <w:rPr>
                <w:rFonts w:ascii="Times New Roman" w:hAnsi="Times New Roman" w:cs="Times New Roman"/>
                <w:spacing w:val="-4"/>
                <w:lang w:eastAsia="zh-CN"/>
              </w:rPr>
            </w:pPr>
            <w:r w:rsidRPr="00160EBB">
              <w:rPr>
                <w:rFonts w:ascii="Times New Roman" w:hAnsi="Times New Roman" w:cs="Times New Roman" w:hint="eastAsia"/>
                <w:spacing w:val="-4"/>
                <w:lang w:eastAsia="zh-CN"/>
              </w:rPr>
              <w:t>已添加大量样品，但是检测到的目标特异性抗体较少</w:t>
            </w:r>
          </w:p>
        </w:tc>
        <w:tc>
          <w:tcPr>
            <w:tcW w:w="3189" w:type="dxa"/>
            <w:vAlign w:val="center"/>
          </w:tcPr>
          <w:p w14:paraId="577B5186" w14:textId="77777777" w:rsidR="00DD2187" w:rsidRPr="00160EBB" w:rsidRDefault="00000000">
            <w:pPr>
              <w:pStyle w:val="a3"/>
              <w:spacing w:before="210" w:line="300" w:lineRule="auto"/>
              <w:ind w:left="0" w:right="134" w:firstLine="0"/>
              <w:rPr>
                <w:rFonts w:ascii="Times New Roman" w:hAnsi="Times New Roman" w:cs="Times New Roman"/>
                <w:spacing w:val="-4"/>
                <w:lang w:eastAsia="zh-CN"/>
              </w:rPr>
            </w:pPr>
            <w:r w:rsidRPr="00160EBB">
              <w:rPr>
                <w:rFonts w:ascii="Times New Roman" w:hAnsi="Times New Roman" w:cs="Times New Roman" w:hint="eastAsia"/>
                <w:spacing w:val="-4"/>
                <w:lang w:eastAsia="zh-CN"/>
              </w:rPr>
              <w:t>样品中目的抗体浓度较低</w:t>
            </w:r>
          </w:p>
        </w:tc>
        <w:tc>
          <w:tcPr>
            <w:tcW w:w="3189" w:type="dxa"/>
            <w:vAlign w:val="center"/>
          </w:tcPr>
          <w:p w14:paraId="30F36629" w14:textId="77777777" w:rsidR="00DD2187" w:rsidRPr="00160EBB" w:rsidRDefault="00000000">
            <w:pPr>
              <w:pStyle w:val="a3"/>
              <w:spacing w:before="210" w:line="300" w:lineRule="auto"/>
              <w:ind w:left="0" w:right="134" w:firstLine="0"/>
              <w:rPr>
                <w:rFonts w:ascii="Times New Roman" w:hAnsi="Times New Roman" w:cs="Times New Roman"/>
                <w:spacing w:val="-4"/>
                <w:lang w:eastAsia="zh-CN"/>
              </w:rPr>
            </w:pPr>
            <w:r w:rsidRPr="00160EBB">
              <w:rPr>
                <w:rFonts w:ascii="Times New Roman" w:hAnsi="Times New Roman" w:cs="Times New Roman" w:hint="eastAsia"/>
                <w:spacing w:val="-4"/>
                <w:lang w:eastAsia="zh-CN"/>
              </w:rPr>
              <w:t>细胞上清样品换用无血清培养基；将样本与磁珠在</w:t>
            </w:r>
            <w:r w:rsidRPr="00160EBB">
              <w:rPr>
                <w:rFonts w:ascii="Times New Roman" w:hAnsi="Times New Roman" w:cs="Times New Roman" w:hint="eastAsia"/>
                <w:spacing w:val="-4"/>
                <w:lang w:eastAsia="zh-CN"/>
              </w:rPr>
              <w:t>4</w:t>
            </w:r>
            <w:r w:rsidRPr="00160EBB">
              <w:rPr>
                <w:rFonts w:ascii="Times New Roman" w:hAnsi="Times New Roman" w:cs="Times New Roman"/>
                <w:spacing w:val="-4"/>
                <w:lang w:eastAsia="zh-CN"/>
              </w:rPr>
              <w:t>℃</w:t>
            </w:r>
            <w:r w:rsidRPr="00160EBB">
              <w:rPr>
                <w:rFonts w:ascii="Times New Roman" w:hAnsi="Times New Roman" w:cs="Times New Roman" w:hint="eastAsia"/>
                <w:spacing w:val="-4"/>
                <w:lang w:eastAsia="zh-CN"/>
              </w:rPr>
              <w:t>或者低温环境下结合时间加长。</w:t>
            </w:r>
          </w:p>
        </w:tc>
      </w:tr>
      <w:tr w:rsidR="00DD2187" w:rsidRPr="00160EBB" w14:paraId="08023798" w14:textId="77777777">
        <w:tc>
          <w:tcPr>
            <w:tcW w:w="3188" w:type="dxa"/>
            <w:vAlign w:val="center"/>
          </w:tcPr>
          <w:p w14:paraId="7BC255C5" w14:textId="77777777" w:rsidR="00DD2187" w:rsidRPr="00160EBB" w:rsidRDefault="00000000">
            <w:pPr>
              <w:pStyle w:val="a3"/>
              <w:spacing w:before="210" w:line="300" w:lineRule="auto"/>
              <w:ind w:left="0" w:right="134" w:firstLine="0"/>
              <w:rPr>
                <w:rFonts w:ascii="Times New Roman" w:hAnsi="Times New Roman" w:cs="Times New Roman"/>
                <w:spacing w:val="-4"/>
                <w:lang w:eastAsia="zh-CN"/>
              </w:rPr>
            </w:pPr>
            <w:r w:rsidRPr="00160EBB">
              <w:rPr>
                <w:rFonts w:ascii="Times New Roman" w:hAnsi="Times New Roman" w:cs="Times New Roman" w:hint="eastAsia"/>
                <w:spacing w:val="-4"/>
                <w:lang w:eastAsia="zh-CN"/>
              </w:rPr>
              <w:t>目的抗体发生降解</w:t>
            </w:r>
          </w:p>
        </w:tc>
        <w:tc>
          <w:tcPr>
            <w:tcW w:w="3189" w:type="dxa"/>
            <w:vAlign w:val="center"/>
          </w:tcPr>
          <w:p w14:paraId="696169FD" w14:textId="77777777" w:rsidR="00DD2187" w:rsidRPr="00160EBB" w:rsidRDefault="00000000">
            <w:pPr>
              <w:pStyle w:val="a3"/>
              <w:spacing w:before="210" w:line="300" w:lineRule="auto"/>
              <w:ind w:left="0" w:right="134" w:firstLine="0"/>
              <w:rPr>
                <w:rFonts w:ascii="Times New Roman" w:hAnsi="Times New Roman" w:cs="Times New Roman"/>
                <w:spacing w:val="-4"/>
                <w:lang w:eastAsia="zh-CN"/>
              </w:rPr>
            </w:pPr>
            <w:r w:rsidRPr="00160EBB">
              <w:rPr>
                <w:rFonts w:ascii="Times New Roman" w:hAnsi="Times New Roman" w:cs="Times New Roman" w:hint="eastAsia"/>
                <w:spacing w:val="-4"/>
                <w:lang w:eastAsia="zh-CN"/>
              </w:rPr>
              <w:t>抗体对低</w:t>
            </w:r>
            <w:r w:rsidRPr="00160EBB">
              <w:rPr>
                <w:rFonts w:ascii="Times New Roman" w:hAnsi="Times New Roman" w:cs="Times New Roman" w:hint="eastAsia"/>
                <w:spacing w:val="-4"/>
                <w:lang w:eastAsia="zh-CN"/>
              </w:rPr>
              <w:t>pH</w:t>
            </w:r>
            <w:r w:rsidRPr="00160EBB">
              <w:rPr>
                <w:rFonts w:ascii="Times New Roman" w:hAnsi="Times New Roman" w:cs="Times New Roman" w:hint="eastAsia"/>
                <w:spacing w:val="-4"/>
                <w:lang w:eastAsia="zh-CN"/>
              </w:rPr>
              <w:t>洗脱缓冲</w:t>
            </w:r>
            <w:proofErr w:type="gramStart"/>
            <w:r w:rsidRPr="00160EBB">
              <w:rPr>
                <w:rFonts w:ascii="Times New Roman" w:hAnsi="Times New Roman" w:cs="Times New Roman" w:hint="eastAsia"/>
                <w:spacing w:val="-4"/>
                <w:lang w:eastAsia="zh-CN"/>
              </w:rPr>
              <w:t>液较为</w:t>
            </w:r>
            <w:proofErr w:type="gramEnd"/>
            <w:r w:rsidRPr="00160EBB">
              <w:rPr>
                <w:rFonts w:ascii="Times New Roman" w:hAnsi="Times New Roman" w:cs="Times New Roman" w:hint="eastAsia"/>
                <w:spacing w:val="-4"/>
                <w:lang w:eastAsia="zh-CN"/>
              </w:rPr>
              <w:t>敏感；下游应用对中和的洗脱液敏感</w:t>
            </w:r>
          </w:p>
        </w:tc>
        <w:tc>
          <w:tcPr>
            <w:tcW w:w="3189" w:type="dxa"/>
            <w:vAlign w:val="center"/>
          </w:tcPr>
          <w:p w14:paraId="592BFFD3" w14:textId="77777777" w:rsidR="00DD2187" w:rsidRPr="00160EBB" w:rsidRDefault="00000000">
            <w:pPr>
              <w:pStyle w:val="a3"/>
              <w:spacing w:before="210" w:line="300" w:lineRule="auto"/>
              <w:ind w:left="0" w:right="134" w:firstLine="0"/>
              <w:rPr>
                <w:rFonts w:ascii="Times New Roman" w:hAnsi="Times New Roman" w:cs="Times New Roman"/>
                <w:spacing w:val="-4"/>
                <w:lang w:eastAsia="zh-CN"/>
              </w:rPr>
            </w:pPr>
            <w:r w:rsidRPr="00160EBB">
              <w:rPr>
                <w:rFonts w:ascii="Times New Roman" w:hAnsi="Times New Roman" w:cs="Times New Roman" w:hint="eastAsia"/>
                <w:spacing w:val="-4"/>
                <w:lang w:eastAsia="zh-CN"/>
              </w:rPr>
              <w:t>尝试换另一种洗脱试剂，例如</w:t>
            </w:r>
            <w:r w:rsidRPr="00160EBB">
              <w:rPr>
                <w:rFonts w:ascii="Times New Roman" w:hAnsi="Times New Roman" w:cs="Times New Roman" w:hint="eastAsia"/>
                <w:spacing w:val="-4"/>
                <w:lang w:eastAsia="zh-CN"/>
              </w:rPr>
              <w:t>0.1M</w:t>
            </w:r>
            <w:r w:rsidRPr="00160EBB">
              <w:rPr>
                <w:rFonts w:ascii="Times New Roman" w:hAnsi="Times New Roman" w:cs="Times New Roman" w:hint="eastAsia"/>
                <w:spacing w:val="-4"/>
                <w:lang w:eastAsia="zh-CN"/>
              </w:rPr>
              <w:t>醋酸钠，</w:t>
            </w:r>
            <w:r w:rsidRPr="00160EBB">
              <w:rPr>
                <w:rFonts w:ascii="Times New Roman" w:hAnsi="Times New Roman" w:cs="Times New Roman" w:hint="eastAsia"/>
                <w:spacing w:val="-4"/>
                <w:lang w:eastAsia="zh-CN"/>
              </w:rPr>
              <w:t>pH3.5</w:t>
            </w:r>
            <w:r w:rsidRPr="00160EBB">
              <w:rPr>
                <w:rFonts w:ascii="Times New Roman" w:hAnsi="Times New Roman" w:cs="Times New Roman" w:hint="eastAsia"/>
                <w:spacing w:val="-4"/>
                <w:lang w:eastAsia="zh-CN"/>
              </w:rPr>
              <w:t>将蛋白酶抑制剂添加到结合</w:t>
            </w:r>
            <w:r w:rsidRPr="00160EBB">
              <w:rPr>
                <w:rFonts w:ascii="Times New Roman" w:hAnsi="Times New Roman" w:cs="Times New Roman" w:hint="eastAsia"/>
                <w:spacing w:val="-4"/>
                <w:lang w:eastAsia="zh-CN"/>
              </w:rPr>
              <w:t>/</w:t>
            </w:r>
            <w:r w:rsidRPr="00160EBB">
              <w:rPr>
                <w:rFonts w:ascii="Times New Roman" w:hAnsi="Times New Roman" w:cs="Times New Roman" w:hint="eastAsia"/>
                <w:spacing w:val="-4"/>
                <w:lang w:eastAsia="zh-CN"/>
              </w:rPr>
              <w:t>洗涤和洗脱缓冲液中；将洗脱样本脱盐或者透析到合适的缓冲液中。</w:t>
            </w:r>
          </w:p>
        </w:tc>
      </w:tr>
      <w:tr w:rsidR="00DD2187" w:rsidRPr="00160EBB" w14:paraId="3777EDF0" w14:textId="77777777">
        <w:tc>
          <w:tcPr>
            <w:tcW w:w="3188" w:type="dxa"/>
            <w:vAlign w:val="center"/>
          </w:tcPr>
          <w:p w14:paraId="581B71F2" w14:textId="77777777" w:rsidR="00DD2187" w:rsidRPr="00160EBB" w:rsidRDefault="00000000">
            <w:pPr>
              <w:pStyle w:val="a3"/>
              <w:spacing w:before="210" w:line="300" w:lineRule="auto"/>
              <w:ind w:left="0" w:right="134" w:firstLine="0"/>
              <w:rPr>
                <w:rFonts w:ascii="Times New Roman" w:hAnsi="Times New Roman" w:cs="Times New Roman"/>
                <w:spacing w:val="-4"/>
                <w:lang w:eastAsia="zh-CN"/>
              </w:rPr>
            </w:pPr>
            <w:r w:rsidRPr="00160EBB">
              <w:rPr>
                <w:rFonts w:ascii="Times New Roman" w:hAnsi="Times New Roman" w:cs="Times New Roman" w:hint="eastAsia"/>
                <w:spacing w:val="-4"/>
                <w:lang w:eastAsia="zh-CN"/>
              </w:rPr>
              <w:t>洗脱液中未能检测到抗体或者抗体水平很低</w:t>
            </w:r>
          </w:p>
        </w:tc>
        <w:tc>
          <w:tcPr>
            <w:tcW w:w="3189" w:type="dxa"/>
            <w:vAlign w:val="center"/>
          </w:tcPr>
          <w:p w14:paraId="2FEF45CE" w14:textId="77777777" w:rsidR="00DD2187" w:rsidRPr="00160EBB" w:rsidRDefault="00000000">
            <w:pPr>
              <w:pStyle w:val="a3"/>
              <w:spacing w:before="210" w:line="300" w:lineRule="auto"/>
              <w:ind w:left="0" w:right="134" w:firstLine="0"/>
              <w:rPr>
                <w:rFonts w:ascii="Times New Roman" w:hAnsi="Times New Roman" w:cs="Times New Roman"/>
                <w:spacing w:val="-4"/>
                <w:lang w:eastAsia="zh-CN"/>
              </w:rPr>
            </w:pPr>
            <w:r w:rsidRPr="00160EBB">
              <w:rPr>
                <w:rFonts w:ascii="Times New Roman" w:hAnsi="Times New Roman" w:cs="Times New Roman" w:hint="eastAsia"/>
                <w:spacing w:val="-4"/>
                <w:lang w:eastAsia="zh-CN"/>
              </w:rPr>
              <w:t>样本中的抗体对此磁</w:t>
            </w:r>
            <w:proofErr w:type="gramStart"/>
            <w:r w:rsidRPr="00160EBB">
              <w:rPr>
                <w:rFonts w:ascii="Times New Roman" w:hAnsi="Times New Roman" w:cs="Times New Roman" w:hint="eastAsia"/>
                <w:spacing w:val="-4"/>
                <w:lang w:eastAsia="zh-CN"/>
              </w:rPr>
              <w:t>珠结合</w:t>
            </w:r>
            <w:proofErr w:type="gramEnd"/>
            <w:r w:rsidRPr="00160EBB">
              <w:rPr>
                <w:rFonts w:ascii="Times New Roman" w:hAnsi="Times New Roman" w:cs="Times New Roman" w:hint="eastAsia"/>
                <w:spacing w:val="-4"/>
                <w:lang w:eastAsia="zh-CN"/>
              </w:rPr>
              <w:t>效果可能较弱；此抗体可能需要在较低</w:t>
            </w:r>
            <w:r w:rsidRPr="00160EBB">
              <w:rPr>
                <w:rFonts w:ascii="Times New Roman" w:hAnsi="Times New Roman" w:cs="Times New Roman" w:hint="eastAsia"/>
                <w:spacing w:val="-4"/>
                <w:lang w:eastAsia="zh-CN"/>
              </w:rPr>
              <w:t>pH</w:t>
            </w:r>
            <w:r w:rsidRPr="00160EBB">
              <w:rPr>
                <w:rFonts w:ascii="Times New Roman" w:hAnsi="Times New Roman" w:cs="Times New Roman" w:hint="eastAsia"/>
                <w:spacing w:val="-4"/>
                <w:lang w:eastAsia="zh-CN"/>
              </w:rPr>
              <w:t>下洗脱效率较高</w:t>
            </w:r>
          </w:p>
        </w:tc>
        <w:tc>
          <w:tcPr>
            <w:tcW w:w="3189" w:type="dxa"/>
            <w:vAlign w:val="center"/>
          </w:tcPr>
          <w:p w14:paraId="0955B11A" w14:textId="77777777" w:rsidR="00DD2187" w:rsidRPr="00160EBB" w:rsidRDefault="00000000">
            <w:pPr>
              <w:pStyle w:val="a3"/>
              <w:spacing w:before="210" w:line="300" w:lineRule="auto"/>
              <w:ind w:left="0" w:right="134" w:firstLine="0"/>
              <w:rPr>
                <w:rFonts w:ascii="Times New Roman" w:hAnsi="Times New Roman" w:cs="Times New Roman"/>
                <w:spacing w:val="-4"/>
                <w:lang w:eastAsia="zh-CN"/>
              </w:rPr>
            </w:pPr>
            <w:r w:rsidRPr="00160EBB">
              <w:rPr>
                <w:rFonts w:ascii="Times New Roman" w:hAnsi="Times New Roman" w:cs="Times New Roman" w:hint="eastAsia"/>
                <w:spacing w:val="-4"/>
                <w:lang w:eastAsia="zh-CN"/>
              </w:rPr>
              <w:t>可以尝试</w:t>
            </w:r>
            <w:proofErr w:type="gramStart"/>
            <w:r w:rsidRPr="00160EBB">
              <w:rPr>
                <w:rFonts w:ascii="Times New Roman" w:hAnsi="Times New Roman" w:cs="Times New Roman" w:hint="eastAsia"/>
                <w:spacing w:val="-4"/>
                <w:lang w:eastAsia="zh-CN"/>
              </w:rPr>
              <w:t>倍</w:t>
            </w:r>
            <w:proofErr w:type="gramEnd"/>
            <w:r w:rsidRPr="00160EBB">
              <w:rPr>
                <w:rFonts w:ascii="Times New Roman" w:hAnsi="Times New Roman" w:cs="Times New Roman" w:hint="eastAsia"/>
                <w:spacing w:val="-4"/>
                <w:lang w:eastAsia="zh-CN"/>
              </w:rPr>
              <w:t>沃的</w:t>
            </w:r>
            <w:r w:rsidRPr="00160EBB">
              <w:rPr>
                <w:rFonts w:ascii="Times New Roman" w:hAnsi="Times New Roman" w:cs="Times New Roman" w:hint="eastAsia"/>
                <w:spacing w:val="-4"/>
                <w:lang w:eastAsia="zh-CN"/>
              </w:rPr>
              <w:t>Protein A</w:t>
            </w:r>
            <w:r w:rsidRPr="00160EBB">
              <w:rPr>
                <w:rFonts w:ascii="Times New Roman" w:hAnsi="Times New Roman" w:cs="Times New Roman" w:hint="eastAsia"/>
                <w:spacing w:val="-4"/>
                <w:lang w:eastAsia="zh-CN"/>
              </w:rPr>
              <w:t>或者</w:t>
            </w:r>
            <w:r w:rsidRPr="00160EBB">
              <w:rPr>
                <w:rFonts w:ascii="Times New Roman" w:hAnsi="Times New Roman" w:cs="Times New Roman" w:hint="eastAsia"/>
                <w:spacing w:val="-4"/>
                <w:lang w:eastAsia="zh-CN"/>
              </w:rPr>
              <w:t>Protein G</w:t>
            </w:r>
            <w:r w:rsidRPr="00160EBB">
              <w:rPr>
                <w:rFonts w:ascii="Times New Roman" w:hAnsi="Times New Roman" w:cs="Times New Roman" w:hint="eastAsia"/>
                <w:spacing w:val="-4"/>
                <w:lang w:eastAsia="zh-CN"/>
              </w:rPr>
              <w:t>磁珠；可以适当降低洗脱液的</w:t>
            </w:r>
            <w:r w:rsidRPr="00160EBB">
              <w:rPr>
                <w:rFonts w:ascii="Times New Roman" w:hAnsi="Times New Roman" w:cs="Times New Roman" w:hint="eastAsia"/>
                <w:spacing w:val="-4"/>
                <w:lang w:eastAsia="zh-CN"/>
              </w:rPr>
              <w:t>pH</w:t>
            </w:r>
            <w:r w:rsidRPr="00160EBB">
              <w:rPr>
                <w:rFonts w:ascii="Times New Roman" w:hAnsi="Times New Roman" w:cs="Times New Roman" w:hint="eastAsia"/>
                <w:spacing w:val="-4"/>
                <w:lang w:eastAsia="zh-CN"/>
              </w:rPr>
              <w:t>进行摸索，观察洗脱效率是否明显提高。</w:t>
            </w:r>
          </w:p>
        </w:tc>
      </w:tr>
    </w:tbl>
    <w:p w14:paraId="0EEFF292" w14:textId="77777777" w:rsidR="00DD2187" w:rsidRPr="00160EBB" w:rsidRDefault="00DD2187">
      <w:pPr>
        <w:widowControl/>
        <w:rPr>
          <w:rFonts w:ascii="Times New Roman" w:hAnsi="Times New Roman"/>
          <w:b/>
          <w:bCs/>
          <w:color w:val="000000"/>
          <w:sz w:val="28"/>
          <w:szCs w:val="28"/>
          <w:lang w:eastAsia="zh-CN" w:bidi="ar"/>
        </w:rPr>
      </w:pPr>
    </w:p>
    <w:p w14:paraId="78AB9183" w14:textId="77777777" w:rsidR="00DD2187" w:rsidRPr="00160EBB" w:rsidRDefault="00000000">
      <w:pPr>
        <w:widowControl/>
        <w:rPr>
          <w:rFonts w:ascii="Times New Roman" w:hAnsi="Times New Roman"/>
          <w:sz w:val="28"/>
          <w:szCs w:val="28"/>
          <w:lang w:eastAsia="zh-CN"/>
        </w:rPr>
      </w:pPr>
      <w:r w:rsidRPr="00160EBB">
        <w:rPr>
          <w:rFonts w:ascii="Times New Roman" w:hAnsi="Times New Roman" w:hint="eastAsia"/>
          <w:b/>
          <w:bCs/>
          <w:color w:val="000000"/>
          <w:sz w:val="28"/>
          <w:szCs w:val="28"/>
          <w:lang w:eastAsia="zh-CN" w:bidi="ar"/>
        </w:rPr>
        <w:t>附表</w:t>
      </w:r>
      <w:r w:rsidRPr="00160EBB"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 w:bidi="ar"/>
        </w:rPr>
        <w:t xml:space="preserve">. </w:t>
      </w:r>
      <w:r w:rsidRPr="00160EBB">
        <w:rPr>
          <w:rFonts w:ascii="Times New Roman" w:hAnsi="Times New Roman" w:hint="eastAsia"/>
          <w:b/>
          <w:bCs/>
          <w:color w:val="000000"/>
          <w:sz w:val="28"/>
          <w:szCs w:val="28"/>
          <w:lang w:eastAsia="zh-CN" w:bidi="ar"/>
        </w:rPr>
        <w:t>蛋白</w:t>
      </w:r>
      <w:r w:rsidRPr="00160EBB"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 w:bidi="ar"/>
        </w:rPr>
        <w:t>A</w:t>
      </w:r>
      <w:r w:rsidRPr="00160EBB">
        <w:rPr>
          <w:rFonts w:ascii="Times New Roman" w:hAnsi="Times New Roman" w:hint="eastAsia"/>
          <w:b/>
          <w:bCs/>
          <w:color w:val="000000"/>
          <w:sz w:val="28"/>
          <w:szCs w:val="28"/>
          <w:lang w:eastAsia="zh-CN" w:bidi="ar"/>
        </w:rPr>
        <w:t>，</w:t>
      </w:r>
      <w:r w:rsidRPr="00160EBB"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 w:bidi="ar"/>
        </w:rPr>
        <w:t xml:space="preserve">G </w:t>
      </w:r>
      <w:r w:rsidRPr="00160EBB">
        <w:rPr>
          <w:rFonts w:ascii="Times New Roman" w:hAnsi="Times New Roman" w:hint="eastAsia"/>
          <w:b/>
          <w:bCs/>
          <w:color w:val="000000"/>
          <w:sz w:val="28"/>
          <w:szCs w:val="28"/>
          <w:lang w:eastAsia="zh-CN" w:bidi="ar"/>
        </w:rPr>
        <w:t>对不同物种</w:t>
      </w:r>
      <w:r w:rsidRPr="00160EBB">
        <w:rPr>
          <w:rFonts w:ascii="Times New Roman" w:hAnsi="Times New Roman" w:hint="eastAsia"/>
          <w:b/>
          <w:bCs/>
          <w:color w:val="000000"/>
          <w:sz w:val="28"/>
          <w:szCs w:val="28"/>
          <w:lang w:eastAsia="zh-CN" w:bidi="ar"/>
        </w:rPr>
        <w:t xml:space="preserve"> </w:t>
      </w:r>
      <w:r w:rsidRPr="00160EBB"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 w:bidi="ar"/>
        </w:rPr>
        <w:t xml:space="preserve">Ig </w:t>
      </w:r>
      <w:r w:rsidRPr="00160EBB">
        <w:rPr>
          <w:rFonts w:ascii="Times New Roman" w:hAnsi="Times New Roman" w:hint="eastAsia"/>
          <w:b/>
          <w:bCs/>
          <w:color w:val="000000"/>
          <w:sz w:val="28"/>
          <w:szCs w:val="28"/>
          <w:lang w:eastAsia="zh-CN" w:bidi="ar"/>
        </w:rPr>
        <w:t>的结合能力总表</w:t>
      </w:r>
    </w:p>
    <w:tbl>
      <w:tblPr>
        <w:tblStyle w:val="aa"/>
        <w:tblW w:w="9698" w:type="dxa"/>
        <w:tblLook w:val="04A0" w:firstRow="1" w:lastRow="0" w:firstColumn="1" w:lastColumn="0" w:noHBand="0" w:noVBand="1"/>
      </w:tblPr>
      <w:tblGrid>
        <w:gridCol w:w="1616"/>
        <w:gridCol w:w="1616"/>
        <w:gridCol w:w="1616"/>
        <w:gridCol w:w="1616"/>
        <w:gridCol w:w="1617"/>
        <w:gridCol w:w="1617"/>
      </w:tblGrid>
      <w:tr w:rsidR="00DD2187" w:rsidRPr="00160EBB" w14:paraId="0EB971A4" w14:textId="77777777">
        <w:trPr>
          <w:trHeight w:val="609"/>
        </w:trPr>
        <w:tc>
          <w:tcPr>
            <w:tcW w:w="1616" w:type="dxa"/>
            <w:shd w:val="clear" w:color="auto" w:fill="548DD4" w:themeFill="text2" w:themeFillTint="99"/>
            <w:vAlign w:val="center"/>
          </w:tcPr>
          <w:p w14:paraId="68FA5276" w14:textId="77777777" w:rsidR="00DD2187" w:rsidRPr="00160EBB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黑体"/>
                <w:color w:val="FFFFFF" w:themeColor="background1"/>
                <w:lang w:eastAsia="zh-CN"/>
              </w:rPr>
            </w:pPr>
            <w:r w:rsidRPr="00160EBB">
              <w:rPr>
                <w:rFonts w:ascii="Times New Roman" w:hAnsi="Times New Roman" w:cs="黑体" w:hint="eastAsia"/>
                <w:b/>
                <w:bCs/>
                <w:color w:val="FFFFFF" w:themeColor="background1"/>
                <w:sz w:val="18"/>
                <w:szCs w:val="18"/>
                <w:lang w:eastAsia="zh-CN" w:bidi="ar"/>
              </w:rPr>
              <w:lastRenderedPageBreak/>
              <w:t>免疫球蛋白亚型</w:t>
            </w:r>
          </w:p>
        </w:tc>
        <w:tc>
          <w:tcPr>
            <w:tcW w:w="1616" w:type="dxa"/>
            <w:shd w:val="clear" w:color="auto" w:fill="548DD4" w:themeFill="text2" w:themeFillTint="99"/>
            <w:vAlign w:val="center"/>
          </w:tcPr>
          <w:p w14:paraId="663A6D14" w14:textId="77777777" w:rsidR="00DD2187" w:rsidRPr="00160EBB" w:rsidRDefault="00000000">
            <w:pPr>
              <w:widowControl/>
              <w:jc w:val="center"/>
              <w:rPr>
                <w:rFonts w:ascii="Times New Roman" w:hAnsi="Times New Roman" w:cs="黑体"/>
                <w:color w:val="FFFFFF" w:themeColor="background1"/>
                <w:lang w:eastAsia="zh-CN"/>
              </w:rPr>
            </w:pPr>
            <w:r w:rsidRPr="00160EBB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zh-CN" w:bidi="ar"/>
              </w:rPr>
              <w:t>Protein A</w:t>
            </w:r>
          </w:p>
        </w:tc>
        <w:tc>
          <w:tcPr>
            <w:tcW w:w="1616" w:type="dxa"/>
            <w:shd w:val="clear" w:color="auto" w:fill="548DD4" w:themeFill="text2" w:themeFillTint="99"/>
            <w:vAlign w:val="center"/>
          </w:tcPr>
          <w:p w14:paraId="6A778DE7" w14:textId="77777777" w:rsidR="00DD2187" w:rsidRPr="00160EBB" w:rsidRDefault="00000000">
            <w:pPr>
              <w:widowControl/>
              <w:jc w:val="center"/>
              <w:rPr>
                <w:rFonts w:ascii="Times New Roman" w:hAnsi="Times New Roman" w:cs="黑体"/>
                <w:color w:val="FFFFFF" w:themeColor="background1"/>
                <w:lang w:eastAsia="zh-CN"/>
              </w:rPr>
            </w:pPr>
            <w:r w:rsidRPr="00160EBB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zh-CN" w:bidi="ar"/>
              </w:rPr>
              <w:t>Protein G</w:t>
            </w:r>
          </w:p>
        </w:tc>
        <w:tc>
          <w:tcPr>
            <w:tcW w:w="1616" w:type="dxa"/>
            <w:shd w:val="clear" w:color="auto" w:fill="548DD4" w:themeFill="text2" w:themeFillTint="99"/>
            <w:vAlign w:val="center"/>
          </w:tcPr>
          <w:p w14:paraId="078BB781" w14:textId="77777777" w:rsidR="00DD2187" w:rsidRPr="00160EBB" w:rsidRDefault="00000000">
            <w:pPr>
              <w:widowControl/>
              <w:jc w:val="left"/>
              <w:rPr>
                <w:rFonts w:ascii="Times New Roman" w:hAnsi="Times New Roman" w:cs="黑体"/>
                <w:color w:val="FFFFFF" w:themeColor="background1"/>
                <w:lang w:eastAsia="zh-CN"/>
              </w:rPr>
            </w:pPr>
            <w:r w:rsidRPr="00160EBB">
              <w:rPr>
                <w:rFonts w:ascii="Times New Roman" w:hAnsi="Times New Roman" w:hint="eastAsia"/>
                <w:b/>
                <w:bCs/>
                <w:color w:val="FFFFFF" w:themeColor="background1"/>
                <w:sz w:val="18"/>
                <w:szCs w:val="18"/>
                <w:lang w:eastAsia="zh-CN" w:bidi="ar"/>
              </w:rPr>
              <w:t>免疫球蛋白亚型</w:t>
            </w:r>
          </w:p>
        </w:tc>
        <w:tc>
          <w:tcPr>
            <w:tcW w:w="1617" w:type="dxa"/>
            <w:shd w:val="clear" w:color="auto" w:fill="548DD4" w:themeFill="text2" w:themeFillTint="99"/>
            <w:vAlign w:val="center"/>
          </w:tcPr>
          <w:p w14:paraId="160B8883" w14:textId="77777777" w:rsidR="00DD2187" w:rsidRPr="00160EBB" w:rsidRDefault="00000000">
            <w:pPr>
              <w:widowControl/>
              <w:jc w:val="center"/>
              <w:rPr>
                <w:rFonts w:ascii="Times New Roman" w:hAnsi="Times New Roman" w:cs="黑体"/>
                <w:color w:val="FFFFFF" w:themeColor="background1"/>
                <w:lang w:eastAsia="zh-CN"/>
              </w:rPr>
            </w:pPr>
            <w:r w:rsidRPr="00160EBB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zh-CN" w:bidi="ar"/>
              </w:rPr>
              <w:t>Protein A</w:t>
            </w:r>
          </w:p>
        </w:tc>
        <w:tc>
          <w:tcPr>
            <w:tcW w:w="1617" w:type="dxa"/>
            <w:shd w:val="clear" w:color="auto" w:fill="548DD4" w:themeFill="text2" w:themeFillTint="99"/>
            <w:vAlign w:val="center"/>
          </w:tcPr>
          <w:p w14:paraId="5380C95A" w14:textId="77777777" w:rsidR="00DD2187" w:rsidRPr="00160EBB" w:rsidRDefault="00000000">
            <w:pPr>
              <w:widowControl/>
              <w:jc w:val="center"/>
              <w:rPr>
                <w:rFonts w:ascii="Times New Roman" w:hAnsi="Times New Roman" w:cs="黑体"/>
                <w:color w:val="FFFFFF" w:themeColor="background1"/>
                <w:lang w:eastAsia="zh-CN"/>
              </w:rPr>
            </w:pPr>
            <w:r w:rsidRPr="00160EBB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zh-CN" w:bidi="ar"/>
              </w:rPr>
              <w:t>Protein G</w:t>
            </w:r>
          </w:p>
        </w:tc>
      </w:tr>
      <w:tr w:rsidR="00DD2187" w:rsidRPr="00160EBB" w14:paraId="76F43AF5" w14:textId="77777777">
        <w:trPr>
          <w:trHeight w:val="428"/>
        </w:trPr>
        <w:tc>
          <w:tcPr>
            <w:tcW w:w="1616" w:type="dxa"/>
            <w:vAlign w:val="center"/>
          </w:tcPr>
          <w:p w14:paraId="7B496249" w14:textId="77777777" w:rsidR="00DD2187" w:rsidRPr="00160EBB" w:rsidRDefault="00000000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Human IgG</w:t>
            </w:r>
          </w:p>
        </w:tc>
        <w:tc>
          <w:tcPr>
            <w:tcW w:w="1616" w:type="dxa"/>
            <w:vAlign w:val="center"/>
          </w:tcPr>
          <w:p w14:paraId="494C9630" w14:textId="77777777" w:rsidR="00DD2187" w:rsidRPr="00160EBB" w:rsidRDefault="00000000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++++</w:t>
            </w:r>
          </w:p>
        </w:tc>
        <w:tc>
          <w:tcPr>
            <w:tcW w:w="1616" w:type="dxa"/>
            <w:vAlign w:val="center"/>
          </w:tcPr>
          <w:p w14:paraId="1A2A7918" w14:textId="77777777" w:rsidR="00DD2187" w:rsidRPr="00160EBB" w:rsidRDefault="00000000">
            <w:pPr>
              <w:widowControl/>
              <w:autoSpaceDE/>
              <w:autoSpaceDN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++++</w:t>
            </w:r>
          </w:p>
        </w:tc>
        <w:tc>
          <w:tcPr>
            <w:tcW w:w="1616" w:type="dxa"/>
            <w:vAlign w:val="center"/>
          </w:tcPr>
          <w:p w14:paraId="6A745666" w14:textId="77777777" w:rsidR="00DD2187" w:rsidRPr="00160EBB" w:rsidRDefault="00000000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Mouse IgG</w:t>
            </w:r>
          </w:p>
        </w:tc>
        <w:tc>
          <w:tcPr>
            <w:tcW w:w="1617" w:type="dxa"/>
            <w:vAlign w:val="center"/>
          </w:tcPr>
          <w:p w14:paraId="0C23683D" w14:textId="77777777" w:rsidR="00DD2187" w:rsidRPr="00160EBB" w:rsidRDefault="00000000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++++</w:t>
            </w:r>
          </w:p>
        </w:tc>
        <w:tc>
          <w:tcPr>
            <w:tcW w:w="1617" w:type="dxa"/>
            <w:vAlign w:val="center"/>
          </w:tcPr>
          <w:p w14:paraId="4562B630" w14:textId="77777777" w:rsidR="00DD2187" w:rsidRPr="00160EBB" w:rsidRDefault="00000000">
            <w:pPr>
              <w:widowControl/>
              <w:autoSpaceDE/>
              <w:autoSpaceDN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++++</w:t>
            </w:r>
          </w:p>
        </w:tc>
      </w:tr>
      <w:tr w:rsidR="00DD2187" w:rsidRPr="00160EBB" w14:paraId="3A7468E5" w14:textId="77777777">
        <w:trPr>
          <w:trHeight w:val="428"/>
        </w:trPr>
        <w:tc>
          <w:tcPr>
            <w:tcW w:w="1616" w:type="dxa"/>
            <w:vAlign w:val="center"/>
          </w:tcPr>
          <w:p w14:paraId="1286BBF2" w14:textId="77777777" w:rsidR="00DD2187" w:rsidRPr="00160EBB" w:rsidRDefault="00000000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Human IgG1</w:t>
            </w:r>
          </w:p>
        </w:tc>
        <w:tc>
          <w:tcPr>
            <w:tcW w:w="1616" w:type="dxa"/>
            <w:vAlign w:val="center"/>
          </w:tcPr>
          <w:p w14:paraId="55E4FEF7" w14:textId="77777777" w:rsidR="00DD2187" w:rsidRPr="00160EBB" w:rsidRDefault="00000000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++++</w:t>
            </w:r>
          </w:p>
        </w:tc>
        <w:tc>
          <w:tcPr>
            <w:tcW w:w="1616" w:type="dxa"/>
            <w:vAlign w:val="center"/>
          </w:tcPr>
          <w:p w14:paraId="4D163195" w14:textId="77777777" w:rsidR="00DD2187" w:rsidRPr="00160EBB" w:rsidRDefault="00000000">
            <w:pPr>
              <w:widowControl/>
              <w:autoSpaceDE/>
              <w:autoSpaceDN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++++</w:t>
            </w:r>
          </w:p>
        </w:tc>
        <w:tc>
          <w:tcPr>
            <w:tcW w:w="1616" w:type="dxa"/>
            <w:vAlign w:val="center"/>
          </w:tcPr>
          <w:p w14:paraId="6778F186" w14:textId="77777777" w:rsidR="00DD2187" w:rsidRPr="00160EBB" w:rsidRDefault="00000000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Mouse IgG1</w:t>
            </w:r>
          </w:p>
        </w:tc>
        <w:tc>
          <w:tcPr>
            <w:tcW w:w="1617" w:type="dxa"/>
            <w:vAlign w:val="center"/>
          </w:tcPr>
          <w:p w14:paraId="25D69E10" w14:textId="77777777" w:rsidR="00DD2187" w:rsidRPr="00160EBB" w:rsidRDefault="00000000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+</w:t>
            </w:r>
          </w:p>
        </w:tc>
        <w:tc>
          <w:tcPr>
            <w:tcW w:w="1617" w:type="dxa"/>
            <w:vAlign w:val="center"/>
          </w:tcPr>
          <w:p w14:paraId="357A935F" w14:textId="77777777" w:rsidR="00DD2187" w:rsidRPr="00160EBB" w:rsidRDefault="00000000">
            <w:pPr>
              <w:widowControl/>
              <w:autoSpaceDE/>
              <w:autoSpaceDN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++++</w:t>
            </w:r>
          </w:p>
        </w:tc>
      </w:tr>
      <w:tr w:rsidR="00DD2187" w:rsidRPr="00160EBB" w14:paraId="287CD012" w14:textId="77777777">
        <w:trPr>
          <w:trHeight w:val="428"/>
        </w:trPr>
        <w:tc>
          <w:tcPr>
            <w:tcW w:w="1616" w:type="dxa"/>
            <w:vAlign w:val="center"/>
          </w:tcPr>
          <w:p w14:paraId="1EE8FAAD" w14:textId="77777777" w:rsidR="00DD2187" w:rsidRPr="00160EBB" w:rsidRDefault="00000000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Human IgG2</w:t>
            </w:r>
          </w:p>
        </w:tc>
        <w:tc>
          <w:tcPr>
            <w:tcW w:w="1616" w:type="dxa"/>
            <w:vAlign w:val="center"/>
          </w:tcPr>
          <w:p w14:paraId="6AE57E62" w14:textId="77777777" w:rsidR="00DD2187" w:rsidRPr="00160EBB" w:rsidRDefault="00000000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++++</w:t>
            </w:r>
          </w:p>
        </w:tc>
        <w:tc>
          <w:tcPr>
            <w:tcW w:w="1616" w:type="dxa"/>
            <w:vAlign w:val="center"/>
          </w:tcPr>
          <w:p w14:paraId="012E7702" w14:textId="77777777" w:rsidR="00DD2187" w:rsidRPr="00160EBB" w:rsidRDefault="00000000">
            <w:pPr>
              <w:widowControl/>
              <w:autoSpaceDE/>
              <w:autoSpaceDN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++++</w:t>
            </w:r>
          </w:p>
        </w:tc>
        <w:tc>
          <w:tcPr>
            <w:tcW w:w="1616" w:type="dxa"/>
            <w:vAlign w:val="center"/>
          </w:tcPr>
          <w:p w14:paraId="6E982F83" w14:textId="77777777" w:rsidR="00DD2187" w:rsidRPr="00160EBB" w:rsidRDefault="00000000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Mouse IgG2a</w:t>
            </w:r>
          </w:p>
        </w:tc>
        <w:tc>
          <w:tcPr>
            <w:tcW w:w="1617" w:type="dxa"/>
            <w:vAlign w:val="center"/>
          </w:tcPr>
          <w:p w14:paraId="5F639FBD" w14:textId="77777777" w:rsidR="00DD2187" w:rsidRPr="00160EBB" w:rsidRDefault="00000000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++++</w:t>
            </w:r>
          </w:p>
        </w:tc>
        <w:tc>
          <w:tcPr>
            <w:tcW w:w="1617" w:type="dxa"/>
            <w:vAlign w:val="center"/>
          </w:tcPr>
          <w:p w14:paraId="0BF3F14D" w14:textId="77777777" w:rsidR="00DD2187" w:rsidRPr="00160EBB" w:rsidRDefault="00000000">
            <w:pPr>
              <w:widowControl/>
              <w:autoSpaceDE/>
              <w:autoSpaceDN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++++</w:t>
            </w:r>
          </w:p>
        </w:tc>
      </w:tr>
      <w:tr w:rsidR="00DD2187" w:rsidRPr="00160EBB" w14:paraId="50BDEF13" w14:textId="77777777">
        <w:trPr>
          <w:trHeight w:val="428"/>
        </w:trPr>
        <w:tc>
          <w:tcPr>
            <w:tcW w:w="1616" w:type="dxa"/>
            <w:vAlign w:val="center"/>
          </w:tcPr>
          <w:p w14:paraId="574705C0" w14:textId="77777777" w:rsidR="00DD2187" w:rsidRPr="00160EBB" w:rsidRDefault="00000000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Human IgG3</w:t>
            </w:r>
          </w:p>
        </w:tc>
        <w:tc>
          <w:tcPr>
            <w:tcW w:w="1616" w:type="dxa"/>
            <w:vAlign w:val="center"/>
          </w:tcPr>
          <w:p w14:paraId="5AB46DF7" w14:textId="77777777" w:rsidR="00DD2187" w:rsidRPr="00160EBB" w:rsidRDefault="00000000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eastAsia="zh-CN" w:bidi="ar"/>
              </w:rPr>
              <w:t>+</w:t>
            </w:r>
          </w:p>
        </w:tc>
        <w:tc>
          <w:tcPr>
            <w:tcW w:w="1616" w:type="dxa"/>
            <w:vAlign w:val="center"/>
          </w:tcPr>
          <w:p w14:paraId="56EB870D" w14:textId="77777777" w:rsidR="00DD2187" w:rsidRPr="00160EBB" w:rsidRDefault="00000000">
            <w:pPr>
              <w:widowControl/>
              <w:autoSpaceDE/>
              <w:autoSpaceDN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++++</w:t>
            </w:r>
          </w:p>
        </w:tc>
        <w:tc>
          <w:tcPr>
            <w:tcW w:w="1616" w:type="dxa"/>
            <w:vAlign w:val="center"/>
          </w:tcPr>
          <w:p w14:paraId="24A8F443" w14:textId="77777777" w:rsidR="00DD2187" w:rsidRPr="00160EBB" w:rsidRDefault="00000000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Mouse IgG2b</w:t>
            </w:r>
          </w:p>
        </w:tc>
        <w:tc>
          <w:tcPr>
            <w:tcW w:w="1617" w:type="dxa"/>
            <w:vAlign w:val="center"/>
          </w:tcPr>
          <w:p w14:paraId="00AF6F75" w14:textId="77777777" w:rsidR="00DD2187" w:rsidRPr="00160EBB" w:rsidRDefault="00000000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+++</w:t>
            </w:r>
          </w:p>
        </w:tc>
        <w:tc>
          <w:tcPr>
            <w:tcW w:w="1617" w:type="dxa"/>
            <w:vAlign w:val="center"/>
          </w:tcPr>
          <w:p w14:paraId="6553890F" w14:textId="77777777" w:rsidR="00DD2187" w:rsidRPr="00160EBB" w:rsidRDefault="00000000">
            <w:pPr>
              <w:widowControl/>
              <w:autoSpaceDE/>
              <w:autoSpaceDN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+++</w:t>
            </w:r>
          </w:p>
        </w:tc>
      </w:tr>
      <w:tr w:rsidR="00DD2187" w:rsidRPr="00160EBB" w14:paraId="4D3A65E2" w14:textId="77777777">
        <w:trPr>
          <w:trHeight w:val="428"/>
        </w:trPr>
        <w:tc>
          <w:tcPr>
            <w:tcW w:w="1616" w:type="dxa"/>
            <w:vAlign w:val="center"/>
          </w:tcPr>
          <w:p w14:paraId="21897D0D" w14:textId="77777777" w:rsidR="00DD2187" w:rsidRPr="00160EBB" w:rsidRDefault="00000000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Human IgG4</w:t>
            </w:r>
          </w:p>
        </w:tc>
        <w:tc>
          <w:tcPr>
            <w:tcW w:w="1616" w:type="dxa"/>
            <w:vAlign w:val="center"/>
          </w:tcPr>
          <w:p w14:paraId="328F2AB3" w14:textId="77777777" w:rsidR="00DD2187" w:rsidRPr="00160EBB" w:rsidRDefault="00000000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++++</w:t>
            </w:r>
          </w:p>
        </w:tc>
        <w:tc>
          <w:tcPr>
            <w:tcW w:w="1616" w:type="dxa"/>
            <w:vAlign w:val="center"/>
          </w:tcPr>
          <w:p w14:paraId="3965D9BD" w14:textId="77777777" w:rsidR="00DD2187" w:rsidRPr="00160EBB" w:rsidRDefault="00000000">
            <w:pPr>
              <w:widowControl/>
              <w:autoSpaceDE/>
              <w:autoSpaceDN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++++</w:t>
            </w:r>
          </w:p>
        </w:tc>
        <w:tc>
          <w:tcPr>
            <w:tcW w:w="1616" w:type="dxa"/>
            <w:vAlign w:val="center"/>
          </w:tcPr>
          <w:p w14:paraId="135EF0CB" w14:textId="77777777" w:rsidR="00DD2187" w:rsidRPr="00160EBB" w:rsidRDefault="00000000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Mouse IgG3</w:t>
            </w:r>
          </w:p>
        </w:tc>
        <w:tc>
          <w:tcPr>
            <w:tcW w:w="1617" w:type="dxa"/>
            <w:vAlign w:val="center"/>
          </w:tcPr>
          <w:p w14:paraId="3C485A03" w14:textId="77777777" w:rsidR="00DD2187" w:rsidRPr="00160EBB" w:rsidRDefault="00000000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++</w:t>
            </w:r>
          </w:p>
        </w:tc>
        <w:tc>
          <w:tcPr>
            <w:tcW w:w="1617" w:type="dxa"/>
            <w:vAlign w:val="center"/>
          </w:tcPr>
          <w:p w14:paraId="3EB1FCC2" w14:textId="77777777" w:rsidR="00DD2187" w:rsidRPr="00160EBB" w:rsidRDefault="00000000">
            <w:pPr>
              <w:widowControl/>
              <w:autoSpaceDE/>
              <w:autoSpaceDN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+++</w:t>
            </w:r>
          </w:p>
        </w:tc>
      </w:tr>
      <w:tr w:rsidR="00DD2187" w:rsidRPr="00160EBB" w14:paraId="3B4CDFF8" w14:textId="77777777">
        <w:trPr>
          <w:trHeight w:val="428"/>
        </w:trPr>
        <w:tc>
          <w:tcPr>
            <w:tcW w:w="1616" w:type="dxa"/>
            <w:vAlign w:val="center"/>
          </w:tcPr>
          <w:p w14:paraId="54636CE9" w14:textId="77777777" w:rsidR="00DD2187" w:rsidRPr="00160EBB" w:rsidRDefault="00000000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Human IgA</w:t>
            </w:r>
          </w:p>
        </w:tc>
        <w:tc>
          <w:tcPr>
            <w:tcW w:w="1616" w:type="dxa"/>
            <w:vAlign w:val="center"/>
          </w:tcPr>
          <w:p w14:paraId="0556105F" w14:textId="77777777" w:rsidR="00DD2187" w:rsidRPr="00160EBB" w:rsidRDefault="00000000">
            <w:pPr>
              <w:widowControl/>
              <w:autoSpaceDE/>
              <w:autoSpaceDN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eastAsia="zh-CN" w:bidi="ar"/>
              </w:rPr>
              <w:t>+</w:t>
            </w:r>
          </w:p>
        </w:tc>
        <w:tc>
          <w:tcPr>
            <w:tcW w:w="1616" w:type="dxa"/>
            <w:vAlign w:val="center"/>
          </w:tcPr>
          <w:p w14:paraId="51BECB4D" w14:textId="77777777" w:rsidR="00DD2187" w:rsidRPr="00160EBB" w:rsidRDefault="00000000">
            <w:pPr>
              <w:widowControl/>
              <w:autoSpaceDE/>
              <w:autoSpaceDN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NR</w:t>
            </w:r>
          </w:p>
        </w:tc>
        <w:tc>
          <w:tcPr>
            <w:tcW w:w="1616" w:type="dxa"/>
            <w:vAlign w:val="center"/>
          </w:tcPr>
          <w:p w14:paraId="1F8A2B0E" w14:textId="77777777" w:rsidR="00DD2187" w:rsidRPr="00160EBB" w:rsidRDefault="00000000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Cow IgG</w:t>
            </w:r>
          </w:p>
        </w:tc>
        <w:tc>
          <w:tcPr>
            <w:tcW w:w="1617" w:type="dxa"/>
            <w:vAlign w:val="center"/>
          </w:tcPr>
          <w:p w14:paraId="12A28903" w14:textId="77777777" w:rsidR="00DD2187" w:rsidRPr="00160EBB" w:rsidRDefault="00000000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++</w:t>
            </w:r>
          </w:p>
        </w:tc>
        <w:tc>
          <w:tcPr>
            <w:tcW w:w="1617" w:type="dxa"/>
            <w:vAlign w:val="center"/>
          </w:tcPr>
          <w:p w14:paraId="006EF22A" w14:textId="77777777" w:rsidR="00DD2187" w:rsidRPr="00160EBB" w:rsidRDefault="00000000">
            <w:pPr>
              <w:widowControl/>
              <w:autoSpaceDE/>
              <w:autoSpaceDN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++++</w:t>
            </w:r>
          </w:p>
        </w:tc>
      </w:tr>
      <w:tr w:rsidR="00DD2187" w:rsidRPr="00160EBB" w14:paraId="640AFD40" w14:textId="77777777">
        <w:trPr>
          <w:trHeight w:val="445"/>
        </w:trPr>
        <w:tc>
          <w:tcPr>
            <w:tcW w:w="1616" w:type="dxa"/>
            <w:vAlign w:val="center"/>
          </w:tcPr>
          <w:p w14:paraId="0F38F51B" w14:textId="77777777" w:rsidR="00DD2187" w:rsidRPr="00160EBB" w:rsidRDefault="00000000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Human IgA1</w:t>
            </w:r>
          </w:p>
        </w:tc>
        <w:tc>
          <w:tcPr>
            <w:tcW w:w="1616" w:type="dxa"/>
            <w:vAlign w:val="center"/>
          </w:tcPr>
          <w:p w14:paraId="171FBABE" w14:textId="77777777" w:rsidR="00DD2187" w:rsidRPr="00160EBB" w:rsidRDefault="00000000">
            <w:pPr>
              <w:widowControl/>
              <w:autoSpaceDE/>
              <w:autoSpaceDN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eastAsia="zh-CN" w:bidi="ar"/>
              </w:rPr>
              <w:t>+</w:t>
            </w:r>
          </w:p>
        </w:tc>
        <w:tc>
          <w:tcPr>
            <w:tcW w:w="1616" w:type="dxa"/>
            <w:vAlign w:val="center"/>
          </w:tcPr>
          <w:p w14:paraId="374BCBC3" w14:textId="77777777" w:rsidR="00DD2187" w:rsidRPr="00160EBB" w:rsidRDefault="00000000">
            <w:pPr>
              <w:widowControl/>
              <w:autoSpaceDE/>
              <w:autoSpaceDN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NR</w:t>
            </w:r>
          </w:p>
        </w:tc>
        <w:tc>
          <w:tcPr>
            <w:tcW w:w="1616" w:type="dxa"/>
            <w:vAlign w:val="center"/>
          </w:tcPr>
          <w:p w14:paraId="71D4CF47" w14:textId="77777777" w:rsidR="00DD2187" w:rsidRPr="00160EBB" w:rsidRDefault="00000000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Goat IgG</w:t>
            </w:r>
          </w:p>
        </w:tc>
        <w:tc>
          <w:tcPr>
            <w:tcW w:w="1617" w:type="dxa"/>
            <w:vAlign w:val="center"/>
          </w:tcPr>
          <w:p w14:paraId="0C20D606" w14:textId="77777777" w:rsidR="00DD2187" w:rsidRPr="00160EBB" w:rsidRDefault="00000000">
            <w:pPr>
              <w:widowControl/>
              <w:autoSpaceDE/>
              <w:autoSpaceDN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+</w:t>
            </w:r>
          </w:p>
        </w:tc>
        <w:tc>
          <w:tcPr>
            <w:tcW w:w="1617" w:type="dxa"/>
            <w:vAlign w:val="center"/>
          </w:tcPr>
          <w:p w14:paraId="62BF6823" w14:textId="77777777" w:rsidR="00DD2187" w:rsidRPr="00160EBB" w:rsidRDefault="00000000">
            <w:pPr>
              <w:widowControl/>
              <w:autoSpaceDE/>
              <w:autoSpaceDN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++++</w:t>
            </w:r>
          </w:p>
        </w:tc>
      </w:tr>
      <w:tr w:rsidR="00DD2187" w:rsidRPr="00160EBB" w14:paraId="1820F489" w14:textId="77777777">
        <w:trPr>
          <w:trHeight w:val="445"/>
        </w:trPr>
        <w:tc>
          <w:tcPr>
            <w:tcW w:w="1616" w:type="dxa"/>
            <w:vAlign w:val="center"/>
          </w:tcPr>
          <w:p w14:paraId="14A267BB" w14:textId="77777777" w:rsidR="00DD2187" w:rsidRPr="00160EBB" w:rsidRDefault="00000000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Human IgA2</w:t>
            </w:r>
          </w:p>
        </w:tc>
        <w:tc>
          <w:tcPr>
            <w:tcW w:w="1616" w:type="dxa"/>
            <w:vAlign w:val="center"/>
          </w:tcPr>
          <w:p w14:paraId="35721E7E" w14:textId="77777777" w:rsidR="00DD2187" w:rsidRPr="00160EBB" w:rsidRDefault="00000000">
            <w:pPr>
              <w:widowControl/>
              <w:autoSpaceDE/>
              <w:autoSpaceDN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eastAsia="zh-CN" w:bidi="ar"/>
              </w:rPr>
              <w:t>+</w:t>
            </w:r>
          </w:p>
        </w:tc>
        <w:tc>
          <w:tcPr>
            <w:tcW w:w="1616" w:type="dxa"/>
            <w:vAlign w:val="center"/>
          </w:tcPr>
          <w:p w14:paraId="76088C08" w14:textId="77777777" w:rsidR="00DD2187" w:rsidRPr="00160EBB" w:rsidRDefault="00000000">
            <w:pPr>
              <w:widowControl/>
              <w:autoSpaceDE/>
              <w:autoSpaceDN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NR</w:t>
            </w:r>
          </w:p>
        </w:tc>
        <w:tc>
          <w:tcPr>
            <w:tcW w:w="1616" w:type="dxa"/>
            <w:vAlign w:val="center"/>
          </w:tcPr>
          <w:p w14:paraId="40F0FAF4" w14:textId="77777777" w:rsidR="00DD2187" w:rsidRPr="00160EBB" w:rsidRDefault="00000000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Goat IgG1</w:t>
            </w:r>
          </w:p>
        </w:tc>
        <w:tc>
          <w:tcPr>
            <w:tcW w:w="1617" w:type="dxa"/>
            <w:vAlign w:val="center"/>
          </w:tcPr>
          <w:p w14:paraId="77D839C7" w14:textId="77777777" w:rsidR="00DD2187" w:rsidRPr="00160EBB" w:rsidRDefault="00000000">
            <w:pPr>
              <w:widowControl/>
              <w:autoSpaceDE/>
              <w:autoSpaceDN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+</w:t>
            </w:r>
          </w:p>
        </w:tc>
        <w:tc>
          <w:tcPr>
            <w:tcW w:w="1617" w:type="dxa"/>
            <w:vAlign w:val="center"/>
          </w:tcPr>
          <w:p w14:paraId="3D2D9103" w14:textId="77777777" w:rsidR="00DD2187" w:rsidRPr="00160EBB" w:rsidRDefault="00000000">
            <w:pPr>
              <w:widowControl/>
              <w:autoSpaceDE/>
              <w:autoSpaceDN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++++</w:t>
            </w:r>
          </w:p>
        </w:tc>
      </w:tr>
      <w:tr w:rsidR="00DD2187" w:rsidRPr="00160EBB" w14:paraId="7A5C7D76" w14:textId="77777777">
        <w:trPr>
          <w:trHeight w:val="445"/>
        </w:trPr>
        <w:tc>
          <w:tcPr>
            <w:tcW w:w="1616" w:type="dxa"/>
            <w:vAlign w:val="center"/>
          </w:tcPr>
          <w:p w14:paraId="4351FA72" w14:textId="77777777" w:rsidR="00DD2187" w:rsidRPr="00160EBB" w:rsidRDefault="00000000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Rat IgG</w:t>
            </w:r>
          </w:p>
        </w:tc>
        <w:tc>
          <w:tcPr>
            <w:tcW w:w="1616" w:type="dxa"/>
            <w:vAlign w:val="center"/>
          </w:tcPr>
          <w:p w14:paraId="3B01B69D" w14:textId="77777777" w:rsidR="00DD2187" w:rsidRPr="00160EBB" w:rsidRDefault="00000000">
            <w:pPr>
              <w:widowControl/>
              <w:autoSpaceDE/>
              <w:autoSpaceDN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+</w:t>
            </w:r>
          </w:p>
        </w:tc>
        <w:tc>
          <w:tcPr>
            <w:tcW w:w="1616" w:type="dxa"/>
            <w:vAlign w:val="center"/>
          </w:tcPr>
          <w:p w14:paraId="4BC77EA6" w14:textId="77777777" w:rsidR="00DD2187" w:rsidRPr="00160EBB" w:rsidRDefault="00000000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++</w:t>
            </w:r>
          </w:p>
        </w:tc>
        <w:tc>
          <w:tcPr>
            <w:tcW w:w="1616" w:type="dxa"/>
            <w:vAlign w:val="center"/>
          </w:tcPr>
          <w:p w14:paraId="3F52896F" w14:textId="77777777" w:rsidR="00DD2187" w:rsidRPr="00160EBB" w:rsidRDefault="00000000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Goat IgG2</w:t>
            </w:r>
          </w:p>
        </w:tc>
        <w:tc>
          <w:tcPr>
            <w:tcW w:w="1617" w:type="dxa"/>
            <w:vAlign w:val="center"/>
          </w:tcPr>
          <w:p w14:paraId="5C6F4D13" w14:textId="77777777" w:rsidR="00DD2187" w:rsidRPr="00160EBB" w:rsidRDefault="00000000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++++</w:t>
            </w:r>
          </w:p>
        </w:tc>
        <w:tc>
          <w:tcPr>
            <w:tcW w:w="1617" w:type="dxa"/>
            <w:vAlign w:val="center"/>
          </w:tcPr>
          <w:p w14:paraId="34ECC55E" w14:textId="77777777" w:rsidR="00DD2187" w:rsidRPr="00160EBB" w:rsidRDefault="00000000">
            <w:pPr>
              <w:widowControl/>
              <w:autoSpaceDE/>
              <w:autoSpaceDN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++++</w:t>
            </w:r>
          </w:p>
        </w:tc>
      </w:tr>
      <w:tr w:rsidR="00DD2187" w:rsidRPr="00160EBB" w14:paraId="735A58AD" w14:textId="77777777">
        <w:trPr>
          <w:trHeight w:val="445"/>
        </w:trPr>
        <w:tc>
          <w:tcPr>
            <w:tcW w:w="1616" w:type="dxa"/>
            <w:vAlign w:val="center"/>
          </w:tcPr>
          <w:p w14:paraId="494621A9" w14:textId="77777777" w:rsidR="00DD2187" w:rsidRPr="00160EBB" w:rsidRDefault="00000000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Rat IgG1</w:t>
            </w:r>
          </w:p>
        </w:tc>
        <w:tc>
          <w:tcPr>
            <w:tcW w:w="1616" w:type="dxa"/>
            <w:vAlign w:val="center"/>
          </w:tcPr>
          <w:p w14:paraId="22862BBC" w14:textId="77777777" w:rsidR="00DD2187" w:rsidRPr="00160EBB" w:rsidRDefault="00000000">
            <w:pPr>
              <w:widowControl/>
              <w:autoSpaceDE/>
              <w:autoSpaceDN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NR</w:t>
            </w:r>
          </w:p>
        </w:tc>
        <w:tc>
          <w:tcPr>
            <w:tcW w:w="1616" w:type="dxa"/>
            <w:vAlign w:val="center"/>
          </w:tcPr>
          <w:p w14:paraId="10488EE3" w14:textId="77777777" w:rsidR="00DD2187" w:rsidRPr="00160EBB" w:rsidRDefault="00000000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+</w:t>
            </w:r>
          </w:p>
        </w:tc>
        <w:tc>
          <w:tcPr>
            <w:tcW w:w="1616" w:type="dxa"/>
            <w:vAlign w:val="center"/>
          </w:tcPr>
          <w:p w14:paraId="4A9E47CC" w14:textId="77777777" w:rsidR="00DD2187" w:rsidRPr="00160EBB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Guinea Pig IgG</w:t>
            </w:r>
          </w:p>
        </w:tc>
        <w:tc>
          <w:tcPr>
            <w:tcW w:w="1617" w:type="dxa"/>
            <w:vAlign w:val="center"/>
          </w:tcPr>
          <w:p w14:paraId="353532D4" w14:textId="77777777" w:rsidR="00DD2187" w:rsidRPr="00160EBB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++++</w:t>
            </w:r>
          </w:p>
        </w:tc>
        <w:tc>
          <w:tcPr>
            <w:tcW w:w="1617" w:type="dxa"/>
            <w:vAlign w:val="center"/>
          </w:tcPr>
          <w:p w14:paraId="54EBC110" w14:textId="77777777" w:rsidR="00DD2187" w:rsidRPr="00160EBB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++</w:t>
            </w:r>
          </w:p>
        </w:tc>
      </w:tr>
      <w:tr w:rsidR="00DD2187" w:rsidRPr="00160EBB" w14:paraId="0A399D76" w14:textId="77777777">
        <w:trPr>
          <w:trHeight w:val="445"/>
        </w:trPr>
        <w:tc>
          <w:tcPr>
            <w:tcW w:w="1616" w:type="dxa"/>
            <w:vAlign w:val="center"/>
          </w:tcPr>
          <w:p w14:paraId="6C08EB31" w14:textId="77777777" w:rsidR="00DD2187" w:rsidRPr="00160EBB" w:rsidRDefault="00000000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Rat IgG2a</w:t>
            </w:r>
          </w:p>
        </w:tc>
        <w:tc>
          <w:tcPr>
            <w:tcW w:w="1616" w:type="dxa"/>
            <w:vAlign w:val="center"/>
          </w:tcPr>
          <w:p w14:paraId="2D33AADE" w14:textId="77777777" w:rsidR="00DD2187" w:rsidRPr="00160EBB" w:rsidRDefault="00000000">
            <w:pPr>
              <w:widowControl/>
              <w:autoSpaceDE/>
              <w:autoSpaceDN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NR</w:t>
            </w:r>
          </w:p>
        </w:tc>
        <w:tc>
          <w:tcPr>
            <w:tcW w:w="1616" w:type="dxa"/>
            <w:vAlign w:val="center"/>
          </w:tcPr>
          <w:p w14:paraId="322EC810" w14:textId="77777777" w:rsidR="00DD2187" w:rsidRPr="00160EBB" w:rsidRDefault="00000000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++++</w:t>
            </w:r>
          </w:p>
        </w:tc>
        <w:tc>
          <w:tcPr>
            <w:tcW w:w="1616" w:type="dxa"/>
            <w:vAlign w:val="center"/>
          </w:tcPr>
          <w:p w14:paraId="47BDD73E" w14:textId="77777777" w:rsidR="00DD2187" w:rsidRPr="00160EBB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Guinea Pig IgG1</w:t>
            </w:r>
          </w:p>
        </w:tc>
        <w:tc>
          <w:tcPr>
            <w:tcW w:w="1617" w:type="dxa"/>
            <w:vAlign w:val="center"/>
          </w:tcPr>
          <w:p w14:paraId="58F73FA9" w14:textId="77777777" w:rsidR="00DD2187" w:rsidRPr="00160EBB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++++</w:t>
            </w:r>
          </w:p>
        </w:tc>
        <w:tc>
          <w:tcPr>
            <w:tcW w:w="1617" w:type="dxa"/>
            <w:vAlign w:val="center"/>
          </w:tcPr>
          <w:p w14:paraId="205223F1" w14:textId="77777777" w:rsidR="00DD2187" w:rsidRPr="00160EBB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++</w:t>
            </w:r>
          </w:p>
        </w:tc>
      </w:tr>
      <w:tr w:rsidR="00DD2187" w:rsidRPr="00160EBB" w14:paraId="6FA5AEFC" w14:textId="77777777">
        <w:trPr>
          <w:trHeight w:val="445"/>
        </w:trPr>
        <w:tc>
          <w:tcPr>
            <w:tcW w:w="1616" w:type="dxa"/>
            <w:vAlign w:val="center"/>
          </w:tcPr>
          <w:p w14:paraId="5F5A613A" w14:textId="77777777" w:rsidR="00DD2187" w:rsidRPr="00160EBB" w:rsidRDefault="00000000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Rat IgG2b</w:t>
            </w:r>
          </w:p>
        </w:tc>
        <w:tc>
          <w:tcPr>
            <w:tcW w:w="1616" w:type="dxa"/>
            <w:vAlign w:val="center"/>
          </w:tcPr>
          <w:p w14:paraId="2950D21A" w14:textId="77777777" w:rsidR="00DD2187" w:rsidRPr="00160EBB" w:rsidRDefault="00000000">
            <w:pPr>
              <w:widowControl/>
              <w:autoSpaceDE/>
              <w:autoSpaceDN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NR</w:t>
            </w:r>
          </w:p>
        </w:tc>
        <w:tc>
          <w:tcPr>
            <w:tcW w:w="1616" w:type="dxa"/>
            <w:vAlign w:val="center"/>
          </w:tcPr>
          <w:p w14:paraId="1C98F5BB" w14:textId="77777777" w:rsidR="00DD2187" w:rsidRPr="00160EBB" w:rsidRDefault="00000000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eastAsia="zh-CN" w:bidi="ar"/>
              </w:rPr>
              <w:t>+</w:t>
            </w:r>
          </w:p>
        </w:tc>
        <w:tc>
          <w:tcPr>
            <w:tcW w:w="1616" w:type="dxa"/>
            <w:vAlign w:val="center"/>
          </w:tcPr>
          <w:p w14:paraId="3317C8F2" w14:textId="77777777" w:rsidR="00DD2187" w:rsidRPr="00160EBB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Guinea Pig IgG2</w:t>
            </w:r>
          </w:p>
        </w:tc>
        <w:tc>
          <w:tcPr>
            <w:tcW w:w="1617" w:type="dxa"/>
            <w:vAlign w:val="center"/>
          </w:tcPr>
          <w:p w14:paraId="3284C6BA" w14:textId="77777777" w:rsidR="00DD2187" w:rsidRPr="00160EBB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++++</w:t>
            </w:r>
          </w:p>
        </w:tc>
        <w:tc>
          <w:tcPr>
            <w:tcW w:w="1617" w:type="dxa"/>
            <w:vAlign w:val="center"/>
          </w:tcPr>
          <w:p w14:paraId="2AC8AD1B" w14:textId="77777777" w:rsidR="00DD2187" w:rsidRPr="00160EBB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++</w:t>
            </w:r>
          </w:p>
        </w:tc>
      </w:tr>
      <w:tr w:rsidR="00DD2187" w:rsidRPr="00160EBB" w14:paraId="437EB94B" w14:textId="77777777">
        <w:trPr>
          <w:trHeight w:val="445"/>
        </w:trPr>
        <w:tc>
          <w:tcPr>
            <w:tcW w:w="1616" w:type="dxa"/>
            <w:vAlign w:val="center"/>
          </w:tcPr>
          <w:p w14:paraId="4236F301" w14:textId="77777777" w:rsidR="00DD2187" w:rsidRPr="00160EBB" w:rsidRDefault="00000000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Rat IgG3</w:t>
            </w:r>
          </w:p>
        </w:tc>
        <w:tc>
          <w:tcPr>
            <w:tcW w:w="1616" w:type="dxa"/>
            <w:vAlign w:val="center"/>
          </w:tcPr>
          <w:p w14:paraId="51155823" w14:textId="77777777" w:rsidR="00DD2187" w:rsidRPr="00160EBB" w:rsidRDefault="00000000">
            <w:pPr>
              <w:widowControl/>
              <w:autoSpaceDE/>
              <w:autoSpaceDN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+</w:t>
            </w:r>
          </w:p>
        </w:tc>
        <w:tc>
          <w:tcPr>
            <w:tcW w:w="1616" w:type="dxa"/>
            <w:vAlign w:val="center"/>
          </w:tcPr>
          <w:p w14:paraId="3AE30A56" w14:textId="77777777" w:rsidR="00DD2187" w:rsidRPr="00160EBB" w:rsidRDefault="00000000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++</w:t>
            </w:r>
          </w:p>
        </w:tc>
        <w:tc>
          <w:tcPr>
            <w:tcW w:w="1616" w:type="dxa"/>
            <w:vAlign w:val="center"/>
          </w:tcPr>
          <w:p w14:paraId="331053FE" w14:textId="77777777" w:rsidR="00DD2187" w:rsidRPr="00160EBB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Rabbit IgG</w:t>
            </w:r>
          </w:p>
        </w:tc>
        <w:tc>
          <w:tcPr>
            <w:tcW w:w="1617" w:type="dxa"/>
            <w:vAlign w:val="center"/>
          </w:tcPr>
          <w:p w14:paraId="14730D72" w14:textId="77777777" w:rsidR="00DD2187" w:rsidRPr="00160EBB" w:rsidRDefault="00000000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++++</w:t>
            </w:r>
          </w:p>
          <w:p w14:paraId="1CD77D8C" w14:textId="77777777" w:rsidR="00DD2187" w:rsidRPr="00160EBB" w:rsidRDefault="00DD218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1617" w:type="dxa"/>
            <w:vAlign w:val="center"/>
          </w:tcPr>
          <w:p w14:paraId="11F82101" w14:textId="77777777" w:rsidR="00DD2187" w:rsidRPr="00160EBB" w:rsidRDefault="00000000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0EBB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  <w:t>+++</w:t>
            </w:r>
          </w:p>
          <w:p w14:paraId="7716DF3A" w14:textId="77777777" w:rsidR="00DD2187" w:rsidRPr="00160EBB" w:rsidRDefault="00DD2187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 w:bidi="ar"/>
              </w:rPr>
            </w:pPr>
          </w:p>
        </w:tc>
      </w:tr>
    </w:tbl>
    <w:p w14:paraId="6F974A95" w14:textId="77777777" w:rsidR="00DD2187" w:rsidRPr="00160EBB" w:rsidRDefault="00000000">
      <w:pPr>
        <w:widowControl/>
        <w:autoSpaceDE/>
        <w:autoSpaceDN/>
        <w:rPr>
          <w:rFonts w:ascii="Times New Roman" w:hAnsi="Times New Roman"/>
          <w:lang w:eastAsia="zh-CN"/>
        </w:rPr>
      </w:pPr>
      <w:r w:rsidRPr="00160EBB">
        <w:rPr>
          <w:rFonts w:ascii="Times New Roman" w:hAnsi="Times New Roman" w:hint="eastAsia"/>
          <w:lang w:eastAsia="zh-CN"/>
        </w:rPr>
        <w:t>(</w:t>
      </w:r>
      <w:proofErr w:type="gramStart"/>
      <w:r w:rsidRPr="00160EBB">
        <w:rPr>
          <w:rFonts w:ascii="Times New Roman" w:hAnsi="Times New Roman" w:hint="eastAsia"/>
          <w:lang w:eastAsia="zh-CN"/>
        </w:rPr>
        <w:t>+)=</w:t>
      </w:r>
      <w:proofErr w:type="gramEnd"/>
      <w:r w:rsidRPr="00160EBB">
        <w:rPr>
          <w:rFonts w:ascii="Times New Roman" w:hAnsi="Times New Roman" w:hint="eastAsia"/>
          <w:lang w:eastAsia="zh-CN"/>
        </w:rPr>
        <w:t>weak binding; (++)=moderate binding; (++++)=strong binding; NR=not recommended;</w:t>
      </w:r>
    </w:p>
    <w:p w14:paraId="1A153C41" w14:textId="77777777" w:rsidR="00DD2187" w:rsidRPr="00160EBB" w:rsidRDefault="00DD2187">
      <w:pPr>
        <w:rPr>
          <w:rFonts w:ascii="Times New Roman" w:hAnsi="Times New Roman"/>
          <w:lang w:eastAsia="zh-CN"/>
        </w:rPr>
      </w:pPr>
    </w:p>
    <w:p w14:paraId="3BB5427C" w14:textId="77777777" w:rsidR="00DD2187" w:rsidRPr="00160EBB" w:rsidRDefault="00DD2187">
      <w:pPr>
        <w:rPr>
          <w:rFonts w:ascii="Times New Roman" w:hAnsi="Times New Roman"/>
          <w:lang w:eastAsia="zh-CN"/>
        </w:rPr>
      </w:pPr>
    </w:p>
    <w:p w14:paraId="33C463B8" w14:textId="77777777" w:rsidR="00DD2187" w:rsidRPr="00160EBB" w:rsidRDefault="00DD2187">
      <w:pPr>
        <w:rPr>
          <w:rFonts w:ascii="Times New Roman" w:hAnsi="Times New Roman"/>
          <w:lang w:eastAsia="zh-CN"/>
        </w:rPr>
      </w:pPr>
    </w:p>
    <w:p w14:paraId="10324710" w14:textId="77777777" w:rsidR="00DD2187" w:rsidRPr="00160EBB" w:rsidRDefault="00DD2187">
      <w:pPr>
        <w:rPr>
          <w:rFonts w:ascii="Times New Roman" w:hAnsi="Times New Roman"/>
          <w:lang w:eastAsia="zh-CN"/>
        </w:rPr>
      </w:pPr>
    </w:p>
    <w:p w14:paraId="73DCF3A5" w14:textId="77777777" w:rsidR="00DD2187" w:rsidRPr="00160EBB" w:rsidRDefault="00DD2187">
      <w:pPr>
        <w:rPr>
          <w:rFonts w:ascii="Times New Roman" w:hAnsi="Times New Roman"/>
          <w:lang w:eastAsia="zh-CN"/>
        </w:rPr>
      </w:pPr>
    </w:p>
    <w:p w14:paraId="7E7C020A" w14:textId="77777777" w:rsidR="00DD2187" w:rsidRPr="00160EBB" w:rsidRDefault="00DD2187">
      <w:pPr>
        <w:rPr>
          <w:rFonts w:ascii="Times New Roman" w:hAnsi="Times New Roman"/>
          <w:lang w:eastAsia="zh-CN"/>
        </w:rPr>
      </w:pPr>
    </w:p>
    <w:p w14:paraId="3E61600B" w14:textId="77777777" w:rsidR="00DD2187" w:rsidRPr="00160EBB" w:rsidRDefault="00DD2187">
      <w:pPr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14:paraId="38AE51D3" w14:textId="77777777" w:rsidR="00DD2187" w:rsidRPr="00160EBB" w:rsidRDefault="00DD21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85DE9A" w14:textId="77777777" w:rsidR="00DD2187" w:rsidRPr="00160EBB" w:rsidRDefault="00000000">
      <w:pPr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160EBB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购买须知</w:t>
      </w:r>
      <w:r w:rsidRPr="00160EBB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</w:p>
    <w:p w14:paraId="34B97058" w14:textId="77777777" w:rsidR="00DD2187" w:rsidRPr="00160EBB" w:rsidRDefault="00000000">
      <w:pPr>
        <w:spacing w:before="53"/>
        <w:ind w:left="135"/>
        <w:rPr>
          <w:rFonts w:ascii="Times New Roman" w:hAnsi="Times New Roman"/>
          <w:b/>
          <w:sz w:val="28"/>
          <w:shd w:val="clear" w:color="auto" w:fill="D9D9D9"/>
          <w:lang w:eastAsia="zh-CN"/>
        </w:rPr>
      </w:pPr>
      <w:r w:rsidRPr="00160EBB">
        <w:rPr>
          <w:rFonts w:ascii="Times New Roman" w:hAnsi="Times New Roman"/>
          <w:lang w:eastAsia="zh-CN"/>
        </w:rPr>
        <w:t>根据说明书使用时，本产品保证性能符合产品标示和</w:t>
      </w:r>
      <w:proofErr w:type="gramStart"/>
      <w:r w:rsidRPr="00160EBB">
        <w:rPr>
          <w:rFonts w:ascii="Times New Roman" w:hAnsi="Times New Roman"/>
          <w:lang w:eastAsia="zh-CN"/>
        </w:rPr>
        <w:t>倍</w:t>
      </w:r>
      <w:proofErr w:type="gramEnd"/>
      <w:r w:rsidRPr="00160EBB">
        <w:rPr>
          <w:rFonts w:ascii="Times New Roman" w:hAnsi="Times New Roman"/>
          <w:lang w:eastAsia="zh-CN"/>
        </w:rPr>
        <w:t>沃文献中的描述。</w:t>
      </w:r>
      <w:proofErr w:type="gramStart"/>
      <w:r w:rsidRPr="00160EBB">
        <w:rPr>
          <w:rFonts w:ascii="Times New Roman" w:hAnsi="Times New Roman"/>
          <w:lang w:eastAsia="zh-CN"/>
        </w:rPr>
        <w:t>倍沃不</w:t>
      </w:r>
      <w:proofErr w:type="gramEnd"/>
      <w:r w:rsidRPr="00160EBB">
        <w:rPr>
          <w:rFonts w:ascii="Times New Roman" w:hAnsi="Times New Roman"/>
          <w:lang w:eastAsia="zh-CN"/>
        </w:rPr>
        <w:t>提供任何其他类</w:t>
      </w:r>
      <w:r w:rsidRPr="00160EBB">
        <w:rPr>
          <w:rFonts w:ascii="Times New Roman" w:hAnsi="Times New Roman"/>
          <w:lang w:eastAsia="zh-CN"/>
        </w:rPr>
        <w:t xml:space="preserve"> </w:t>
      </w:r>
      <w:r w:rsidRPr="00160EBB">
        <w:rPr>
          <w:rFonts w:ascii="Times New Roman" w:hAnsi="Times New Roman"/>
          <w:lang w:eastAsia="zh-CN"/>
        </w:rPr>
        <w:t>型的明示或暗示保证，包括但不限于适销性或特定用途适用性等。</w:t>
      </w:r>
      <w:proofErr w:type="gramStart"/>
      <w:r w:rsidRPr="00160EBB">
        <w:rPr>
          <w:rFonts w:ascii="Times New Roman" w:hAnsi="Times New Roman"/>
          <w:lang w:eastAsia="zh-CN"/>
        </w:rPr>
        <w:t>倍沃对</w:t>
      </w:r>
      <w:proofErr w:type="gramEnd"/>
      <w:r w:rsidRPr="00160EBB">
        <w:rPr>
          <w:rFonts w:ascii="Times New Roman" w:hAnsi="Times New Roman"/>
          <w:lang w:eastAsia="zh-CN"/>
        </w:rPr>
        <w:t>违反</w:t>
      </w:r>
      <w:proofErr w:type="gramStart"/>
      <w:r w:rsidRPr="00160EBB">
        <w:rPr>
          <w:rFonts w:ascii="Times New Roman" w:hAnsi="Times New Roman"/>
          <w:lang w:eastAsia="zh-CN"/>
        </w:rPr>
        <w:t>本保证</w:t>
      </w:r>
      <w:proofErr w:type="gramEnd"/>
      <w:r w:rsidRPr="00160EBB">
        <w:rPr>
          <w:rFonts w:ascii="Times New Roman" w:hAnsi="Times New Roman"/>
          <w:lang w:eastAsia="zh-CN"/>
        </w:rPr>
        <w:t>的唯一义务和购买者的唯一补救措施是由</w:t>
      </w:r>
      <w:proofErr w:type="gramStart"/>
      <w:r w:rsidRPr="00160EBB">
        <w:rPr>
          <w:rFonts w:ascii="Times New Roman" w:hAnsi="Times New Roman"/>
          <w:lang w:eastAsia="zh-CN"/>
        </w:rPr>
        <w:t>倍沃选择</w:t>
      </w:r>
      <w:proofErr w:type="gramEnd"/>
      <w:r w:rsidRPr="00160EBB">
        <w:rPr>
          <w:rFonts w:ascii="Times New Roman" w:hAnsi="Times New Roman"/>
          <w:lang w:eastAsia="zh-CN"/>
        </w:rPr>
        <w:t>更换产品。</w:t>
      </w:r>
      <w:proofErr w:type="gramStart"/>
      <w:r w:rsidRPr="00160EBB">
        <w:rPr>
          <w:rFonts w:ascii="Times New Roman" w:hAnsi="Times New Roman"/>
          <w:lang w:eastAsia="zh-CN"/>
        </w:rPr>
        <w:t>倍沃对</w:t>
      </w:r>
      <w:proofErr w:type="gramEnd"/>
      <w:r w:rsidRPr="00160EBB">
        <w:rPr>
          <w:rFonts w:ascii="Times New Roman" w:hAnsi="Times New Roman"/>
          <w:lang w:eastAsia="zh-CN"/>
        </w:rPr>
        <w:t>因使用产品、使用产品结果或无法使用产品而引起的任何直接、间接后果性或附带损害不承担任何责任。如需技术支持或了解更多产品信息，请致电</w:t>
      </w:r>
      <w:r w:rsidRPr="00160EBB">
        <w:rPr>
          <w:rFonts w:ascii="Times New Roman" w:hAnsi="Times New Roman"/>
          <w:lang w:eastAsia="zh-CN"/>
        </w:rPr>
        <w:t>400-115-2855</w:t>
      </w:r>
      <w:r w:rsidRPr="00160EBB">
        <w:rPr>
          <w:rFonts w:ascii="Times New Roman" w:hAnsi="Times New Roman"/>
          <w:lang w:eastAsia="zh-CN"/>
        </w:rPr>
        <w:t>与我们联系或访问我们的网站</w:t>
      </w:r>
      <w:r w:rsidRPr="00160EBB">
        <w:rPr>
          <w:rFonts w:ascii="Times New Roman" w:hAnsi="Times New Roman"/>
          <w:lang w:eastAsia="zh-CN"/>
        </w:rPr>
        <w:t xml:space="preserve"> </w:t>
      </w:r>
      <w:hyperlink r:id="rId9" w:history="1">
        <w:r w:rsidRPr="00160EBB">
          <w:rPr>
            <w:rStyle w:val="ab"/>
            <w:rFonts w:ascii="Times New Roman" w:hAnsi="Times New Roman" w:hint="eastAsia"/>
            <w:lang w:eastAsia="zh-CN"/>
          </w:rPr>
          <w:t>www.beiwobiomedical.com</w:t>
        </w:r>
      </w:hyperlink>
    </w:p>
    <w:p w14:paraId="4917B4DD" w14:textId="77777777" w:rsidR="00DD2187" w:rsidRPr="00160EBB" w:rsidRDefault="00000000">
      <w:pPr>
        <w:pStyle w:val="a3"/>
        <w:tabs>
          <w:tab w:val="left" w:pos="7863"/>
        </w:tabs>
        <w:spacing w:before="185"/>
        <w:rPr>
          <w:rFonts w:ascii="Times New Roman" w:hAnsi="Times New Roman"/>
        </w:rPr>
      </w:pPr>
      <w:hyperlink r:id="rId10">
        <w:r w:rsidRPr="00160EBB">
          <w:rPr>
            <w:rFonts w:ascii="Times New Roman" w:hAnsi="Times New Roman" w:hint="eastAsia"/>
            <w:position w:val="1"/>
          </w:rPr>
          <w:t>登录官方网站获取产品手册等更多信息：</w:t>
        </w:r>
        <w:r w:rsidRPr="00160EBB">
          <w:rPr>
            <w:rStyle w:val="ab"/>
            <w:rFonts w:ascii="Times New Roman" w:hAnsi="Times New Roman" w:cs="Times New Roman" w:hint="eastAsia"/>
            <w:lang w:eastAsia="zh-CN"/>
          </w:rPr>
          <w:t>http://</w:t>
        </w:r>
        <w:hyperlink r:id="rId11" w:history="1">
          <w:r w:rsidRPr="00160EBB">
            <w:rPr>
              <w:rStyle w:val="ab"/>
              <w:rFonts w:ascii="Times New Roman" w:hAnsi="Times New Roman" w:cs="Times New Roman" w:hint="eastAsia"/>
              <w:lang w:eastAsia="zh-CN"/>
            </w:rPr>
            <w:t>www.beiwobiomedical.com</w:t>
          </w:r>
        </w:hyperlink>
        <w:r w:rsidRPr="00160EBB">
          <w:rPr>
            <w:rFonts w:ascii="Times New Roman" w:hAnsi="Times New Roman" w:hint="eastAsia"/>
            <w:position w:val="1"/>
          </w:rPr>
          <w:tab/>
        </w:r>
      </w:hyperlink>
      <w:r w:rsidRPr="00160EBB">
        <w:rPr>
          <w:rFonts w:ascii="Times New Roman" w:hAnsi="Times New Roman" w:hint="eastAsia"/>
          <w:noProof/>
          <w:color w:val="333333"/>
        </w:rPr>
        <w:drawing>
          <wp:inline distT="0" distB="0" distL="0" distR="0" wp14:anchorId="2D825468" wp14:editId="7BECF69D">
            <wp:extent cx="829310" cy="878205"/>
            <wp:effectExtent l="0" t="0" r="8890" b="10795"/>
            <wp:docPr id="1" name="image2.jpeg" descr="C:/Users/lenovo/Desktop/BW说明书/图片1.jp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 descr="C:/Users/lenovo/Desktop/BW说明书/图片1.jpg图片1"/>
                    <pic:cNvPicPr>
                      <a:picLocks noChangeAspect="1"/>
                    </pic:cNvPicPr>
                  </pic:nvPicPr>
                  <pic:blipFill>
                    <a:blip r:embed="rId12"/>
                    <a:srcRect l="2784" r="2784"/>
                    <a:stretch>
                      <a:fillRect/>
                    </a:stretch>
                  </pic:blipFill>
                  <pic:spPr>
                    <a:xfrm>
                      <a:off x="0" y="0"/>
                      <a:ext cx="829339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2187" w:rsidRPr="00160EBB">
      <w:headerReference w:type="default" r:id="rId13"/>
      <w:footerReference w:type="default" r:id="rId14"/>
      <w:pgSz w:w="11910" w:h="16840"/>
      <w:pgMar w:top="1360" w:right="1280" w:bottom="1080" w:left="1280" w:header="712" w:footer="8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9528E" w14:textId="77777777" w:rsidR="005E4646" w:rsidRDefault="005E4646">
      <w:r>
        <w:separator/>
      </w:r>
    </w:p>
  </w:endnote>
  <w:endnote w:type="continuationSeparator" w:id="0">
    <w:p w14:paraId="58A5F727" w14:textId="77777777" w:rsidR="005E4646" w:rsidRDefault="005E4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BB1C0" w14:textId="77777777" w:rsidR="00DD2187" w:rsidRDefault="00000000">
    <w:pPr>
      <w:pStyle w:val="a3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6BA3A2E" wp14:editId="5156C802">
              <wp:simplePos x="0" y="0"/>
              <wp:positionH relativeFrom="page">
                <wp:posOffset>882650</wp:posOffset>
              </wp:positionH>
              <wp:positionV relativeFrom="page">
                <wp:posOffset>9948545</wp:posOffset>
              </wp:positionV>
              <wp:extent cx="5758815" cy="0"/>
              <wp:effectExtent l="0" t="0" r="0" b="0"/>
              <wp:wrapNone/>
              <wp:docPr id="6" name="直接连接符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8815" cy="0"/>
                      </a:xfrm>
                      <a:prstGeom prst="line">
                        <a:avLst/>
                      </a:prstGeom>
                      <a:ln w="63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69.5pt;margin-top:783.35pt;height:0pt;width:453.45pt;mso-position-horizontal-relative:page;mso-position-vertical-relative:page;z-index:-251655168;mso-width-relative:page;mso-height-relative:page;" filled="f" stroked="t" coordsize="21600,21600" o:gfxdata="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HzwyxNcAAAAOAQAADwAAAAAAAAABACAAAAAiAAAAZHJzL2Rvd25yZXYueG1sUEsBAhQAFAAAAAgA&#10;h07iQAxdyTPtAQAA2AMAAA4AAAAAAAAAAQAgAAAAJgEAAGRycy9lMm9Eb2MueG1sUEsFBgAAAAAG&#10;AAYAWQEAAIUFAAAAAA==&#10;">
              <v:fill on="f" focussize="0,0"/>
              <v:stroke weight="0.5pt" color="#000000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943D1A4" wp14:editId="09CE3D0D">
              <wp:simplePos x="0" y="0"/>
              <wp:positionH relativeFrom="page">
                <wp:posOffset>907415</wp:posOffset>
              </wp:positionH>
              <wp:positionV relativeFrom="page">
                <wp:posOffset>9998710</wp:posOffset>
              </wp:positionV>
              <wp:extent cx="1704975" cy="17208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4975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D7E890" w14:textId="77777777" w:rsidR="00DD2187" w:rsidRDefault="00000000">
                          <w:pPr>
                            <w:spacing w:line="270" w:lineRule="exact"/>
                            <w:ind w:left="20"/>
                            <w:rPr>
                              <w:rFonts w:ascii="等线" w:eastAsia="等线"/>
                              <w:lang w:eastAsia="zh-CN"/>
                            </w:rPr>
                          </w:pPr>
                          <w:r>
                            <w:rPr>
                              <w:rFonts w:ascii="等线" w:eastAsia="等线" w:hint="eastAsia"/>
                              <w:color w:val="006FC0"/>
                              <w:lang w:eastAsia="zh-CN"/>
                            </w:rPr>
                            <w:t>杭州</w:t>
                          </w:r>
                          <w:proofErr w:type="gramStart"/>
                          <w:r>
                            <w:rPr>
                              <w:rFonts w:ascii="等线" w:eastAsia="等线" w:hint="eastAsia"/>
                              <w:color w:val="006FC0"/>
                              <w:lang w:eastAsia="zh-CN"/>
                            </w:rPr>
                            <w:t>倍</w:t>
                          </w:r>
                          <w:proofErr w:type="gramEnd"/>
                          <w:r>
                            <w:rPr>
                              <w:rFonts w:ascii="等线" w:eastAsia="等线" w:hint="eastAsia"/>
                              <w:color w:val="006FC0"/>
                              <w:lang w:eastAsia="zh-CN"/>
                            </w:rPr>
                            <w:t>沃医学科技有限公司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0943D1A4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margin-left:71.45pt;margin-top:787.3pt;width:134.25pt;height:13.5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" filled="f" stroked="f">
              <v:textbox inset="0,0,0,0">
                <w:txbxContent>
                  <w:p w14:paraId="1AD7E890" w14:textId="77777777" w:rsidR="00DD2187" w:rsidRDefault="00000000">
                    <w:pPr>
                      <w:spacing w:line="270" w:lineRule="exact"/>
                      <w:ind w:left="20"/>
                      <w:rPr>
                        <w:rFonts w:ascii="等线" w:eastAsia="等线"/>
                        <w:lang w:eastAsia="zh-CN"/>
                      </w:rPr>
                    </w:pPr>
                    <w:r>
                      <w:rPr>
                        <w:rFonts w:ascii="等线" w:eastAsia="等线" w:hint="eastAsia"/>
                        <w:color w:val="006FC0"/>
                        <w:lang w:eastAsia="zh-CN"/>
                      </w:rPr>
                      <w:t>杭州</w:t>
                    </w:r>
                    <w:proofErr w:type="gramStart"/>
                    <w:r>
                      <w:rPr>
                        <w:rFonts w:ascii="等线" w:eastAsia="等线" w:hint="eastAsia"/>
                        <w:color w:val="006FC0"/>
                        <w:lang w:eastAsia="zh-CN"/>
                      </w:rPr>
                      <w:t>倍</w:t>
                    </w:r>
                    <w:proofErr w:type="gramEnd"/>
                    <w:r>
                      <w:rPr>
                        <w:rFonts w:ascii="等线" w:eastAsia="等线" w:hint="eastAsia"/>
                        <w:color w:val="006FC0"/>
                        <w:lang w:eastAsia="zh-CN"/>
                      </w:rPr>
                      <w:t>沃医学科技有限公司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808BF3D" wp14:editId="129D64C0">
              <wp:simplePos x="0" y="0"/>
              <wp:positionH relativeFrom="page">
                <wp:posOffset>2934335</wp:posOffset>
              </wp:positionH>
              <wp:positionV relativeFrom="page">
                <wp:posOffset>9987280</wp:posOffset>
              </wp:positionV>
              <wp:extent cx="930910" cy="18097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7CA173" w14:textId="77777777" w:rsidR="00DD2187" w:rsidRDefault="00000000">
                          <w:pPr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06FC0"/>
                            </w:rPr>
                            <w:t>QQ: 982955665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w14:anchorId="4808BF3D" id="文本框 4" o:spid="_x0000_s1028" type="#_x0000_t202" style="position:absolute;margin-left:231.05pt;margin-top:786.4pt;width:73.3pt;height:14.25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" filled="f" stroked="f">
              <v:textbox inset="0,0,0,0">
                <w:txbxContent>
                  <w:p w14:paraId="227CA173" w14:textId="77777777" w:rsidR="00DD2187" w:rsidRDefault="00000000">
                    <w:pPr>
                      <w:spacing w:before="11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06FC0"/>
                      </w:rPr>
                      <w:t>QQ: 982955665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B2EC835" wp14:editId="0CC36469">
              <wp:simplePos x="0" y="0"/>
              <wp:positionH relativeFrom="page">
                <wp:posOffset>4187190</wp:posOffset>
              </wp:positionH>
              <wp:positionV relativeFrom="page">
                <wp:posOffset>9987280</wp:posOffset>
              </wp:positionV>
              <wp:extent cx="1319530" cy="18097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953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A33A37" w14:textId="77777777" w:rsidR="00DD2187" w:rsidRDefault="00000000">
                          <w:pPr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color w:val="006FC0"/>
                            </w:rPr>
                            <w:t>Wechat</w:t>
                          </w:r>
                          <w:proofErr w:type="spellEnd"/>
                          <w:r>
                            <w:rPr>
                              <w:rFonts w:ascii="Times New Roman"/>
                              <w:color w:val="006FC0"/>
                            </w:rPr>
                            <w:t>: order-</w:t>
                          </w:r>
                          <w:proofErr w:type="spellStart"/>
                          <w:r>
                            <w:rPr>
                              <w:rFonts w:ascii="Times New Roman"/>
                              <w:color w:val="006FC0"/>
                            </w:rPr>
                            <w:t>biomiga</w:t>
                          </w:r>
                          <w:proofErr w:type="spellEnd"/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w14:anchorId="3B2EC835" id="文本框 3" o:spid="_x0000_s1029" type="#_x0000_t202" style="position:absolute;margin-left:329.7pt;margin-top:786.4pt;width:103.9pt;height:14.25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" filled="f" stroked="f">
              <v:textbox inset="0,0,0,0">
                <w:txbxContent>
                  <w:p w14:paraId="1DA33A37" w14:textId="77777777" w:rsidR="00DD2187" w:rsidRDefault="00000000">
                    <w:pPr>
                      <w:spacing w:before="11"/>
                      <w:ind w:left="20"/>
                      <w:rPr>
                        <w:rFonts w:ascii="Times New Roman"/>
                      </w:rPr>
                    </w:pPr>
                    <w:proofErr w:type="spellStart"/>
                    <w:r>
                      <w:rPr>
                        <w:rFonts w:ascii="Times New Roman"/>
                        <w:color w:val="006FC0"/>
                      </w:rPr>
                      <w:t>Wechat</w:t>
                    </w:r>
                    <w:proofErr w:type="spellEnd"/>
                    <w:r>
                      <w:rPr>
                        <w:rFonts w:ascii="Times New Roman"/>
                        <w:color w:val="006FC0"/>
                      </w:rPr>
                      <w:t>: order-</w:t>
                    </w:r>
                    <w:proofErr w:type="spellStart"/>
                    <w:r>
                      <w:rPr>
                        <w:rFonts w:ascii="Times New Roman"/>
                        <w:color w:val="006FC0"/>
                      </w:rPr>
                      <w:t>biomiga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3EEFCABD" wp14:editId="10419027">
              <wp:simplePos x="0" y="0"/>
              <wp:positionH relativeFrom="page">
                <wp:posOffset>5833110</wp:posOffset>
              </wp:positionH>
              <wp:positionV relativeFrom="page">
                <wp:posOffset>9987280</wp:posOffset>
              </wp:positionV>
              <wp:extent cx="817880" cy="18097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788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207BA3" w14:textId="77777777" w:rsidR="00DD2187" w:rsidRDefault="00000000">
                          <w:pPr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06FC0"/>
                            </w:rPr>
                            <w:t>400-115-2855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w14:anchorId="3EEFCABD" id="文本框 2" o:spid="_x0000_s1030" type="#_x0000_t202" style="position:absolute;margin-left:459.3pt;margin-top:786.4pt;width:64.4pt;height:14.25pt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" filled="f" stroked="f">
              <v:textbox inset="0,0,0,0">
                <w:txbxContent>
                  <w:p w14:paraId="1F207BA3" w14:textId="77777777" w:rsidR="00DD2187" w:rsidRDefault="00000000">
                    <w:pPr>
                      <w:spacing w:before="11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06FC0"/>
                      </w:rPr>
                      <w:t>400-115-2855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2D47D0" w14:textId="77777777" w:rsidR="005E4646" w:rsidRDefault="005E4646">
      <w:r>
        <w:separator/>
      </w:r>
    </w:p>
  </w:footnote>
  <w:footnote w:type="continuationSeparator" w:id="0">
    <w:p w14:paraId="4CC19D3F" w14:textId="77777777" w:rsidR="005E4646" w:rsidRDefault="005E4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AD7E5" w14:textId="417E9DBF" w:rsidR="00DD2187" w:rsidRDefault="00380EDA" w:rsidP="00380EDA">
    <w:pPr>
      <w:pStyle w:val="a8"/>
      <w:jc w:val="right"/>
      <w:rPr>
        <w:sz w:val="20"/>
      </w:rPr>
    </w:pPr>
    <w:r>
      <w:rPr>
        <w:rFonts w:hint="eastAsia"/>
        <w:noProof/>
      </w:rPr>
      <w:drawing>
        <wp:inline distT="0" distB="0" distL="0" distR="0" wp14:anchorId="401B9E34" wp14:editId="4F5088F3">
          <wp:extent cx="1237403" cy="412468"/>
          <wp:effectExtent l="0" t="0" r="1270" b="6985"/>
          <wp:docPr id="138450199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501990" name="图片 138450199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7763" cy="419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653B7"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0C5CFE19" wp14:editId="31768D8B">
              <wp:simplePos x="0" y="0"/>
              <wp:positionH relativeFrom="column">
                <wp:posOffset>67733</wp:posOffset>
              </wp:positionH>
              <wp:positionV relativeFrom="paragraph">
                <wp:posOffset>403648</wp:posOffset>
              </wp:positionV>
              <wp:extent cx="5797550" cy="9525"/>
              <wp:effectExtent l="0" t="0" r="0" b="0"/>
              <wp:wrapNone/>
              <wp:docPr id="9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7550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w14:anchorId="45E6E0C6" id="矩形 2" o:spid="_x0000_s1026" style="position:absolute;left:0;text-align:left;margin-left:5.35pt;margin-top:31.8pt;width:456.5pt;height:.75pt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" fillcolor="black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C3079CE" wp14:editId="0ABD9999">
              <wp:simplePos x="0" y="0"/>
              <wp:positionH relativeFrom="page">
                <wp:posOffset>886460</wp:posOffset>
              </wp:positionH>
              <wp:positionV relativeFrom="page">
                <wp:posOffset>561975</wp:posOffset>
              </wp:positionV>
              <wp:extent cx="2156460" cy="25908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6460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43D354" w14:textId="1DF62562" w:rsidR="00DD2187" w:rsidRDefault="00000000">
                          <w:pPr>
                            <w:spacing w:line="407" w:lineRule="exact"/>
                            <w:ind w:left="20"/>
                            <w:rPr>
                              <w:rFonts w:ascii="微软雅黑" w:eastAsia="微软雅黑"/>
                              <w:b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ascii="微软雅黑" w:eastAsia="微软雅黑" w:hint="eastAsia"/>
                              <w:b/>
                              <w:color w:val="006FC0"/>
                              <w:w w:val="95"/>
                              <w:sz w:val="28"/>
                              <w:lang w:eastAsia="zh-CN"/>
                            </w:rPr>
                            <w:t>杭州</w:t>
                          </w:r>
                          <w:proofErr w:type="gramStart"/>
                          <w:r>
                            <w:rPr>
                              <w:rFonts w:ascii="微软雅黑" w:eastAsia="微软雅黑" w:hint="eastAsia"/>
                              <w:b/>
                              <w:color w:val="006FC0"/>
                              <w:w w:val="95"/>
                              <w:sz w:val="28"/>
                              <w:lang w:eastAsia="zh-CN"/>
                            </w:rPr>
                            <w:t>倍</w:t>
                          </w:r>
                          <w:proofErr w:type="gramEnd"/>
                          <w:r>
                            <w:rPr>
                              <w:rFonts w:ascii="微软雅黑" w:eastAsia="微软雅黑" w:hint="eastAsia"/>
                              <w:b/>
                              <w:color w:val="006FC0"/>
                              <w:w w:val="95"/>
                              <w:sz w:val="28"/>
                              <w:lang w:eastAsia="zh-CN"/>
                            </w:rPr>
                            <w:t>沃医学科技有限公司</w:t>
                          </w:r>
                          <w:r w:rsidR="00C653B7">
                            <w:rPr>
                              <w:rFonts w:ascii="微软雅黑" w:eastAsia="微软雅黑" w:hint="eastAsia"/>
                              <w:b/>
                              <w:color w:val="006FC0"/>
                              <w:w w:val="95"/>
                              <w:sz w:val="28"/>
                              <w:lang w:eastAsia="zh-CN"/>
                            </w:rPr>
                            <w:t xml:space="preserve">                  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1C3079CE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left:0;text-align:left;margin-left:69.8pt;margin-top:44.25pt;width:169.8pt;height:20.4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" filled="f" stroked="f">
              <v:textbox inset="0,0,0,0">
                <w:txbxContent>
                  <w:p w14:paraId="3E43D354" w14:textId="1DF62562" w:rsidR="00DD2187" w:rsidRDefault="00000000">
                    <w:pPr>
                      <w:spacing w:line="407" w:lineRule="exact"/>
                      <w:ind w:left="20"/>
                      <w:rPr>
                        <w:rFonts w:ascii="微软雅黑" w:eastAsia="微软雅黑"/>
                        <w:b/>
                        <w:sz w:val="28"/>
                        <w:lang w:eastAsia="zh-CN"/>
                      </w:rPr>
                    </w:pPr>
                    <w:r>
                      <w:rPr>
                        <w:rFonts w:ascii="微软雅黑" w:eastAsia="微软雅黑" w:hint="eastAsia"/>
                        <w:b/>
                        <w:color w:val="006FC0"/>
                        <w:w w:val="95"/>
                        <w:sz w:val="28"/>
                        <w:lang w:eastAsia="zh-CN"/>
                      </w:rPr>
                      <w:t>杭州</w:t>
                    </w:r>
                    <w:proofErr w:type="gramStart"/>
                    <w:r>
                      <w:rPr>
                        <w:rFonts w:ascii="微软雅黑" w:eastAsia="微软雅黑" w:hint="eastAsia"/>
                        <w:b/>
                        <w:color w:val="006FC0"/>
                        <w:w w:val="95"/>
                        <w:sz w:val="28"/>
                        <w:lang w:eastAsia="zh-CN"/>
                      </w:rPr>
                      <w:t>倍</w:t>
                    </w:r>
                    <w:proofErr w:type="gramEnd"/>
                    <w:r>
                      <w:rPr>
                        <w:rFonts w:ascii="微软雅黑" w:eastAsia="微软雅黑" w:hint="eastAsia"/>
                        <w:b/>
                        <w:color w:val="006FC0"/>
                        <w:w w:val="95"/>
                        <w:sz w:val="28"/>
                        <w:lang w:eastAsia="zh-CN"/>
                      </w:rPr>
                      <w:t>沃医学科技有限公司</w:t>
                    </w:r>
                    <w:r w:rsidR="00C653B7">
                      <w:rPr>
                        <w:rFonts w:ascii="微软雅黑" w:eastAsia="微软雅黑" w:hint="eastAsia"/>
                        <w:b/>
                        <w:color w:val="006FC0"/>
                        <w:w w:val="95"/>
                        <w:sz w:val="28"/>
                        <w:lang w:eastAsia="zh-CN"/>
                      </w:rPr>
                      <w:t xml:space="preserve">       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49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numFmt w:val="bullet"/>
      <w:lvlText w:val="•"/>
      <w:lvlJc w:val="left"/>
      <w:pPr>
        <w:ind w:left="1384" w:hanging="360"/>
      </w:pPr>
      <w:rPr>
        <w:rFonts w:hint="default"/>
      </w:rPr>
    </w:lvl>
    <w:lvl w:ilvl="2">
      <w:numFmt w:val="bullet"/>
      <w:lvlText w:val="•"/>
      <w:lvlJc w:val="left"/>
      <w:pPr>
        <w:ind w:left="2268" w:hanging="360"/>
      </w:pPr>
      <w:rPr>
        <w:rFonts w:hint="default"/>
      </w:rPr>
    </w:lvl>
    <w:lvl w:ilvl="3">
      <w:numFmt w:val="bullet"/>
      <w:lvlText w:val="•"/>
      <w:lvlJc w:val="left"/>
      <w:pPr>
        <w:ind w:left="3153" w:hanging="360"/>
      </w:pPr>
      <w:rPr>
        <w:rFonts w:hint="default"/>
      </w:rPr>
    </w:lvl>
    <w:lvl w:ilvl="4">
      <w:numFmt w:val="bullet"/>
      <w:lvlText w:val="•"/>
      <w:lvlJc w:val="left"/>
      <w:pPr>
        <w:ind w:left="4037" w:hanging="360"/>
      </w:pPr>
      <w:rPr>
        <w:rFonts w:hint="default"/>
      </w:rPr>
    </w:lvl>
    <w:lvl w:ilvl="5">
      <w:numFmt w:val="bullet"/>
      <w:lvlText w:val="•"/>
      <w:lvlJc w:val="left"/>
      <w:pPr>
        <w:ind w:left="4922" w:hanging="360"/>
      </w:pPr>
      <w:rPr>
        <w:rFonts w:hint="default"/>
      </w:rPr>
    </w:lvl>
    <w:lvl w:ilvl="6">
      <w:numFmt w:val="bullet"/>
      <w:lvlText w:val="•"/>
      <w:lvlJc w:val="left"/>
      <w:pPr>
        <w:ind w:left="5806" w:hanging="360"/>
      </w:pPr>
      <w:rPr>
        <w:rFonts w:hint="default"/>
      </w:rPr>
    </w:lvl>
    <w:lvl w:ilvl="7">
      <w:numFmt w:val="bullet"/>
      <w:lvlText w:val="•"/>
      <w:lvlJc w:val="left"/>
      <w:pPr>
        <w:ind w:left="6690" w:hanging="360"/>
      </w:pPr>
      <w:rPr>
        <w:rFonts w:hint="default"/>
      </w:rPr>
    </w:lvl>
    <w:lvl w:ilvl="8">
      <w:numFmt w:val="bullet"/>
      <w:lvlText w:val="•"/>
      <w:lvlJc w:val="left"/>
      <w:pPr>
        <w:ind w:left="7575" w:hanging="360"/>
      </w:pPr>
      <w:rPr>
        <w:rFonts w:hint="default"/>
      </w:rPr>
    </w:lvl>
  </w:abstractNum>
  <w:abstractNum w:abstractNumId="1" w15:restartNumberingAfterBreak="0">
    <w:nsid w:val="1CEF2611"/>
    <w:multiLevelType w:val="hybridMultilevel"/>
    <w:tmpl w:val="151C2510"/>
    <w:lvl w:ilvl="0" w:tplc="0409000F">
      <w:start w:val="1"/>
      <w:numFmt w:val="decimal"/>
      <w:lvlText w:val="%1."/>
      <w:lvlJc w:val="left"/>
      <w:pPr>
        <w:ind w:left="1055" w:hanging="440"/>
      </w:pPr>
    </w:lvl>
    <w:lvl w:ilvl="1" w:tplc="04090019" w:tentative="1">
      <w:start w:val="1"/>
      <w:numFmt w:val="lowerLetter"/>
      <w:lvlText w:val="%2)"/>
      <w:lvlJc w:val="left"/>
      <w:pPr>
        <w:ind w:left="1495" w:hanging="440"/>
      </w:pPr>
    </w:lvl>
    <w:lvl w:ilvl="2" w:tplc="0409001B" w:tentative="1">
      <w:start w:val="1"/>
      <w:numFmt w:val="lowerRoman"/>
      <w:lvlText w:val="%3."/>
      <w:lvlJc w:val="right"/>
      <w:pPr>
        <w:ind w:left="1935" w:hanging="440"/>
      </w:pPr>
    </w:lvl>
    <w:lvl w:ilvl="3" w:tplc="0409000F" w:tentative="1">
      <w:start w:val="1"/>
      <w:numFmt w:val="decimal"/>
      <w:lvlText w:val="%4."/>
      <w:lvlJc w:val="left"/>
      <w:pPr>
        <w:ind w:left="2375" w:hanging="440"/>
      </w:pPr>
    </w:lvl>
    <w:lvl w:ilvl="4" w:tplc="04090019" w:tentative="1">
      <w:start w:val="1"/>
      <w:numFmt w:val="lowerLetter"/>
      <w:lvlText w:val="%5)"/>
      <w:lvlJc w:val="left"/>
      <w:pPr>
        <w:ind w:left="2815" w:hanging="440"/>
      </w:pPr>
    </w:lvl>
    <w:lvl w:ilvl="5" w:tplc="0409001B" w:tentative="1">
      <w:start w:val="1"/>
      <w:numFmt w:val="lowerRoman"/>
      <w:lvlText w:val="%6."/>
      <w:lvlJc w:val="right"/>
      <w:pPr>
        <w:ind w:left="3255" w:hanging="440"/>
      </w:pPr>
    </w:lvl>
    <w:lvl w:ilvl="6" w:tplc="0409000F" w:tentative="1">
      <w:start w:val="1"/>
      <w:numFmt w:val="decimal"/>
      <w:lvlText w:val="%7."/>
      <w:lvlJc w:val="left"/>
      <w:pPr>
        <w:ind w:left="3695" w:hanging="440"/>
      </w:pPr>
    </w:lvl>
    <w:lvl w:ilvl="7" w:tplc="04090019" w:tentative="1">
      <w:start w:val="1"/>
      <w:numFmt w:val="lowerLetter"/>
      <w:lvlText w:val="%8)"/>
      <w:lvlJc w:val="left"/>
      <w:pPr>
        <w:ind w:left="4135" w:hanging="440"/>
      </w:pPr>
    </w:lvl>
    <w:lvl w:ilvl="8" w:tplc="0409001B" w:tentative="1">
      <w:start w:val="1"/>
      <w:numFmt w:val="lowerRoman"/>
      <w:lvlText w:val="%9."/>
      <w:lvlJc w:val="right"/>
      <w:pPr>
        <w:ind w:left="4575" w:hanging="440"/>
      </w:pPr>
    </w:lvl>
  </w:abstractNum>
  <w:abstractNum w:abstractNumId="2" w15:restartNumberingAfterBreak="0">
    <w:nsid w:val="4DF26E6A"/>
    <w:multiLevelType w:val="singleLevel"/>
    <w:tmpl w:val="4DF26E6A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5C95C990"/>
    <w:multiLevelType w:val="singleLevel"/>
    <w:tmpl w:val="5C95C99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7AD456E1"/>
    <w:multiLevelType w:val="singleLevel"/>
    <w:tmpl w:val="7AD456E1"/>
    <w:lvl w:ilvl="0">
      <w:start w:val="3"/>
      <w:numFmt w:val="decimal"/>
      <w:suff w:val="space"/>
      <w:lvlText w:val="%1."/>
      <w:lvlJc w:val="left"/>
    </w:lvl>
  </w:abstractNum>
  <w:num w:numId="1" w16cid:durableId="582421102">
    <w:abstractNumId w:val="3"/>
  </w:num>
  <w:num w:numId="2" w16cid:durableId="1478956578">
    <w:abstractNumId w:val="0"/>
  </w:num>
  <w:num w:numId="3" w16cid:durableId="1674991615">
    <w:abstractNumId w:val="4"/>
  </w:num>
  <w:num w:numId="4" w16cid:durableId="1171332409">
    <w:abstractNumId w:val="2"/>
  </w:num>
  <w:num w:numId="5" w16cid:durableId="1980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YxNmYwNTMyMWZiMDdlNDNkNzY1YzJlZmFlZTdjZmIifQ=="/>
  </w:docVars>
  <w:rsids>
    <w:rsidRoot w:val="00153A69"/>
    <w:rsid w:val="FF9A2109"/>
    <w:rsid w:val="00005402"/>
    <w:rsid w:val="00016132"/>
    <w:rsid w:val="00022503"/>
    <w:rsid w:val="00026088"/>
    <w:rsid w:val="00027FCC"/>
    <w:rsid w:val="00064981"/>
    <w:rsid w:val="000768AB"/>
    <w:rsid w:val="00091BD1"/>
    <w:rsid w:val="000A7F67"/>
    <w:rsid w:val="000D0325"/>
    <w:rsid w:val="000D26D3"/>
    <w:rsid w:val="000D5899"/>
    <w:rsid w:val="000D678B"/>
    <w:rsid w:val="000E3FB2"/>
    <w:rsid w:val="000F437A"/>
    <w:rsid w:val="0010222E"/>
    <w:rsid w:val="00103104"/>
    <w:rsid w:val="00153A69"/>
    <w:rsid w:val="00160EBB"/>
    <w:rsid w:val="00172C1C"/>
    <w:rsid w:val="00186277"/>
    <w:rsid w:val="001B286E"/>
    <w:rsid w:val="001C15BD"/>
    <w:rsid w:val="001D2BE8"/>
    <w:rsid w:val="001D7B4C"/>
    <w:rsid w:val="001F70FE"/>
    <w:rsid w:val="001F7716"/>
    <w:rsid w:val="00200977"/>
    <w:rsid w:val="0021239E"/>
    <w:rsid w:val="002353AA"/>
    <w:rsid w:val="00247C77"/>
    <w:rsid w:val="00250216"/>
    <w:rsid w:val="00256E0A"/>
    <w:rsid w:val="002640EE"/>
    <w:rsid w:val="00296A71"/>
    <w:rsid w:val="002A4D7E"/>
    <w:rsid w:val="002B3663"/>
    <w:rsid w:val="002E2A5C"/>
    <w:rsid w:val="002F1B9C"/>
    <w:rsid w:val="00300788"/>
    <w:rsid w:val="00313B38"/>
    <w:rsid w:val="00336640"/>
    <w:rsid w:val="00340A49"/>
    <w:rsid w:val="003663CB"/>
    <w:rsid w:val="00373CD5"/>
    <w:rsid w:val="00380EDA"/>
    <w:rsid w:val="003929AD"/>
    <w:rsid w:val="0039466D"/>
    <w:rsid w:val="003A6EEB"/>
    <w:rsid w:val="003B1CFA"/>
    <w:rsid w:val="003B1F3F"/>
    <w:rsid w:val="003E0611"/>
    <w:rsid w:val="003E48A7"/>
    <w:rsid w:val="004132DB"/>
    <w:rsid w:val="0041506D"/>
    <w:rsid w:val="00415A83"/>
    <w:rsid w:val="00431412"/>
    <w:rsid w:val="004334DD"/>
    <w:rsid w:val="00475430"/>
    <w:rsid w:val="004843A6"/>
    <w:rsid w:val="004931CB"/>
    <w:rsid w:val="00496047"/>
    <w:rsid w:val="004E4C50"/>
    <w:rsid w:val="004E5CD9"/>
    <w:rsid w:val="004F3C21"/>
    <w:rsid w:val="0050522F"/>
    <w:rsid w:val="00517B2D"/>
    <w:rsid w:val="005238B7"/>
    <w:rsid w:val="005335D6"/>
    <w:rsid w:val="00537D28"/>
    <w:rsid w:val="005561BE"/>
    <w:rsid w:val="0057197C"/>
    <w:rsid w:val="00573681"/>
    <w:rsid w:val="005A371E"/>
    <w:rsid w:val="005A3868"/>
    <w:rsid w:val="005C628F"/>
    <w:rsid w:val="005E04A9"/>
    <w:rsid w:val="005E4646"/>
    <w:rsid w:val="005F7FA4"/>
    <w:rsid w:val="00612AFF"/>
    <w:rsid w:val="00615825"/>
    <w:rsid w:val="00634D9F"/>
    <w:rsid w:val="00645047"/>
    <w:rsid w:val="006724C7"/>
    <w:rsid w:val="00693287"/>
    <w:rsid w:val="0069789E"/>
    <w:rsid w:val="006A2CD6"/>
    <w:rsid w:val="006A3AF0"/>
    <w:rsid w:val="006B7A02"/>
    <w:rsid w:val="00702206"/>
    <w:rsid w:val="00702B13"/>
    <w:rsid w:val="00707364"/>
    <w:rsid w:val="00707F14"/>
    <w:rsid w:val="00720013"/>
    <w:rsid w:val="007204C6"/>
    <w:rsid w:val="00731FC3"/>
    <w:rsid w:val="0075684E"/>
    <w:rsid w:val="007756C4"/>
    <w:rsid w:val="00782F29"/>
    <w:rsid w:val="00785361"/>
    <w:rsid w:val="00792ADF"/>
    <w:rsid w:val="0079702E"/>
    <w:rsid w:val="007A0385"/>
    <w:rsid w:val="007A5216"/>
    <w:rsid w:val="007A5623"/>
    <w:rsid w:val="007B1194"/>
    <w:rsid w:val="007B70A5"/>
    <w:rsid w:val="007D65F3"/>
    <w:rsid w:val="007E2718"/>
    <w:rsid w:val="007E3214"/>
    <w:rsid w:val="007F22DB"/>
    <w:rsid w:val="0080333A"/>
    <w:rsid w:val="008054C3"/>
    <w:rsid w:val="00815005"/>
    <w:rsid w:val="00834A9F"/>
    <w:rsid w:val="00836397"/>
    <w:rsid w:val="00840ABE"/>
    <w:rsid w:val="0085453C"/>
    <w:rsid w:val="008579BC"/>
    <w:rsid w:val="00866A80"/>
    <w:rsid w:val="0086710A"/>
    <w:rsid w:val="00872366"/>
    <w:rsid w:val="0088459D"/>
    <w:rsid w:val="008E0E16"/>
    <w:rsid w:val="008F4BB4"/>
    <w:rsid w:val="009054F7"/>
    <w:rsid w:val="00930705"/>
    <w:rsid w:val="0093780E"/>
    <w:rsid w:val="00951318"/>
    <w:rsid w:val="00971405"/>
    <w:rsid w:val="009859A6"/>
    <w:rsid w:val="009A0C79"/>
    <w:rsid w:val="009A7C30"/>
    <w:rsid w:val="009D219B"/>
    <w:rsid w:val="009E7662"/>
    <w:rsid w:val="009F05D8"/>
    <w:rsid w:val="009F1011"/>
    <w:rsid w:val="00A171DB"/>
    <w:rsid w:val="00A3129D"/>
    <w:rsid w:val="00A369AB"/>
    <w:rsid w:val="00A55897"/>
    <w:rsid w:val="00A65D81"/>
    <w:rsid w:val="00A70E90"/>
    <w:rsid w:val="00A75096"/>
    <w:rsid w:val="00A81A6F"/>
    <w:rsid w:val="00A95728"/>
    <w:rsid w:val="00A96225"/>
    <w:rsid w:val="00A96902"/>
    <w:rsid w:val="00A97563"/>
    <w:rsid w:val="00A97E3F"/>
    <w:rsid w:val="00AA0B41"/>
    <w:rsid w:val="00AE1F42"/>
    <w:rsid w:val="00AF3ACB"/>
    <w:rsid w:val="00AF5742"/>
    <w:rsid w:val="00B1416C"/>
    <w:rsid w:val="00B211CF"/>
    <w:rsid w:val="00B26365"/>
    <w:rsid w:val="00B31FA9"/>
    <w:rsid w:val="00B34472"/>
    <w:rsid w:val="00B37528"/>
    <w:rsid w:val="00B46629"/>
    <w:rsid w:val="00B504F1"/>
    <w:rsid w:val="00B608A0"/>
    <w:rsid w:val="00B8314B"/>
    <w:rsid w:val="00B9418F"/>
    <w:rsid w:val="00B96745"/>
    <w:rsid w:val="00BA7AF8"/>
    <w:rsid w:val="00BC11E5"/>
    <w:rsid w:val="00BD33C0"/>
    <w:rsid w:val="00BE0E67"/>
    <w:rsid w:val="00BE76C6"/>
    <w:rsid w:val="00BF66B8"/>
    <w:rsid w:val="00C1329C"/>
    <w:rsid w:val="00C20FE1"/>
    <w:rsid w:val="00C37234"/>
    <w:rsid w:val="00C6089F"/>
    <w:rsid w:val="00C653B7"/>
    <w:rsid w:val="00C93391"/>
    <w:rsid w:val="00CA3B20"/>
    <w:rsid w:val="00CA7549"/>
    <w:rsid w:val="00CB73DD"/>
    <w:rsid w:val="00CE41BB"/>
    <w:rsid w:val="00CE5EA9"/>
    <w:rsid w:val="00D17743"/>
    <w:rsid w:val="00D20CD7"/>
    <w:rsid w:val="00D21193"/>
    <w:rsid w:val="00D320EB"/>
    <w:rsid w:val="00D34B74"/>
    <w:rsid w:val="00D36C36"/>
    <w:rsid w:val="00D47EAF"/>
    <w:rsid w:val="00D6123F"/>
    <w:rsid w:val="00D64092"/>
    <w:rsid w:val="00D64EFF"/>
    <w:rsid w:val="00D83189"/>
    <w:rsid w:val="00D85A35"/>
    <w:rsid w:val="00D92413"/>
    <w:rsid w:val="00D95A81"/>
    <w:rsid w:val="00DC51E2"/>
    <w:rsid w:val="00DD2187"/>
    <w:rsid w:val="00DE25C9"/>
    <w:rsid w:val="00E035E3"/>
    <w:rsid w:val="00E23EC9"/>
    <w:rsid w:val="00E24E26"/>
    <w:rsid w:val="00E44DC3"/>
    <w:rsid w:val="00E87927"/>
    <w:rsid w:val="00E945E4"/>
    <w:rsid w:val="00EA16E0"/>
    <w:rsid w:val="00EC40E4"/>
    <w:rsid w:val="00EC5219"/>
    <w:rsid w:val="00EC7C09"/>
    <w:rsid w:val="00ED122B"/>
    <w:rsid w:val="00F16632"/>
    <w:rsid w:val="00F3640C"/>
    <w:rsid w:val="00F41C23"/>
    <w:rsid w:val="00F64257"/>
    <w:rsid w:val="00F64834"/>
    <w:rsid w:val="00F6551E"/>
    <w:rsid w:val="00F94A73"/>
    <w:rsid w:val="00FA0502"/>
    <w:rsid w:val="00FA1466"/>
    <w:rsid w:val="00FA220E"/>
    <w:rsid w:val="00FC4F7B"/>
    <w:rsid w:val="00FC6AD6"/>
    <w:rsid w:val="00FD0671"/>
    <w:rsid w:val="00FF5589"/>
    <w:rsid w:val="00FF7E1B"/>
    <w:rsid w:val="014A0D3E"/>
    <w:rsid w:val="01503B9C"/>
    <w:rsid w:val="0153540B"/>
    <w:rsid w:val="016519C1"/>
    <w:rsid w:val="0200125B"/>
    <w:rsid w:val="02503F7B"/>
    <w:rsid w:val="027125E7"/>
    <w:rsid w:val="02835746"/>
    <w:rsid w:val="02BF77F6"/>
    <w:rsid w:val="02D74B40"/>
    <w:rsid w:val="02DC3F04"/>
    <w:rsid w:val="02ED660E"/>
    <w:rsid w:val="0314369E"/>
    <w:rsid w:val="03196F07"/>
    <w:rsid w:val="03667C72"/>
    <w:rsid w:val="03B60BF9"/>
    <w:rsid w:val="03C36E72"/>
    <w:rsid w:val="03FF434E"/>
    <w:rsid w:val="041D47D5"/>
    <w:rsid w:val="0458327A"/>
    <w:rsid w:val="04583A5F"/>
    <w:rsid w:val="045E6663"/>
    <w:rsid w:val="04D8694C"/>
    <w:rsid w:val="05290F57"/>
    <w:rsid w:val="055406CA"/>
    <w:rsid w:val="05B37CD8"/>
    <w:rsid w:val="05D830A9"/>
    <w:rsid w:val="064F49ED"/>
    <w:rsid w:val="068154EF"/>
    <w:rsid w:val="06A91BE8"/>
    <w:rsid w:val="06AB6CCC"/>
    <w:rsid w:val="07013F3A"/>
    <w:rsid w:val="07833DF3"/>
    <w:rsid w:val="08161C67"/>
    <w:rsid w:val="082F2D28"/>
    <w:rsid w:val="0886383B"/>
    <w:rsid w:val="088E3EF3"/>
    <w:rsid w:val="08D631A4"/>
    <w:rsid w:val="08DB07BA"/>
    <w:rsid w:val="09160F8B"/>
    <w:rsid w:val="092E4D8E"/>
    <w:rsid w:val="096B7D90"/>
    <w:rsid w:val="09776735"/>
    <w:rsid w:val="09B2776D"/>
    <w:rsid w:val="09DD79F9"/>
    <w:rsid w:val="0A51342A"/>
    <w:rsid w:val="0A5C3E91"/>
    <w:rsid w:val="0A6A44EC"/>
    <w:rsid w:val="0AAA5BE6"/>
    <w:rsid w:val="0AE0030A"/>
    <w:rsid w:val="0B674587"/>
    <w:rsid w:val="0B886070"/>
    <w:rsid w:val="0BB023D2"/>
    <w:rsid w:val="0BBC2B25"/>
    <w:rsid w:val="0BEB45D9"/>
    <w:rsid w:val="0BFE313E"/>
    <w:rsid w:val="0C1217F0"/>
    <w:rsid w:val="0C2A073A"/>
    <w:rsid w:val="0C4B5C57"/>
    <w:rsid w:val="0CD55721"/>
    <w:rsid w:val="0CFB5AA6"/>
    <w:rsid w:val="0CFD0CF5"/>
    <w:rsid w:val="0CFD416F"/>
    <w:rsid w:val="0D1D5845"/>
    <w:rsid w:val="0D435C89"/>
    <w:rsid w:val="0D613984"/>
    <w:rsid w:val="0D7116ED"/>
    <w:rsid w:val="0D957AD2"/>
    <w:rsid w:val="0DAA5004"/>
    <w:rsid w:val="0DDE3227"/>
    <w:rsid w:val="0E236E8B"/>
    <w:rsid w:val="0E5139F9"/>
    <w:rsid w:val="0E5C414B"/>
    <w:rsid w:val="0E8848BA"/>
    <w:rsid w:val="0EF6271A"/>
    <w:rsid w:val="0F31382A"/>
    <w:rsid w:val="0F5512C6"/>
    <w:rsid w:val="0F5F0397"/>
    <w:rsid w:val="0F7A6F7F"/>
    <w:rsid w:val="0F8B7D7A"/>
    <w:rsid w:val="0F9657D9"/>
    <w:rsid w:val="0FEB5787"/>
    <w:rsid w:val="0FEC4B09"/>
    <w:rsid w:val="10790290"/>
    <w:rsid w:val="10A342B4"/>
    <w:rsid w:val="112366C3"/>
    <w:rsid w:val="115544A3"/>
    <w:rsid w:val="11CC783A"/>
    <w:rsid w:val="11E44B84"/>
    <w:rsid w:val="1213497F"/>
    <w:rsid w:val="121511E1"/>
    <w:rsid w:val="1216169C"/>
    <w:rsid w:val="12244F80"/>
    <w:rsid w:val="12B83D7F"/>
    <w:rsid w:val="1382603F"/>
    <w:rsid w:val="13A20852"/>
    <w:rsid w:val="13A26AA4"/>
    <w:rsid w:val="13BC05C2"/>
    <w:rsid w:val="13D33102"/>
    <w:rsid w:val="13D50C28"/>
    <w:rsid w:val="14531DE2"/>
    <w:rsid w:val="146F753C"/>
    <w:rsid w:val="14787805"/>
    <w:rsid w:val="14C409C2"/>
    <w:rsid w:val="160A26DF"/>
    <w:rsid w:val="16227A29"/>
    <w:rsid w:val="162F3F1C"/>
    <w:rsid w:val="16781D3E"/>
    <w:rsid w:val="16980931"/>
    <w:rsid w:val="16AC6F8B"/>
    <w:rsid w:val="16CB7CD9"/>
    <w:rsid w:val="172F3FDF"/>
    <w:rsid w:val="175362DB"/>
    <w:rsid w:val="177B0B01"/>
    <w:rsid w:val="177B1AE6"/>
    <w:rsid w:val="17832749"/>
    <w:rsid w:val="17960442"/>
    <w:rsid w:val="17994C70"/>
    <w:rsid w:val="17B11BC6"/>
    <w:rsid w:val="17B56640"/>
    <w:rsid w:val="17F5268A"/>
    <w:rsid w:val="18014A11"/>
    <w:rsid w:val="18506A75"/>
    <w:rsid w:val="186263B9"/>
    <w:rsid w:val="18A61214"/>
    <w:rsid w:val="18B232E6"/>
    <w:rsid w:val="18F51424"/>
    <w:rsid w:val="19461C80"/>
    <w:rsid w:val="19832ED4"/>
    <w:rsid w:val="19C37774"/>
    <w:rsid w:val="19ED4248"/>
    <w:rsid w:val="19EE47F1"/>
    <w:rsid w:val="1A197394"/>
    <w:rsid w:val="1A271AB1"/>
    <w:rsid w:val="1A2E4BEE"/>
    <w:rsid w:val="1A4563DB"/>
    <w:rsid w:val="1AC15A62"/>
    <w:rsid w:val="1B1A1616"/>
    <w:rsid w:val="1B3E53E9"/>
    <w:rsid w:val="1B402E8B"/>
    <w:rsid w:val="1B79449A"/>
    <w:rsid w:val="1BF260EF"/>
    <w:rsid w:val="1C25283A"/>
    <w:rsid w:val="1C2E4916"/>
    <w:rsid w:val="1C381D54"/>
    <w:rsid w:val="1CF37389"/>
    <w:rsid w:val="1D4B4136"/>
    <w:rsid w:val="1D7540B1"/>
    <w:rsid w:val="1D847629"/>
    <w:rsid w:val="1DB573D4"/>
    <w:rsid w:val="1DD55781"/>
    <w:rsid w:val="1DE1641B"/>
    <w:rsid w:val="1DEC66E0"/>
    <w:rsid w:val="1E124827"/>
    <w:rsid w:val="1E524D56"/>
    <w:rsid w:val="1E6E0354"/>
    <w:rsid w:val="1E763007"/>
    <w:rsid w:val="1EB06519"/>
    <w:rsid w:val="1EC05F51"/>
    <w:rsid w:val="1EFF2FFD"/>
    <w:rsid w:val="1F0C571A"/>
    <w:rsid w:val="1F1D7927"/>
    <w:rsid w:val="1F4E3CD1"/>
    <w:rsid w:val="1F813A12"/>
    <w:rsid w:val="1FCB1E28"/>
    <w:rsid w:val="200F54C2"/>
    <w:rsid w:val="201A25DD"/>
    <w:rsid w:val="206576F6"/>
    <w:rsid w:val="20D504B9"/>
    <w:rsid w:val="216607B4"/>
    <w:rsid w:val="21921F06"/>
    <w:rsid w:val="21D520B1"/>
    <w:rsid w:val="225B0AB0"/>
    <w:rsid w:val="22E22A19"/>
    <w:rsid w:val="22F440F6"/>
    <w:rsid w:val="23241284"/>
    <w:rsid w:val="232E46B7"/>
    <w:rsid w:val="23496F3C"/>
    <w:rsid w:val="23B32A60"/>
    <w:rsid w:val="241E5CD3"/>
    <w:rsid w:val="24217571"/>
    <w:rsid w:val="243C084F"/>
    <w:rsid w:val="24891FF9"/>
    <w:rsid w:val="25324DCD"/>
    <w:rsid w:val="25C24D84"/>
    <w:rsid w:val="26123616"/>
    <w:rsid w:val="2669010B"/>
    <w:rsid w:val="26AF3FB1"/>
    <w:rsid w:val="27561C28"/>
    <w:rsid w:val="28180C8B"/>
    <w:rsid w:val="281D62A2"/>
    <w:rsid w:val="28A349F9"/>
    <w:rsid w:val="28D84A3A"/>
    <w:rsid w:val="28F25980"/>
    <w:rsid w:val="2916341D"/>
    <w:rsid w:val="29453D02"/>
    <w:rsid w:val="29932CBF"/>
    <w:rsid w:val="29A0045E"/>
    <w:rsid w:val="29FF038C"/>
    <w:rsid w:val="2A24600D"/>
    <w:rsid w:val="2A377AEF"/>
    <w:rsid w:val="2A54739A"/>
    <w:rsid w:val="2A6E1037"/>
    <w:rsid w:val="2A70489A"/>
    <w:rsid w:val="2A781EB5"/>
    <w:rsid w:val="2A785045"/>
    <w:rsid w:val="2A9211C9"/>
    <w:rsid w:val="2AA13D7A"/>
    <w:rsid w:val="2ACC6A20"/>
    <w:rsid w:val="2AE8528D"/>
    <w:rsid w:val="2B073965"/>
    <w:rsid w:val="2B5B5A5F"/>
    <w:rsid w:val="2B68125F"/>
    <w:rsid w:val="2B964CE9"/>
    <w:rsid w:val="2BCC4267"/>
    <w:rsid w:val="2C0004FA"/>
    <w:rsid w:val="2C065880"/>
    <w:rsid w:val="2C220415"/>
    <w:rsid w:val="2C543E03"/>
    <w:rsid w:val="2CB2345D"/>
    <w:rsid w:val="2CF02085"/>
    <w:rsid w:val="2CFE66A2"/>
    <w:rsid w:val="2D5409B8"/>
    <w:rsid w:val="2D5B3AF4"/>
    <w:rsid w:val="2DF06932"/>
    <w:rsid w:val="2E9A689E"/>
    <w:rsid w:val="2E9D013C"/>
    <w:rsid w:val="2F0F103A"/>
    <w:rsid w:val="2F2443BA"/>
    <w:rsid w:val="2F326AD7"/>
    <w:rsid w:val="2F5D671B"/>
    <w:rsid w:val="2FD56465"/>
    <w:rsid w:val="2FE36023"/>
    <w:rsid w:val="303E14AB"/>
    <w:rsid w:val="309F019C"/>
    <w:rsid w:val="30D16AA4"/>
    <w:rsid w:val="30FF50DE"/>
    <w:rsid w:val="310E0365"/>
    <w:rsid w:val="314F58DC"/>
    <w:rsid w:val="31643B7B"/>
    <w:rsid w:val="31943A79"/>
    <w:rsid w:val="31B163D9"/>
    <w:rsid w:val="32601BAD"/>
    <w:rsid w:val="32770E9D"/>
    <w:rsid w:val="32A61AD2"/>
    <w:rsid w:val="33460DA3"/>
    <w:rsid w:val="33535DA0"/>
    <w:rsid w:val="33727DEA"/>
    <w:rsid w:val="33D97E69"/>
    <w:rsid w:val="346534AA"/>
    <w:rsid w:val="3491604D"/>
    <w:rsid w:val="34963664"/>
    <w:rsid w:val="34C24A2D"/>
    <w:rsid w:val="35647C06"/>
    <w:rsid w:val="36A209E6"/>
    <w:rsid w:val="36E933F0"/>
    <w:rsid w:val="372C02AF"/>
    <w:rsid w:val="37427AD3"/>
    <w:rsid w:val="378E4AC6"/>
    <w:rsid w:val="37AB38CA"/>
    <w:rsid w:val="380F3D50"/>
    <w:rsid w:val="38653A79"/>
    <w:rsid w:val="387119AC"/>
    <w:rsid w:val="387C7014"/>
    <w:rsid w:val="38DD5D05"/>
    <w:rsid w:val="392A1279"/>
    <w:rsid w:val="39761CB6"/>
    <w:rsid w:val="39CB0253"/>
    <w:rsid w:val="39D727E2"/>
    <w:rsid w:val="39E84962"/>
    <w:rsid w:val="3A0D6176"/>
    <w:rsid w:val="3A5E6134"/>
    <w:rsid w:val="3A7A7584"/>
    <w:rsid w:val="3A8B70A1"/>
    <w:rsid w:val="3ACA4067"/>
    <w:rsid w:val="3B4B54D3"/>
    <w:rsid w:val="3B70679C"/>
    <w:rsid w:val="3BD3519D"/>
    <w:rsid w:val="3BE70C49"/>
    <w:rsid w:val="3BFF5F92"/>
    <w:rsid w:val="3C1852A6"/>
    <w:rsid w:val="3C406CD7"/>
    <w:rsid w:val="3C9A5E5C"/>
    <w:rsid w:val="3C9C1A33"/>
    <w:rsid w:val="3C9F32D2"/>
    <w:rsid w:val="3CA60B04"/>
    <w:rsid w:val="3CB20F63"/>
    <w:rsid w:val="3CE64D31"/>
    <w:rsid w:val="3CFD4C21"/>
    <w:rsid w:val="3D0E0B83"/>
    <w:rsid w:val="3D141F11"/>
    <w:rsid w:val="3D42082D"/>
    <w:rsid w:val="3D530F55"/>
    <w:rsid w:val="3D535380"/>
    <w:rsid w:val="3D540560"/>
    <w:rsid w:val="3D826E7B"/>
    <w:rsid w:val="3D881E62"/>
    <w:rsid w:val="3DC01751"/>
    <w:rsid w:val="3E8135D7"/>
    <w:rsid w:val="3E886713"/>
    <w:rsid w:val="3F356121"/>
    <w:rsid w:val="3F5D60B3"/>
    <w:rsid w:val="3F8E7D59"/>
    <w:rsid w:val="405E5720"/>
    <w:rsid w:val="40692863"/>
    <w:rsid w:val="410D2F00"/>
    <w:rsid w:val="4114603C"/>
    <w:rsid w:val="411E335F"/>
    <w:rsid w:val="41232723"/>
    <w:rsid w:val="415A35C1"/>
    <w:rsid w:val="41B062BF"/>
    <w:rsid w:val="41B4781F"/>
    <w:rsid w:val="425C413F"/>
    <w:rsid w:val="42AD3DCD"/>
    <w:rsid w:val="42EB4109"/>
    <w:rsid w:val="43291B47"/>
    <w:rsid w:val="438D0A7D"/>
    <w:rsid w:val="43E16477"/>
    <w:rsid w:val="43FB34E3"/>
    <w:rsid w:val="442944F4"/>
    <w:rsid w:val="445826E4"/>
    <w:rsid w:val="445F1069"/>
    <w:rsid w:val="44775260"/>
    <w:rsid w:val="44887846"/>
    <w:rsid w:val="448B0C47"/>
    <w:rsid w:val="448E07FB"/>
    <w:rsid w:val="44A84EAE"/>
    <w:rsid w:val="44EE2D42"/>
    <w:rsid w:val="45321187"/>
    <w:rsid w:val="457C0654"/>
    <w:rsid w:val="45AA6F6F"/>
    <w:rsid w:val="45D3296A"/>
    <w:rsid w:val="462C02CC"/>
    <w:rsid w:val="467D4684"/>
    <w:rsid w:val="470D2285"/>
    <w:rsid w:val="474451A1"/>
    <w:rsid w:val="477F61D9"/>
    <w:rsid w:val="47FE35A2"/>
    <w:rsid w:val="483E2114"/>
    <w:rsid w:val="48485987"/>
    <w:rsid w:val="491E4B0E"/>
    <w:rsid w:val="4944594B"/>
    <w:rsid w:val="49A60395"/>
    <w:rsid w:val="49ED7C34"/>
    <w:rsid w:val="49F27137"/>
    <w:rsid w:val="4A6F69D9"/>
    <w:rsid w:val="4A804742"/>
    <w:rsid w:val="4A8E4AB7"/>
    <w:rsid w:val="4AAF5028"/>
    <w:rsid w:val="4AB13F10"/>
    <w:rsid w:val="4AF778F9"/>
    <w:rsid w:val="4B6422B6"/>
    <w:rsid w:val="4BB01DC0"/>
    <w:rsid w:val="4C0C0983"/>
    <w:rsid w:val="4C8D79B7"/>
    <w:rsid w:val="4C8F0D72"/>
    <w:rsid w:val="4CB15087"/>
    <w:rsid w:val="4CBB5F06"/>
    <w:rsid w:val="4D0452B9"/>
    <w:rsid w:val="4D0D1AA9"/>
    <w:rsid w:val="4D8E361A"/>
    <w:rsid w:val="4E376467"/>
    <w:rsid w:val="4E495F52"/>
    <w:rsid w:val="4E5111F0"/>
    <w:rsid w:val="4E705D2C"/>
    <w:rsid w:val="4E9D1D67"/>
    <w:rsid w:val="4EA824BA"/>
    <w:rsid w:val="4ED27537"/>
    <w:rsid w:val="4EDB63EB"/>
    <w:rsid w:val="4EE96D5A"/>
    <w:rsid w:val="4EF92D15"/>
    <w:rsid w:val="4F032C15"/>
    <w:rsid w:val="4F0771E0"/>
    <w:rsid w:val="4F282BE2"/>
    <w:rsid w:val="4FBE55E9"/>
    <w:rsid w:val="4FD55530"/>
    <w:rsid w:val="4FFC1575"/>
    <w:rsid w:val="50085541"/>
    <w:rsid w:val="506A7CD3"/>
    <w:rsid w:val="50706E76"/>
    <w:rsid w:val="50715259"/>
    <w:rsid w:val="50A13664"/>
    <w:rsid w:val="50A56CB1"/>
    <w:rsid w:val="50D11BCF"/>
    <w:rsid w:val="50FA0D78"/>
    <w:rsid w:val="514069D9"/>
    <w:rsid w:val="515E5734"/>
    <w:rsid w:val="51AC406F"/>
    <w:rsid w:val="51B60476"/>
    <w:rsid w:val="51C504F7"/>
    <w:rsid w:val="523D63B4"/>
    <w:rsid w:val="525C2310"/>
    <w:rsid w:val="52B23907"/>
    <w:rsid w:val="52B96A43"/>
    <w:rsid w:val="5301287D"/>
    <w:rsid w:val="53360094"/>
    <w:rsid w:val="534704F3"/>
    <w:rsid w:val="539A6875"/>
    <w:rsid w:val="53BC6AFE"/>
    <w:rsid w:val="53CB2ED2"/>
    <w:rsid w:val="543C16DA"/>
    <w:rsid w:val="54703A7A"/>
    <w:rsid w:val="54BC13E6"/>
    <w:rsid w:val="54D2203E"/>
    <w:rsid w:val="550F3292"/>
    <w:rsid w:val="55251A24"/>
    <w:rsid w:val="553F493B"/>
    <w:rsid w:val="55583E48"/>
    <w:rsid w:val="55794BB0"/>
    <w:rsid w:val="55945546"/>
    <w:rsid w:val="55E262B1"/>
    <w:rsid w:val="56332FB1"/>
    <w:rsid w:val="56386BFF"/>
    <w:rsid w:val="56794E67"/>
    <w:rsid w:val="56962C37"/>
    <w:rsid w:val="569945BB"/>
    <w:rsid w:val="56E46059"/>
    <w:rsid w:val="57201787"/>
    <w:rsid w:val="57484360"/>
    <w:rsid w:val="57A001D2"/>
    <w:rsid w:val="57EF4CB5"/>
    <w:rsid w:val="581F1A3E"/>
    <w:rsid w:val="585C67EF"/>
    <w:rsid w:val="587403F0"/>
    <w:rsid w:val="58A91308"/>
    <w:rsid w:val="58CF3FBA"/>
    <w:rsid w:val="58D97E3F"/>
    <w:rsid w:val="595378CE"/>
    <w:rsid w:val="59747B68"/>
    <w:rsid w:val="59990DE5"/>
    <w:rsid w:val="59D003C4"/>
    <w:rsid w:val="5A054C64"/>
    <w:rsid w:val="5A4F7C8D"/>
    <w:rsid w:val="5A5B335A"/>
    <w:rsid w:val="5A690D4F"/>
    <w:rsid w:val="5A762FF3"/>
    <w:rsid w:val="5AA24261"/>
    <w:rsid w:val="5B597015"/>
    <w:rsid w:val="5B7D2A98"/>
    <w:rsid w:val="5BF705DC"/>
    <w:rsid w:val="5C7A2C68"/>
    <w:rsid w:val="5C98591B"/>
    <w:rsid w:val="5CEE19DF"/>
    <w:rsid w:val="5D0B433F"/>
    <w:rsid w:val="5D3214B0"/>
    <w:rsid w:val="5DC547AE"/>
    <w:rsid w:val="5E091947"/>
    <w:rsid w:val="5E5E4943"/>
    <w:rsid w:val="5E736640"/>
    <w:rsid w:val="5EA93E10"/>
    <w:rsid w:val="5EEC01A1"/>
    <w:rsid w:val="5F2B1737"/>
    <w:rsid w:val="5F551196"/>
    <w:rsid w:val="5F622211"/>
    <w:rsid w:val="5FB23198"/>
    <w:rsid w:val="5FB32A6C"/>
    <w:rsid w:val="5FF7D324"/>
    <w:rsid w:val="60003F04"/>
    <w:rsid w:val="60460373"/>
    <w:rsid w:val="60634492"/>
    <w:rsid w:val="60A27773"/>
    <w:rsid w:val="60CB2763"/>
    <w:rsid w:val="60E56FD8"/>
    <w:rsid w:val="61610064"/>
    <w:rsid w:val="62233ED9"/>
    <w:rsid w:val="62845123"/>
    <w:rsid w:val="62A74B0A"/>
    <w:rsid w:val="62D33B51"/>
    <w:rsid w:val="63732C3E"/>
    <w:rsid w:val="639C3F43"/>
    <w:rsid w:val="640C2C68"/>
    <w:rsid w:val="64236413"/>
    <w:rsid w:val="64542A70"/>
    <w:rsid w:val="647B7FFD"/>
    <w:rsid w:val="64A81C13"/>
    <w:rsid w:val="64B20BC8"/>
    <w:rsid w:val="64DE2339"/>
    <w:rsid w:val="64E21E2A"/>
    <w:rsid w:val="64E35BA2"/>
    <w:rsid w:val="64E671E9"/>
    <w:rsid w:val="65436640"/>
    <w:rsid w:val="655E6AB1"/>
    <w:rsid w:val="65BF660F"/>
    <w:rsid w:val="65DA22FB"/>
    <w:rsid w:val="65E24997"/>
    <w:rsid w:val="65E816C2"/>
    <w:rsid w:val="675E2FC6"/>
    <w:rsid w:val="67BF46A4"/>
    <w:rsid w:val="67DB41F5"/>
    <w:rsid w:val="67FD341E"/>
    <w:rsid w:val="680E1188"/>
    <w:rsid w:val="68331FE6"/>
    <w:rsid w:val="68AB69D7"/>
    <w:rsid w:val="692215CE"/>
    <w:rsid w:val="69483CB1"/>
    <w:rsid w:val="69C02845"/>
    <w:rsid w:val="6A2B7DCF"/>
    <w:rsid w:val="6A81424E"/>
    <w:rsid w:val="6A9E67F3"/>
    <w:rsid w:val="6AAD7BF5"/>
    <w:rsid w:val="6B056872"/>
    <w:rsid w:val="6B3B2294"/>
    <w:rsid w:val="6BA213F4"/>
    <w:rsid w:val="6BA50055"/>
    <w:rsid w:val="6C5F0204"/>
    <w:rsid w:val="6CB64588"/>
    <w:rsid w:val="6CBD4F2A"/>
    <w:rsid w:val="6D176D30"/>
    <w:rsid w:val="6D9A6275"/>
    <w:rsid w:val="6E2F1EB3"/>
    <w:rsid w:val="6E66587A"/>
    <w:rsid w:val="6E697118"/>
    <w:rsid w:val="6EC953B3"/>
    <w:rsid w:val="6EE175F6"/>
    <w:rsid w:val="6F2614AD"/>
    <w:rsid w:val="6F4162E7"/>
    <w:rsid w:val="6FA56875"/>
    <w:rsid w:val="70111102"/>
    <w:rsid w:val="70180DF5"/>
    <w:rsid w:val="702552C0"/>
    <w:rsid w:val="70425E72"/>
    <w:rsid w:val="70B36D70"/>
    <w:rsid w:val="70EE1FBF"/>
    <w:rsid w:val="71155335"/>
    <w:rsid w:val="717E583D"/>
    <w:rsid w:val="71997D14"/>
    <w:rsid w:val="71E371E1"/>
    <w:rsid w:val="726E752C"/>
    <w:rsid w:val="73114D28"/>
    <w:rsid w:val="73353A6C"/>
    <w:rsid w:val="734463A5"/>
    <w:rsid w:val="73E76ABC"/>
    <w:rsid w:val="744C2A16"/>
    <w:rsid w:val="74573091"/>
    <w:rsid w:val="747D1B6F"/>
    <w:rsid w:val="74BD640F"/>
    <w:rsid w:val="74F160B9"/>
    <w:rsid w:val="74F16F36"/>
    <w:rsid w:val="756D3991"/>
    <w:rsid w:val="75971745"/>
    <w:rsid w:val="75B25848"/>
    <w:rsid w:val="75BE243F"/>
    <w:rsid w:val="75D27C98"/>
    <w:rsid w:val="75FE2A39"/>
    <w:rsid w:val="765608C9"/>
    <w:rsid w:val="765E152C"/>
    <w:rsid w:val="769B008A"/>
    <w:rsid w:val="77947D80"/>
    <w:rsid w:val="77DA4BE2"/>
    <w:rsid w:val="77ED700C"/>
    <w:rsid w:val="77F55EC0"/>
    <w:rsid w:val="78931961"/>
    <w:rsid w:val="78BD69DE"/>
    <w:rsid w:val="78C22246"/>
    <w:rsid w:val="78C25DA2"/>
    <w:rsid w:val="790740FD"/>
    <w:rsid w:val="790C1713"/>
    <w:rsid w:val="79144124"/>
    <w:rsid w:val="791B0B9D"/>
    <w:rsid w:val="7944477B"/>
    <w:rsid w:val="79973EB5"/>
    <w:rsid w:val="79DA35C0"/>
    <w:rsid w:val="7A043F1B"/>
    <w:rsid w:val="7A125183"/>
    <w:rsid w:val="7A3C1B84"/>
    <w:rsid w:val="7A543372"/>
    <w:rsid w:val="7ACB6585"/>
    <w:rsid w:val="7B0E50C7"/>
    <w:rsid w:val="7BA619AB"/>
    <w:rsid w:val="7BC260B9"/>
    <w:rsid w:val="7BC41E31"/>
    <w:rsid w:val="7BC736D0"/>
    <w:rsid w:val="7BFC590C"/>
    <w:rsid w:val="7C1728A9"/>
    <w:rsid w:val="7C2F7BF3"/>
    <w:rsid w:val="7C38637B"/>
    <w:rsid w:val="7C3D3992"/>
    <w:rsid w:val="7CE14CA5"/>
    <w:rsid w:val="7D032E2D"/>
    <w:rsid w:val="7D036989"/>
    <w:rsid w:val="7D1E37C3"/>
    <w:rsid w:val="7D973746"/>
    <w:rsid w:val="7D983412"/>
    <w:rsid w:val="7DBC51AE"/>
    <w:rsid w:val="7DE44A0D"/>
    <w:rsid w:val="7DF764EE"/>
    <w:rsid w:val="7E58782C"/>
    <w:rsid w:val="7E601142"/>
    <w:rsid w:val="7E7062A0"/>
    <w:rsid w:val="7EE67C14"/>
    <w:rsid w:val="7F144E7E"/>
    <w:rsid w:val="7F392B36"/>
    <w:rsid w:val="7F800765"/>
    <w:rsid w:val="7FDD7966"/>
    <w:rsid w:val="7FF3E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084796"/>
  <w15:docId w15:val="{D140D89F-9C90-471D-ADA7-CA270B94A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header" w:uiPriority="99" w:qFormat="1"/>
    <w:lsdException w:name="footer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135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30"/>
      <w:ind w:left="558" w:hanging="360"/>
    </w:pPr>
    <w:rPr>
      <w:sz w:val="24"/>
      <w:szCs w:val="24"/>
    </w:rPr>
  </w:style>
  <w:style w:type="paragraph" w:styleId="a4">
    <w:name w:val="footer"/>
    <w:basedOn w:val="a"/>
    <w:link w:val="a5"/>
    <w:autoRedefine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qFormat/>
  </w:style>
  <w:style w:type="paragraph" w:styleId="a8">
    <w:name w:val="Normal (Web)"/>
    <w:basedOn w:val="a"/>
    <w:autoRedefine/>
    <w:qFormat/>
    <w:pPr>
      <w:spacing w:beforeAutospacing="1" w:afterAutospacing="1"/>
    </w:pPr>
    <w:rPr>
      <w:rFonts w:cs="Times New Roman"/>
      <w:sz w:val="24"/>
      <w:lang w:eastAsia="zh-CN"/>
    </w:rPr>
  </w:style>
  <w:style w:type="paragraph" w:styleId="a9">
    <w:name w:val="Title"/>
    <w:basedOn w:val="a"/>
    <w:autoRedefine/>
    <w:uiPriority w:val="1"/>
    <w:qFormat/>
    <w:pPr>
      <w:spacing w:line="648" w:lineRule="exact"/>
      <w:ind w:left="135"/>
    </w:pPr>
    <w:rPr>
      <w:rFonts w:ascii="微软雅黑" w:eastAsia="微软雅黑" w:hAnsi="微软雅黑" w:cs="微软雅黑"/>
      <w:b/>
      <w:bCs/>
      <w:sz w:val="36"/>
      <w:szCs w:val="36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autoRedefine/>
    <w:uiPriority w:val="1"/>
    <w:qFormat/>
    <w:pPr>
      <w:spacing w:before="73"/>
      <w:ind w:left="496" w:hanging="360"/>
      <w:jc w:val="both"/>
    </w:pPr>
  </w:style>
  <w:style w:type="paragraph" w:customStyle="1" w:styleId="TableParagraph">
    <w:name w:val="Table Paragraph"/>
    <w:basedOn w:val="a"/>
    <w:autoRedefine/>
    <w:uiPriority w:val="1"/>
    <w:qFormat/>
    <w:pPr>
      <w:spacing w:before="54"/>
      <w:ind w:left="93"/>
      <w:jc w:val="center"/>
    </w:pPr>
    <w:rPr>
      <w:rFonts w:ascii="Times New Roman" w:eastAsia="Times New Roman" w:hAnsi="Times New Roman" w:cs="Times New Roman"/>
    </w:rPr>
  </w:style>
  <w:style w:type="character" w:customStyle="1" w:styleId="a7">
    <w:name w:val="页眉 字符"/>
    <w:basedOn w:val="a0"/>
    <w:link w:val="a6"/>
    <w:autoRedefine/>
    <w:uiPriority w:val="99"/>
    <w:qFormat/>
    <w:rPr>
      <w:rFonts w:ascii="宋体" w:hAnsi="宋体" w:cs="宋体"/>
      <w:sz w:val="18"/>
      <w:szCs w:val="18"/>
      <w:lang w:eastAsia="en-US"/>
    </w:rPr>
  </w:style>
  <w:style w:type="character" w:customStyle="1" w:styleId="a5">
    <w:name w:val="页脚 字符"/>
    <w:basedOn w:val="a0"/>
    <w:link w:val="a4"/>
    <w:autoRedefine/>
    <w:qFormat/>
    <w:rPr>
      <w:rFonts w:ascii="宋体" w:hAnsi="宋体" w:cs="宋体"/>
      <w:sz w:val="18"/>
      <w:szCs w:val="18"/>
      <w:lang w:eastAsia="en-US"/>
    </w:rPr>
  </w:style>
  <w:style w:type="paragraph" w:customStyle="1" w:styleId="TOC10">
    <w:name w:val="TOC 标题1"/>
    <w:basedOn w:val="1"/>
    <w:next w:val="a"/>
    <w:autoRedefine/>
    <w:uiPriority w:val="39"/>
    <w:unhideWhenUsed/>
    <w:qFormat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eiwobiomedica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biomiga.com.cn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beiwobiomedical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234C76-9861-48B1-9237-DE03E9F8B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Dekun DONG</dc:creator>
  <cp:lastModifiedBy>沃 倍</cp:lastModifiedBy>
  <cp:revision>7</cp:revision>
  <cp:lastPrinted>2024-04-26T07:40:00Z</cp:lastPrinted>
  <dcterms:created xsi:type="dcterms:W3CDTF">2023-02-09T09:26:00Z</dcterms:created>
  <dcterms:modified xsi:type="dcterms:W3CDTF">2024-05-15T09:56:00Z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2022-09-09T00:00:00Z</vt:filetime>
  </property>
  <property fmtid="{D5CDD505-2E9C-101B-9397-08002B2CF9AE}" pid="5" name="KSOProductBuildVer">
    <vt:lpwstr>2052-12.1.0.16120</vt:lpwstr>
  </property>
  <property fmtid="{D5CDD505-2E9C-101B-9397-08002B2CF9AE}" pid="6" name="ICV">
    <vt:lpwstr>9B0AD3311DA8480189D57C59558D0619</vt:lpwstr>
  </property>
</Properties>
</file>