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附件3：</w:t>
      </w:r>
    </w:p>
    <w:p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华文中宋" w:eastAsia="华文中宋" w:cs="Times New Roman"/>
          <w:b/>
          <w:sz w:val="36"/>
          <w:szCs w:val="36"/>
        </w:rPr>
        <w:t>年长沙市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部分</w:t>
      </w:r>
      <w:r>
        <w:rPr>
          <w:rFonts w:ascii="Times New Roman" w:hAnsi="华文中宋" w:eastAsia="华文中宋" w:cs="Times New Roman"/>
          <w:b/>
          <w:sz w:val="36"/>
          <w:szCs w:val="36"/>
        </w:rPr>
        <w:t>市属事业单位公开招聘工作人员</w:t>
      </w:r>
    </w:p>
    <w:p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ascii="Times New Roman" w:hAnsi="华文中宋" w:eastAsia="华文中宋" w:cs="Times New Roman"/>
          <w:b/>
          <w:sz w:val="36"/>
          <w:szCs w:val="36"/>
        </w:rPr>
        <w:t>招聘</w:t>
      </w:r>
      <w:r>
        <w:rPr>
          <w:rFonts w:hint="eastAsia" w:ascii="Times New Roman" w:hAnsi="华文中宋" w:eastAsia="华文中宋" w:cs="Times New Roman"/>
          <w:b/>
          <w:sz w:val="36"/>
          <w:szCs w:val="36"/>
        </w:rPr>
        <w:t>单位</w:t>
      </w:r>
      <w:r>
        <w:rPr>
          <w:rFonts w:ascii="Times New Roman" w:hAnsi="华文中宋" w:eastAsia="华文中宋" w:cs="Times New Roman"/>
          <w:b/>
          <w:sz w:val="36"/>
          <w:szCs w:val="36"/>
        </w:rPr>
        <w:t>主管部门地址及官网网址汇总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p>
      <w:pPr>
        <w:spacing w:line="24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W w:w="14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  <w:gridCol w:w="5368"/>
        <w:gridCol w:w="5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招聘单位主管部门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地     址</w:t>
            </w:r>
          </w:p>
        </w:tc>
        <w:tc>
          <w:tcPr>
            <w:tcW w:w="5910" w:type="dxa"/>
            <w:vAlign w:val="center"/>
          </w:tcPr>
          <w:p>
            <w:pPr>
              <w:ind w:left="459" w:hanging="459" w:hangingChars="191"/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szCs w:val="24"/>
              </w:rPr>
              <w:t>官 网 网 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中共长沙市委办公厅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长沙市岳麓区岳麓大道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218号市委2-4楼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因无官网，相关信息通过https://www.cshr.cn/发布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中共长沙市委机构编制委员会办公室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长沙市岳麓区岳麓大道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218号市委8楼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http://csbb.changsha.gov.cn/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中共长沙市委政法委员会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218号市委9楼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" w:eastAsia="zh-CN"/>
              </w:rPr>
              <w:t>http://cs.hnzf.gov.cn/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长沙市司法局</w:t>
            </w:r>
          </w:p>
        </w:tc>
        <w:tc>
          <w:tcPr>
            <w:tcW w:w="5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长沙市天心区湘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府西路98号</w:t>
            </w:r>
          </w:p>
        </w:tc>
        <w:tc>
          <w:tcPr>
            <w:tcW w:w="59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http://sfj.changsha.gov.cn/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长沙市城市管理和综合执法局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长沙市岳麓区岳麓大道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218号市政府二办公楼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http://cgj.changsha.gov.cn/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长沙市文学艺术界联合会</w:t>
            </w: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长沙市岳麓区岳麓大道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218号人大北栋7楼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http://swl.changsha.gov.cn/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长沙市市场监督管理局</w:t>
            </w:r>
          </w:p>
        </w:tc>
        <w:tc>
          <w:tcPr>
            <w:tcW w:w="5368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长沙市岳麓区银双路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318号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http://amr.changsha.gov.cn/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3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20" w:right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宁乡经济技术开发区管理委员会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3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长沙市宁乡金州大道创业大楼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1103</w:t>
            </w:r>
          </w:p>
        </w:tc>
        <w:tc>
          <w:tcPr>
            <w:tcW w:w="5910" w:type="dxa"/>
            <w:vAlign w:val="center"/>
          </w:tcPr>
          <w:p>
            <w:pPr>
              <w:ind w:left="458" w:leftChars="0" w:hanging="458" w:hangingChars="19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http://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nxdz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.changsha.gov.cn/</w:t>
            </w:r>
          </w:p>
        </w:tc>
      </w:tr>
    </w:tbl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p>
      <w:pPr>
        <w:spacing w:line="80" w:lineRule="exac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Tg5YzA2NmNmYWRlNTg1Mzk2NTY2NzVkNDIwNjgifQ=="/>
  </w:docVars>
  <w:rsids>
    <w:rsidRoot w:val="00E710D3"/>
    <w:rsid w:val="00050F05"/>
    <w:rsid w:val="000C6988"/>
    <w:rsid w:val="000D6D5D"/>
    <w:rsid w:val="00182350"/>
    <w:rsid w:val="00184E07"/>
    <w:rsid w:val="002321F8"/>
    <w:rsid w:val="00266702"/>
    <w:rsid w:val="002E19D1"/>
    <w:rsid w:val="00341688"/>
    <w:rsid w:val="00344802"/>
    <w:rsid w:val="00385625"/>
    <w:rsid w:val="003A2004"/>
    <w:rsid w:val="003C7BDA"/>
    <w:rsid w:val="004540CB"/>
    <w:rsid w:val="00475250"/>
    <w:rsid w:val="004A314F"/>
    <w:rsid w:val="004E6C5E"/>
    <w:rsid w:val="00522F54"/>
    <w:rsid w:val="005471D7"/>
    <w:rsid w:val="00551C7C"/>
    <w:rsid w:val="00645038"/>
    <w:rsid w:val="00651ED2"/>
    <w:rsid w:val="0066764D"/>
    <w:rsid w:val="00695175"/>
    <w:rsid w:val="006D0225"/>
    <w:rsid w:val="00780CF0"/>
    <w:rsid w:val="007A192F"/>
    <w:rsid w:val="00816873"/>
    <w:rsid w:val="008311CC"/>
    <w:rsid w:val="008C01F4"/>
    <w:rsid w:val="008E0FAB"/>
    <w:rsid w:val="008E32D6"/>
    <w:rsid w:val="00915174"/>
    <w:rsid w:val="009D43B3"/>
    <w:rsid w:val="00A520B9"/>
    <w:rsid w:val="00A715B6"/>
    <w:rsid w:val="00A72912"/>
    <w:rsid w:val="00B01CBA"/>
    <w:rsid w:val="00B34B0C"/>
    <w:rsid w:val="00B90CBB"/>
    <w:rsid w:val="00BF05F4"/>
    <w:rsid w:val="00C26B08"/>
    <w:rsid w:val="00C5550A"/>
    <w:rsid w:val="00C6524E"/>
    <w:rsid w:val="00CE430E"/>
    <w:rsid w:val="00E627B8"/>
    <w:rsid w:val="00E710D3"/>
    <w:rsid w:val="00EA018B"/>
    <w:rsid w:val="00EA3DEB"/>
    <w:rsid w:val="00EA5EA1"/>
    <w:rsid w:val="00EC5457"/>
    <w:rsid w:val="00ED05FA"/>
    <w:rsid w:val="00ED1192"/>
    <w:rsid w:val="00FA697B"/>
    <w:rsid w:val="00FB11E1"/>
    <w:rsid w:val="0D3C4B60"/>
    <w:rsid w:val="0E1E1875"/>
    <w:rsid w:val="1716576D"/>
    <w:rsid w:val="17255A22"/>
    <w:rsid w:val="1B8939A6"/>
    <w:rsid w:val="1C793912"/>
    <w:rsid w:val="1EFA31D7"/>
    <w:rsid w:val="289E04AD"/>
    <w:rsid w:val="2C1870FC"/>
    <w:rsid w:val="2EC851B9"/>
    <w:rsid w:val="303519D3"/>
    <w:rsid w:val="3538296D"/>
    <w:rsid w:val="36AE5209"/>
    <w:rsid w:val="40C06D5E"/>
    <w:rsid w:val="416845DA"/>
    <w:rsid w:val="43040332"/>
    <w:rsid w:val="46A53473"/>
    <w:rsid w:val="55CF562F"/>
    <w:rsid w:val="56C37E91"/>
    <w:rsid w:val="58561B79"/>
    <w:rsid w:val="59A4671D"/>
    <w:rsid w:val="5BA15B94"/>
    <w:rsid w:val="5C1F301D"/>
    <w:rsid w:val="6593069E"/>
    <w:rsid w:val="689005C2"/>
    <w:rsid w:val="73B92046"/>
    <w:rsid w:val="78DA52E4"/>
    <w:rsid w:val="797F0489"/>
    <w:rsid w:val="7A2452DB"/>
    <w:rsid w:val="7AFD8221"/>
    <w:rsid w:val="7C153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348</Words>
  <Characters>651</Characters>
  <Lines>4</Lines>
  <Paragraphs>1</Paragraphs>
  <TotalTime>0</TotalTime>
  <ScaleCrop>false</ScaleCrop>
  <LinksUpToDate>false</LinksUpToDate>
  <CharactersWithSpaces>659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2010-12-31T16:38:00Z</dcterms:created>
  <dc:creator>周晶晶</dc:creator>
  <cp:lastModifiedBy>jing</cp:lastModifiedBy>
  <cp:lastPrinted>2021-05-18T02:45:00Z</cp:lastPrinted>
  <dcterms:modified xsi:type="dcterms:W3CDTF">2023-09-05T01:31:19Z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1FD444322432489F90D7F16D7CE57184_13</vt:lpwstr>
  </property>
</Properties>
</file>