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spacing w:line="600" w:lineRule="exact"/>
        <w:jc w:val="center"/>
        <w:textAlignment w:val="baseline"/>
        <w:rPr>
          <w:rFonts w:ascii="宋体"/>
          <w:b/>
          <w:bCs/>
          <w:color w:val="000000" w:themeColor="text1"/>
          <w:w w:val="12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/>
          <w:color w:val="000000" w:themeColor="text1"/>
          <w:w w:val="120"/>
          <w:sz w:val="36"/>
          <w:szCs w:val="36"/>
          <w14:textFill>
            <w14:solidFill>
              <w14:schemeClr w14:val="tx1"/>
            </w14:solidFill>
          </w14:textFill>
        </w:rPr>
        <w:t>张家界市事业单位聘用人员登记表</w:t>
      </w:r>
    </w:p>
    <w:tbl>
      <w:tblPr>
        <w:tblStyle w:val="3"/>
        <w:tblpPr w:leftFromText="180" w:rightFromText="180" w:vertAnchor="text" w:horzAnchor="page" w:tblpX="1846" w:tblpY="2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  生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非农户口□</w:t>
            </w: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已婚□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pacing w:val="-20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-20"/>
                <w:sz w:val="32"/>
                <w14:textFill>
                  <w14:solidFill>
                    <w14:schemeClr w14:val="tx1"/>
                  </w14:solidFill>
                </w14:textFill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04" w:firstLineChars="50"/>
              <w:rPr>
                <w:rFonts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pacing w:val="-1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  业  资  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曾受过何种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聘用岗位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margin" w:tblpXSpec="right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实操成绩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综合成绩（或</w:t>
            </w:r>
          </w:p>
          <w:p>
            <w:pPr>
              <w:ind w:firstLine="240" w:firstLineChars="100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考察结果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管部 门意 见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752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3D517FC4"/>
    <w:rsid w:val="3D51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2023-07-21T07:37:00Z</dcterms:created>
  <dc:creator>WPS_1688541878</dc:creator>
  <cp:lastModifiedBy>WPS_1688541878</cp:lastModifiedBy>
  <dcterms:modified xsi:type="dcterms:W3CDTF">2023-07-21T07:37:57Z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5EDA45B7E62040518115A833498B16CC_11</vt:lpwstr>
  </property>
</Properties>
</file>