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37D" w:rsidRPr="00635A93" w:rsidRDefault="00DD337D" w:rsidP="00EB61BC">
      <w:pPr>
        <w:pStyle w:val="a0"/>
        <w:spacing w:afterLines="25" w:line="500" w:lineRule="exact"/>
        <w:jc w:val="center"/>
        <w:rPr>
          <w:rFonts w:ascii="Times New Roman" w:eastAsia="方正黑体简体" w:hAnsi="Times New Roman" w:cs="Times New Roman"/>
          <w:color w:val="000000" w:themeColor="text1"/>
          <w:spacing w:val="-11"/>
          <w:lang w:val="en-US"/>
        </w:rPr>
      </w:pPr>
    </w:p>
    <w:p w:rsidR="00DD337D" w:rsidRPr="00635A93" w:rsidRDefault="00DD337D" w:rsidP="00EB61B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DD337D" w:rsidRPr="00635A93" w:rsidRDefault="00DD337D" w:rsidP="00EB61BC">
      <w:pPr>
        <w:pStyle w:val="a0"/>
        <w:spacing w:afterLines="25" w:line="800" w:lineRule="exact"/>
        <w:jc w:val="center"/>
        <w:rPr>
          <w:rFonts w:ascii="方正小标宋简体" w:eastAsia="方正小标宋简体" w:hAnsi="Times New Roman" w:cs="Times New Roman"/>
          <w:color w:val="000000" w:themeColor="text1"/>
          <w:spacing w:val="-11"/>
          <w:sz w:val="44"/>
          <w:szCs w:val="44"/>
          <w:lang w:val="en-US"/>
        </w:rPr>
      </w:pPr>
    </w:p>
    <w:p w:rsidR="00DD337D" w:rsidRPr="00635A93" w:rsidRDefault="00AF5676" w:rsidP="00EB61BC">
      <w:pPr>
        <w:pStyle w:val="a0"/>
        <w:spacing w:afterLines="25" w:line="900" w:lineRule="exact"/>
        <w:jc w:val="center"/>
        <w:rPr>
          <w:rFonts w:ascii="方正小标宋简体" w:eastAsia="方正小标宋简体" w:hAnsi="Times New Roman" w:cs="Times New Roman"/>
          <w:color w:val="000000" w:themeColor="text1"/>
          <w:spacing w:val="-11"/>
          <w:sz w:val="72"/>
          <w:szCs w:val="72"/>
          <w:lang w:val="en-US"/>
        </w:rPr>
      </w:pPr>
      <w:r w:rsidRPr="00635A93">
        <w:rPr>
          <w:rFonts w:ascii="方正小标宋简体" w:eastAsia="方正小标宋简体" w:hAnsi="Times New Roman" w:cs="Times New Roman" w:hint="eastAsia"/>
          <w:color w:val="000000" w:themeColor="text1"/>
          <w:spacing w:val="-11"/>
          <w:sz w:val="72"/>
          <w:szCs w:val="72"/>
          <w:lang w:val="en-US"/>
        </w:rPr>
        <w:t>“</w:t>
      </w:r>
      <w:r w:rsidRPr="00635A93">
        <w:rPr>
          <w:rFonts w:ascii="方正小标宋简体" w:eastAsia="方正小标宋简体" w:hAnsi="方正小标宋简体" w:cs="Times New Roman" w:hint="eastAsia"/>
          <w:color w:val="000000" w:themeColor="text1"/>
          <w:spacing w:val="-11"/>
          <w:sz w:val="72"/>
          <w:szCs w:val="72"/>
          <w:lang w:val="en-US"/>
        </w:rPr>
        <w:t>嘉陵江英才工程</w:t>
      </w:r>
      <w:r w:rsidRPr="00635A93">
        <w:rPr>
          <w:rFonts w:ascii="方正小标宋简体" w:eastAsia="方正小标宋简体" w:hAnsi="Times New Roman" w:cs="Times New Roman" w:hint="eastAsia"/>
          <w:color w:val="000000" w:themeColor="text1"/>
          <w:spacing w:val="-11"/>
          <w:sz w:val="72"/>
          <w:szCs w:val="72"/>
          <w:lang w:val="en-US"/>
        </w:rPr>
        <w:t>”</w:t>
      </w:r>
    </w:p>
    <w:p w:rsidR="00DD337D" w:rsidRPr="00635A93" w:rsidRDefault="00AF5676" w:rsidP="00EB61BC">
      <w:pPr>
        <w:pStyle w:val="a0"/>
        <w:spacing w:afterLines="25" w:line="900" w:lineRule="exact"/>
        <w:jc w:val="center"/>
        <w:rPr>
          <w:rFonts w:ascii="Times New Roman" w:eastAsia="方正小标宋简体" w:hAnsi="方正小标宋简体" w:cs="Times New Roman"/>
          <w:color w:val="000000" w:themeColor="text1"/>
          <w:spacing w:val="-11"/>
          <w:sz w:val="72"/>
          <w:szCs w:val="72"/>
          <w:lang w:val="en-US"/>
        </w:rPr>
      </w:pPr>
      <w:r w:rsidRPr="00635A93">
        <w:rPr>
          <w:rFonts w:ascii="Times New Roman" w:eastAsia="方正小标宋简体" w:hAnsi="方正小标宋简体" w:cs="Times New Roman" w:hint="eastAsia"/>
          <w:color w:val="000000" w:themeColor="text1"/>
          <w:spacing w:val="-11"/>
          <w:sz w:val="72"/>
          <w:szCs w:val="72"/>
          <w:lang w:val="en-US"/>
        </w:rPr>
        <w:t>2023</w:t>
      </w:r>
      <w:r w:rsidRPr="00635A93">
        <w:rPr>
          <w:rFonts w:ascii="Times New Roman" w:eastAsia="方正小标宋简体" w:hAnsi="方正小标宋简体" w:cs="Times New Roman" w:hint="eastAsia"/>
          <w:color w:val="000000" w:themeColor="text1"/>
          <w:spacing w:val="-11"/>
          <w:sz w:val="72"/>
          <w:szCs w:val="72"/>
          <w:lang w:val="en-US"/>
        </w:rPr>
        <w:t>年度</w:t>
      </w:r>
      <w:r w:rsidRPr="00635A93">
        <w:rPr>
          <w:rFonts w:ascii="Times New Roman" w:eastAsia="方正小标宋简体" w:hAnsi="方正小标宋简体" w:cs="Times New Roman"/>
          <w:color w:val="000000" w:themeColor="text1"/>
          <w:spacing w:val="-11"/>
          <w:sz w:val="72"/>
          <w:szCs w:val="72"/>
          <w:lang w:val="en-US"/>
        </w:rPr>
        <w:t>市级</w:t>
      </w:r>
      <w:r w:rsidRPr="00635A93">
        <w:rPr>
          <w:rFonts w:ascii="Times New Roman" w:eastAsia="方正小标宋简体" w:hAnsi="方正小标宋简体" w:cs="Times New Roman" w:hint="eastAsia"/>
          <w:color w:val="000000" w:themeColor="text1"/>
          <w:spacing w:val="-11"/>
          <w:sz w:val="72"/>
          <w:szCs w:val="72"/>
          <w:lang w:val="en-US"/>
        </w:rPr>
        <w:t>企事业单位</w:t>
      </w:r>
      <w:r w:rsidRPr="00635A93">
        <w:rPr>
          <w:rFonts w:ascii="Times New Roman" w:eastAsia="方正小标宋简体" w:hAnsi="方正小标宋简体" w:cs="Times New Roman"/>
          <w:color w:val="000000" w:themeColor="text1"/>
          <w:spacing w:val="-11"/>
          <w:sz w:val="72"/>
          <w:szCs w:val="72"/>
          <w:lang w:val="en-US"/>
        </w:rPr>
        <w:t>引才</w:t>
      </w:r>
      <w:r w:rsidRPr="00635A93">
        <w:rPr>
          <w:rFonts w:ascii="Times New Roman" w:eastAsia="方正小标宋简体" w:hAnsi="方正小标宋简体" w:cs="Times New Roman" w:hint="eastAsia"/>
          <w:color w:val="000000" w:themeColor="text1"/>
          <w:spacing w:val="-11"/>
          <w:sz w:val="72"/>
          <w:szCs w:val="72"/>
          <w:lang w:val="en-US"/>
        </w:rPr>
        <w:t>需求信息</w:t>
      </w:r>
    </w:p>
    <w:p w:rsidR="00DD337D" w:rsidRPr="00635A93" w:rsidRDefault="00DD337D" w:rsidP="00EB61BC">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DD337D" w:rsidRPr="00635A93" w:rsidRDefault="00DD337D" w:rsidP="00EB61BC">
      <w:pPr>
        <w:pStyle w:val="a0"/>
        <w:spacing w:afterLines="25" w:line="800" w:lineRule="exact"/>
        <w:jc w:val="center"/>
        <w:rPr>
          <w:rFonts w:ascii="方正楷体简体" w:eastAsia="方正楷体简体" w:hAnsi="Times New Roman" w:cs="Times New Roman"/>
          <w:color w:val="000000" w:themeColor="text1"/>
          <w:spacing w:val="-11"/>
          <w:sz w:val="44"/>
          <w:szCs w:val="44"/>
          <w:lang w:val="en-US"/>
        </w:rPr>
      </w:pPr>
    </w:p>
    <w:p w:rsidR="00DD337D" w:rsidRPr="00635A93" w:rsidRDefault="00DD337D" w:rsidP="00EB61B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DD337D" w:rsidRPr="00635A93" w:rsidRDefault="00DD337D" w:rsidP="00EB61BC">
      <w:pPr>
        <w:pStyle w:val="a0"/>
        <w:spacing w:afterLines="25" w:line="500" w:lineRule="exact"/>
        <w:jc w:val="center"/>
        <w:rPr>
          <w:rFonts w:ascii="方正小标宋简体" w:eastAsia="方正小标宋简体" w:hAnsi="Times New Roman" w:cs="Times New Roman"/>
          <w:color w:val="000000" w:themeColor="text1"/>
          <w:spacing w:val="-11"/>
          <w:sz w:val="44"/>
          <w:szCs w:val="44"/>
          <w:lang w:val="en-US"/>
        </w:rPr>
      </w:pPr>
    </w:p>
    <w:p w:rsidR="00DD337D" w:rsidRPr="00635A93" w:rsidRDefault="00AF5676" w:rsidP="00EB61BC">
      <w:pPr>
        <w:pStyle w:val="a0"/>
        <w:spacing w:afterLines="25" w:line="500" w:lineRule="exact"/>
        <w:jc w:val="center"/>
        <w:rPr>
          <w:rFonts w:ascii="Times New Roman" w:eastAsia="方正小标宋简体" w:hAnsi="Times New Roman" w:cs="Times New Roman"/>
          <w:color w:val="000000" w:themeColor="text1"/>
          <w:spacing w:val="-11"/>
          <w:sz w:val="44"/>
          <w:szCs w:val="44"/>
          <w:lang w:val="en-US"/>
        </w:rPr>
      </w:pPr>
      <w:r w:rsidRPr="00635A93">
        <w:rPr>
          <w:rFonts w:ascii="Times New Roman" w:eastAsia="方正小标宋简体" w:hAnsi="Times New Roman" w:cs="Times New Roman"/>
          <w:color w:val="000000" w:themeColor="text1"/>
          <w:spacing w:val="-11"/>
          <w:sz w:val="44"/>
          <w:szCs w:val="44"/>
          <w:lang w:val="en-US"/>
        </w:rPr>
        <w:t>202</w:t>
      </w:r>
      <w:r w:rsidRPr="00635A93">
        <w:rPr>
          <w:rFonts w:ascii="Times New Roman" w:eastAsia="方正小标宋简体" w:hAnsi="Times New Roman" w:cs="Times New Roman" w:hint="eastAsia"/>
          <w:color w:val="000000" w:themeColor="text1"/>
          <w:spacing w:val="-11"/>
          <w:sz w:val="44"/>
          <w:szCs w:val="44"/>
          <w:lang w:val="en-US"/>
        </w:rPr>
        <w:t>3</w:t>
      </w:r>
      <w:r w:rsidRPr="00635A93">
        <w:rPr>
          <w:rFonts w:ascii="Times New Roman" w:eastAsia="方正小标宋简体" w:hAnsi="Times New Roman" w:cs="Times New Roman"/>
          <w:color w:val="000000" w:themeColor="text1"/>
          <w:spacing w:val="-11"/>
          <w:sz w:val="44"/>
          <w:szCs w:val="44"/>
          <w:lang w:val="en-US"/>
        </w:rPr>
        <w:t>年</w:t>
      </w:r>
      <w:r w:rsidR="007D766B" w:rsidRPr="00635A93">
        <w:rPr>
          <w:rFonts w:ascii="Times New Roman" w:eastAsia="方正小标宋简体" w:hAnsi="Times New Roman" w:cs="Times New Roman" w:hint="eastAsia"/>
          <w:color w:val="000000" w:themeColor="text1"/>
          <w:spacing w:val="-11"/>
          <w:sz w:val="44"/>
          <w:szCs w:val="44"/>
          <w:lang w:val="en-US"/>
        </w:rPr>
        <w:t>6</w:t>
      </w:r>
      <w:r w:rsidRPr="00635A93">
        <w:rPr>
          <w:rFonts w:ascii="Times New Roman" w:eastAsia="方正小标宋简体" w:hAnsi="Times New Roman" w:cs="Times New Roman"/>
          <w:color w:val="000000" w:themeColor="text1"/>
          <w:spacing w:val="-11"/>
          <w:sz w:val="44"/>
          <w:szCs w:val="44"/>
          <w:lang w:val="en-US"/>
        </w:rPr>
        <w:t>月</w:t>
      </w:r>
    </w:p>
    <w:p w:rsidR="00DD337D" w:rsidRPr="00635A93" w:rsidRDefault="00AF5676">
      <w:pPr>
        <w:widowControl/>
        <w:jc w:val="left"/>
        <w:rPr>
          <w:rFonts w:ascii="方正小标宋简体" w:eastAsia="方正小标宋简体"/>
          <w:color w:val="000000" w:themeColor="text1"/>
          <w:spacing w:val="-11"/>
          <w:sz w:val="44"/>
          <w:szCs w:val="44"/>
        </w:rPr>
      </w:pPr>
      <w:r w:rsidRPr="00635A93">
        <w:rPr>
          <w:rFonts w:ascii="方正小标宋简体" w:eastAsia="方正小标宋简体"/>
          <w:color w:val="000000" w:themeColor="text1"/>
          <w:spacing w:val="-11"/>
          <w:sz w:val="44"/>
          <w:szCs w:val="44"/>
        </w:rPr>
        <w:br w:type="page"/>
      </w:r>
    </w:p>
    <w:p w:rsidR="00DD337D" w:rsidRPr="00635A93" w:rsidRDefault="00AF5676" w:rsidP="00EB61BC">
      <w:pPr>
        <w:pStyle w:val="a0"/>
        <w:spacing w:afterLines="25" w:line="500" w:lineRule="exact"/>
        <w:jc w:val="center"/>
        <w:rPr>
          <w:rFonts w:ascii="Times New Roman" w:eastAsia="方正小标宋简体" w:hAnsi="Times New Roman" w:cs="Times New Roman"/>
          <w:color w:val="000000" w:themeColor="text1"/>
          <w:sz w:val="44"/>
          <w:szCs w:val="44"/>
          <w:lang w:val="en-US"/>
        </w:rPr>
      </w:pPr>
      <w:r w:rsidRPr="00635A93">
        <w:rPr>
          <w:rFonts w:ascii="方正小标宋简体" w:eastAsia="方正小标宋简体" w:hAnsi="Times New Roman" w:cs="Times New Roman" w:hint="eastAsia"/>
          <w:color w:val="000000" w:themeColor="text1"/>
          <w:spacing w:val="-11"/>
          <w:sz w:val="44"/>
          <w:szCs w:val="44"/>
          <w:lang w:val="en-US"/>
        </w:rPr>
        <w:lastRenderedPageBreak/>
        <w:t>“</w:t>
      </w:r>
      <w:r w:rsidRPr="00635A93">
        <w:rPr>
          <w:rFonts w:ascii="方正小标宋简体" w:eastAsia="方正小标宋简体" w:hAnsi="方正小标宋简体" w:cs="Times New Roman" w:hint="eastAsia"/>
          <w:color w:val="000000" w:themeColor="text1"/>
          <w:spacing w:val="-11"/>
          <w:sz w:val="44"/>
          <w:szCs w:val="44"/>
          <w:lang w:val="en-US"/>
        </w:rPr>
        <w:t>嘉陵江英才工程</w:t>
      </w:r>
      <w:r w:rsidRPr="00635A93">
        <w:rPr>
          <w:rFonts w:ascii="方正小标宋简体" w:eastAsia="方正小标宋简体" w:hAnsi="Times New Roman" w:cs="Times New Roman" w:hint="eastAsia"/>
          <w:color w:val="000000" w:themeColor="text1"/>
          <w:spacing w:val="-11"/>
          <w:sz w:val="44"/>
          <w:szCs w:val="44"/>
          <w:lang w:val="en-US"/>
        </w:rPr>
        <w:t>”</w:t>
      </w:r>
      <w:r w:rsidRPr="00635A93">
        <w:rPr>
          <w:rFonts w:ascii="Times New Roman" w:eastAsia="方正小标宋简体" w:hAnsi="Times New Roman" w:cs="Times New Roman"/>
          <w:color w:val="000000" w:themeColor="text1"/>
          <w:spacing w:val="-11"/>
          <w:sz w:val="44"/>
          <w:szCs w:val="44"/>
          <w:lang w:val="en-US"/>
        </w:rPr>
        <w:t>202</w:t>
      </w:r>
      <w:r w:rsidRPr="00635A93">
        <w:rPr>
          <w:rFonts w:ascii="Times New Roman" w:eastAsia="方正小标宋简体" w:hAnsi="Times New Roman" w:cs="Times New Roman" w:hint="eastAsia"/>
          <w:color w:val="000000" w:themeColor="text1"/>
          <w:spacing w:val="-11"/>
          <w:sz w:val="44"/>
          <w:szCs w:val="44"/>
          <w:lang w:val="en-US"/>
        </w:rPr>
        <w:t>3</w:t>
      </w:r>
      <w:r w:rsidRPr="00635A93">
        <w:rPr>
          <w:rFonts w:ascii="Times New Roman" w:eastAsia="方正小标宋简体" w:hAnsi="Times New Roman" w:cs="Times New Roman"/>
          <w:color w:val="000000" w:themeColor="text1"/>
          <w:spacing w:val="-11"/>
          <w:sz w:val="44"/>
          <w:szCs w:val="44"/>
          <w:lang w:val="en-US"/>
        </w:rPr>
        <w:t>年</w:t>
      </w:r>
      <w:r w:rsidRPr="00635A93">
        <w:rPr>
          <w:rFonts w:ascii="Times New Roman" w:eastAsia="方正小标宋简体" w:hAnsi="方正小标宋简体" w:cs="Times New Roman"/>
          <w:color w:val="000000" w:themeColor="text1"/>
          <w:spacing w:val="-11"/>
          <w:sz w:val="44"/>
          <w:szCs w:val="44"/>
          <w:lang w:val="en-US"/>
        </w:rPr>
        <w:t>度市级</w:t>
      </w:r>
      <w:r w:rsidR="00371A65" w:rsidRPr="00635A93">
        <w:rPr>
          <w:rFonts w:ascii="Times New Roman" w:eastAsia="方正小标宋简体" w:hAnsi="方正小标宋简体" w:cs="Times New Roman" w:hint="eastAsia"/>
          <w:color w:val="000000" w:themeColor="text1"/>
          <w:spacing w:val="-11"/>
          <w:sz w:val="44"/>
          <w:szCs w:val="44"/>
          <w:lang w:val="en-US"/>
        </w:rPr>
        <w:t>企事业单位</w:t>
      </w:r>
      <w:r w:rsidRPr="00635A93">
        <w:rPr>
          <w:rFonts w:ascii="Times New Roman" w:eastAsia="方正小标宋简体" w:hAnsi="方正小标宋简体" w:cs="Times New Roman"/>
          <w:color w:val="000000" w:themeColor="text1"/>
          <w:spacing w:val="-11"/>
          <w:sz w:val="44"/>
          <w:szCs w:val="44"/>
          <w:lang w:val="en-US"/>
        </w:rPr>
        <w:t>引才</w:t>
      </w:r>
      <w:r w:rsidRPr="00635A93">
        <w:rPr>
          <w:rFonts w:ascii="Times New Roman" w:eastAsia="方正小标宋简体" w:hAnsi="方正小标宋简体" w:cs="Times New Roman" w:hint="eastAsia"/>
          <w:color w:val="000000" w:themeColor="text1"/>
          <w:spacing w:val="-11"/>
          <w:sz w:val="44"/>
          <w:szCs w:val="44"/>
          <w:lang w:val="en-US"/>
        </w:rPr>
        <w:t>需求人数</w:t>
      </w:r>
      <w:r w:rsidRPr="00635A93">
        <w:rPr>
          <w:rFonts w:ascii="Times New Roman" w:eastAsia="方正小标宋简体" w:hAnsi="方正小标宋简体" w:cs="Times New Roman"/>
          <w:color w:val="000000" w:themeColor="text1"/>
          <w:spacing w:val="-11"/>
          <w:sz w:val="44"/>
          <w:szCs w:val="44"/>
          <w:lang w:val="en-US"/>
        </w:rPr>
        <w:t>汇总表</w:t>
      </w:r>
    </w:p>
    <w:tbl>
      <w:tblPr>
        <w:tblW w:w="13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8"/>
        <w:gridCol w:w="4627"/>
        <w:gridCol w:w="1270"/>
        <w:gridCol w:w="844"/>
        <w:gridCol w:w="4792"/>
        <w:gridCol w:w="1168"/>
      </w:tblGrid>
      <w:tr w:rsidR="00DD337D" w:rsidRPr="00635A93">
        <w:trPr>
          <w:trHeight w:val="326"/>
          <w:tblHeader/>
          <w:jc w:val="center"/>
        </w:trPr>
        <w:tc>
          <w:tcPr>
            <w:tcW w:w="718"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序号</w:t>
            </w:r>
          </w:p>
        </w:tc>
        <w:tc>
          <w:tcPr>
            <w:tcW w:w="4627"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引才单位</w:t>
            </w:r>
          </w:p>
        </w:tc>
        <w:tc>
          <w:tcPr>
            <w:tcW w:w="1270"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需求人数</w:t>
            </w:r>
          </w:p>
        </w:tc>
        <w:tc>
          <w:tcPr>
            <w:tcW w:w="844"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序号</w:t>
            </w:r>
          </w:p>
        </w:tc>
        <w:tc>
          <w:tcPr>
            <w:tcW w:w="4792"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引才单位</w:t>
            </w:r>
          </w:p>
        </w:tc>
        <w:tc>
          <w:tcPr>
            <w:tcW w:w="1168" w:type="dxa"/>
            <w:tcMar>
              <w:top w:w="57" w:type="dxa"/>
              <w:bottom w:w="57" w:type="dxa"/>
            </w:tcMar>
            <w:vAlign w:val="center"/>
          </w:tcPr>
          <w:p w:rsidR="00DD337D" w:rsidRPr="00635A93" w:rsidRDefault="00AF5676">
            <w:pPr>
              <w:widowControl/>
              <w:spacing w:line="220" w:lineRule="exact"/>
              <w:jc w:val="center"/>
              <w:rPr>
                <w:rFonts w:eastAsia="方正黑体简体"/>
                <w:bCs/>
                <w:color w:val="000000" w:themeColor="text1"/>
                <w:kern w:val="0"/>
                <w:sz w:val="22"/>
                <w:szCs w:val="22"/>
              </w:rPr>
            </w:pPr>
            <w:r w:rsidRPr="00635A93">
              <w:rPr>
                <w:rFonts w:eastAsia="方正黑体简体"/>
                <w:bCs/>
                <w:color w:val="000000" w:themeColor="text1"/>
                <w:kern w:val="0"/>
                <w:sz w:val="22"/>
                <w:szCs w:val="22"/>
              </w:rPr>
              <w:t>需求人数</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bCs/>
                <w:color w:val="000000" w:themeColor="text1"/>
                <w:kern w:val="0"/>
                <w:sz w:val="21"/>
                <w:szCs w:val="21"/>
              </w:rPr>
              <w:t>中共南充市委党校</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4</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14</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南充市农业机械科学研究所</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南充职业技术学院</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11</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15</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南充市农业信息服务站</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南充文化旅游职业学院</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29</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16</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南充市食品药品检验所</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4</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四川省南充卫生学校</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17</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南充市密钥管理中心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5</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南充市特殊教育学校</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18</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中共南充市委外宣报道组</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6</w:t>
            </w:r>
          </w:p>
        </w:tc>
        <w:tc>
          <w:tcPr>
            <w:tcW w:w="4627" w:type="dxa"/>
            <w:tcMar>
              <w:top w:w="57" w:type="dxa"/>
              <w:bottom w:w="57" w:type="dxa"/>
            </w:tcMar>
            <w:vAlign w:val="center"/>
          </w:tcPr>
          <w:p w:rsidR="00371A65" w:rsidRPr="00635A93" w:rsidRDefault="00371A65">
            <w:pPr>
              <w:widowControl/>
              <w:spacing w:line="220" w:lineRule="exact"/>
              <w:jc w:val="center"/>
              <w:rPr>
                <w:rFonts w:ascii="方正仿宋简体" w:eastAsia="方正仿宋简体"/>
                <w:color w:val="000000" w:themeColor="text1"/>
                <w:kern w:val="0"/>
                <w:sz w:val="21"/>
                <w:szCs w:val="21"/>
              </w:rPr>
            </w:pPr>
            <w:r w:rsidRPr="00635A93">
              <w:rPr>
                <w:rFonts w:eastAsia="方正仿宋简体" w:hint="eastAsia"/>
                <w:bCs/>
                <w:color w:val="000000" w:themeColor="text1"/>
                <w:kern w:val="0"/>
                <w:sz w:val="21"/>
                <w:szCs w:val="21"/>
              </w:rPr>
              <w:t>南充市教育科学研究所</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19</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南充市财政投资评审中心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7</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南充市中心医院</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14</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20</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南充市财政综合服务中心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8</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四川省南充精神卫生中心</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11</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21</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南充市自然资源和规划信息宣传中心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9</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四川省南充卫生学校附属医院</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22</w:t>
            </w:r>
          </w:p>
        </w:tc>
        <w:tc>
          <w:tcPr>
            <w:tcW w:w="4792" w:type="dxa"/>
            <w:tcMar>
              <w:top w:w="57" w:type="dxa"/>
              <w:bottom w:w="57" w:type="dxa"/>
            </w:tcMar>
            <w:vAlign w:val="center"/>
          </w:tcPr>
          <w:p w:rsidR="00371A65" w:rsidRPr="00635A93" w:rsidRDefault="00371A65" w:rsidP="009942D2">
            <w:pPr>
              <w:widowControl/>
              <w:spacing w:line="220" w:lineRule="exact"/>
              <w:jc w:val="center"/>
              <w:rPr>
                <w:rFonts w:ascii="方正仿宋简体" w:eastAsia="方正仿宋简体"/>
                <w:color w:val="000000" w:themeColor="text1"/>
                <w:kern w:val="0"/>
                <w:sz w:val="21"/>
                <w:szCs w:val="21"/>
              </w:rPr>
            </w:pPr>
            <w:r w:rsidRPr="00635A93">
              <w:rPr>
                <w:rFonts w:ascii="方正仿宋简体" w:eastAsia="方正仿宋简体" w:hint="eastAsia"/>
                <w:color w:val="000000" w:themeColor="text1"/>
                <w:kern w:val="0"/>
                <w:sz w:val="21"/>
                <w:szCs w:val="21"/>
              </w:rPr>
              <w:t>南充市环境应急与事故调查中心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10</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南充市妇幼保健计划生育服务中心</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23</w:t>
            </w:r>
          </w:p>
        </w:tc>
        <w:tc>
          <w:tcPr>
            <w:tcW w:w="4792" w:type="dxa"/>
            <w:tcMar>
              <w:top w:w="57" w:type="dxa"/>
              <w:bottom w:w="57" w:type="dxa"/>
            </w:tcMar>
            <w:vAlign w:val="center"/>
          </w:tcPr>
          <w:p w:rsidR="00371A65" w:rsidRPr="00635A93" w:rsidRDefault="00371A65" w:rsidP="009942D2">
            <w:pPr>
              <w:widowControl/>
              <w:spacing w:line="220" w:lineRule="exact"/>
              <w:jc w:val="center"/>
              <w:rPr>
                <w:rFonts w:ascii="方正仿宋简体" w:eastAsia="方正仿宋简体"/>
                <w:color w:val="000000" w:themeColor="text1"/>
                <w:kern w:val="0"/>
                <w:sz w:val="21"/>
                <w:szCs w:val="21"/>
              </w:rPr>
            </w:pPr>
            <w:r w:rsidRPr="00635A93">
              <w:rPr>
                <w:rFonts w:ascii="方正仿宋简体" w:eastAsia="方正仿宋简体" w:hint="eastAsia"/>
                <w:color w:val="000000" w:themeColor="text1"/>
                <w:kern w:val="0"/>
                <w:sz w:val="21"/>
                <w:szCs w:val="21"/>
              </w:rPr>
              <w:t>南充市高坪生态环境监测站</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11</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南充市疾病预防控制中心</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24</w:t>
            </w:r>
          </w:p>
        </w:tc>
        <w:tc>
          <w:tcPr>
            <w:tcW w:w="4792" w:type="dxa"/>
            <w:tcMar>
              <w:top w:w="57" w:type="dxa"/>
              <w:bottom w:w="57" w:type="dxa"/>
            </w:tcMar>
            <w:vAlign w:val="center"/>
          </w:tcPr>
          <w:p w:rsidR="00371A65" w:rsidRPr="00635A93" w:rsidRDefault="00371A65" w:rsidP="009942D2">
            <w:pPr>
              <w:widowControl/>
              <w:spacing w:line="220" w:lineRule="exact"/>
              <w:jc w:val="center"/>
              <w:rPr>
                <w:rFonts w:ascii="方正仿宋简体" w:eastAsia="方正仿宋简体"/>
                <w:color w:val="000000" w:themeColor="text1"/>
                <w:kern w:val="0"/>
                <w:sz w:val="21"/>
                <w:szCs w:val="21"/>
              </w:rPr>
            </w:pPr>
            <w:r w:rsidRPr="00635A93">
              <w:rPr>
                <w:rFonts w:ascii="方正仿宋简体" w:eastAsia="方正仿宋简体" w:hint="eastAsia"/>
                <w:color w:val="000000" w:themeColor="text1"/>
                <w:kern w:val="0"/>
                <w:sz w:val="21"/>
                <w:szCs w:val="21"/>
              </w:rPr>
              <w:t>南充市道路运输驾驶员从业资格服务中心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12</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南充市中医药发展促进中心</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4</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25</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南充市自贸协同服务中心</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w:t>
            </w:r>
          </w:p>
        </w:tc>
      </w:tr>
      <w:tr w:rsidR="00371A65" w:rsidRPr="00635A93">
        <w:trPr>
          <w:trHeight w:hRule="exact" w:val="435"/>
          <w:jc w:val="center"/>
        </w:trPr>
        <w:tc>
          <w:tcPr>
            <w:tcW w:w="718"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13</w:t>
            </w:r>
          </w:p>
        </w:tc>
        <w:tc>
          <w:tcPr>
            <w:tcW w:w="4627"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南充市农业科学院</w:t>
            </w:r>
          </w:p>
        </w:tc>
        <w:tc>
          <w:tcPr>
            <w:tcW w:w="1270" w:type="dxa"/>
            <w:tcMar>
              <w:top w:w="57" w:type="dxa"/>
              <w:bottom w:w="57" w:type="dxa"/>
            </w:tcMar>
            <w:vAlign w:val="center"/>
          </w:tcPr>
          <w:p w:rsidR="00371A65" w:rsidRPr="00635A93" w:rsidRDefault="00371A65">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3</w:t>
            </w:r>
          </w:p>
        </w:tc>
        <w:tc>
          <w:tcPr>
            <w:tcW w:w="844"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26</w:t>
            </w:r>
          </w:p>
        </w:tc>
        <w:tc>
          <w:tcPr>
            <w:tcW w:w="4792"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南充市公共交通有限责任公司</w:t>
            </w:r>
          </w:p>
        </w:tc>
        <w:tc>
          <w:tcPr>
            <w:tcW w:w="1168" w:type="dxa"/>
            <w:tcMar>
              <w:top w:w="57" w:type="dxa"/>
              <w:bottom w:w="57" w:type="dxa"/>
            </w:tcMar>
            <w:vAlign w:val="center"/>
          </w:tcPr>
          <w:p w:rsidR="00371A65" w:rsidRPr="00635A93" w:rsidRDefault="00371A65" w:rsidP="009942D2">
            <w:pPr>
              <w:widowControl/>
              <w:spacing w:line="220" w:lineRule="exact"/>
              <w:jc w:val="center"/>
              <w:rPr>
                <w:rFonts w:eastAsia="方正仿宋简体"/>
                <w:bCs/>
                <w:color w:val="000000" w:themeColor="text1"/>
                <w:kern w:val="0"/>
                <w:sz w:val="21"/>
                <w:szCs w:val="21"/>
              </w:rPr>
            </w:pPr>
            <w:r w:rsidRPr="00635A93">
              <w:rPr>
                <w:rFonts w:eastAsia="方正仿宋简体" w:hint="eastAsia"/>
                <w:bCs/>
                <w:color w:val="000000" w:themeColor="text1"/>
                <w:kern w:val="0"/>
                <w:sz w:val="21"/>
                <w:szCs w:val="21"/>
              </w:rPr>
              <w:t>7</w:t>
            </w:r>
          </w:p>
        </w:tc>
      </w:tr>
      <w:tr w:rsidR="00371A65" w:rsidRPr="00635A93">
        <w:trPr>
          <w:trHeight w:hRule="exact" w:val="413"/>
          <w:jc w:val="center"/>
        </w:trPr>
        <w:tc>
          <w:tcPr>
            <w:tcW w:w="13419" w:type="dxa"/>
            <w:gridSpan w:val="6"/>
            <w:tcMar>
              <w:top w:w="57" w:type="dxa"/>
              <w:bottom w:w="57" w:type="dxa"/>
            </w:tcMar>
            <w:vAlign w:val="center"/>
          </w:tcPr>
          <w:p w:rsidR="00371A65" w:rsidRPr="00635A93" w:rsidRDefault="00371A65" w:rsidP="00371A65">
            <w:pPr>
              <w:widowControl/>
              <w:spacing w:line="220" w:lineRule="exact"/>
              <w:jc w:val="center"/>
              <w:rPr>
                <w:rFonts w:eastAsia="方正仿宋简体"/>
                <w:bCs/>
                <w:color w:val="000000" w:themeColor="text1"/>
                <w:kern w:val="0"/>
                <w:sz w:val="21"/>
                <w:szCs w:val="21"/>
              </w:rPr>
            </w:pPr>
            <w:r w:rsidRPr="00635A93">
              <w:rPr>
                <w:rFonts w:ascii="黑体" w:eastAsia="黑体" w:hAnsi="黑体" w:hint="eastAsia"/>
                <w:bCs/>
                <w:color w:val="000000" w:themeColor="text1"/>
                <w:kern w:val="0"/>
                <w:sz w:val="21"/>
                <w:szCs w:val="21"/>
              </w:rPr>
              <w:t>合计</w:t>
            </w:r>
            <w:r w:rsidRPr="00635A93">
              <w:rPr>
                <w:rFonts w:eastAsia="黑体" w:hint="eastAsia"/>
                <w:bCs/>
                <w:color w:val="000000" w:themeColor="text1"/>
                <w:kern w:val="0"/>
                <w:sz w:val="21"/>
                <w:szCs w:val="21"/>
              </w:rPr>
              <w:t>111</w:t>
            </w:r>
            <w:r w:rsidRPr="00635A93">
              <w:rPr>
                <w:rFonts w:ascii="黑体" w:eastAsia="黑体" w:hAnsi="黑体" w:hint="eastAsia"/>
                <w:bCs/>
                <w:color w:val="000000" w:themeColor="text1"/>
                <w:kern w:val="0"/>
                <w:sz w:val="21"/>
                <w:szCs w:val="21"/>
              </w:rPr>
              <w:t>个</w:t>
            </w:r>
          </w:p>
        </w:tc>
      </w:tr>
    </w:tbl>
    <w:p w:rsidR="00DD337D" w:rsidRPr="00635A93" w:rsidRDefault="00AF5676">
      <w:pPr>
        <w:pStyle w:val="a0"/>
        <w:rPr>
          <w:color w:val="000000" w:themeColor="text1"/>
          <w:kern w:val="0"/>
        </w:rPr>
      </w:pPr>
      <w:r w:rsidRPr="00635A93">
        <w:rPr>
          <w:color w:val="000000" w:themeColor="text1"/>
          <w:kern w:val="0"/>
        </w:rPr>
        <w:br w:type="page"/>
      </w:r>
    </w:p>
    <w:p w:rsidR="00DD337D" w:rsidRPr="00635A93" w:rsidRDefault="00AF5676">
      <w:pPr>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一</w:t>
      </w:r>
      <w:r w:rsidRPr="00635A93">
        <w:rPr>
          <w:rFonts w:eastAsia="方正小标宋简体"/>
          <w:bCs/>
          <w:color w:val="000000" w:themeColor="text1"/>
          <w:kern w:val="0"/>
          <w:sz w:val="36"/>
          <w:szCs w:val="36"/>
        </w:rPr>
        <w:t>）</w:t>
      </w:r>
    </w:p>
    <w:p w:rsidR="00DD337D" w:rsidRPr="00635A93" w:rsidRDefault="00DD337D">
      <w:pPr>
        <w:pStyle w:val="a0"/>
        <w:spacing w:line="240" w:lineRule="exact"/>
        <w:rPr>
          <w:color w:val="000000" w:themeColor="text1"/>
          <w:lang w:val="en-US" w:bidi="ar-SA"/>
        </w:rPr>
      </w:pPr>
    </w:p>
    <w:tbl>
      <w:tblPr>
        <w:tblW w:w="149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3"/>
        <w:gridCol w:w="844"/>
        <w:gridCol w:w="2275"/>
        <w:gridCol w:w="850"/>
        <w:gridCol w:w="425"/>
        <w:gridCol w:w="1418"/>
        <w:gridCol w:w="1257"/>
        <w:gridCol w:w="2287"/>
        <w:gridCol w:w="850"/>
        <w:gridCol w:w="1276"/>
        <w:gridCol w:w="2268"/>
      </w:tblGrid>
      <w:tr w:rsidR="00DD337D" w:rsidRPr="00635A93">
        <w:trPr>
          <w:trHeight w:hRule="exact" w:val="624"/>
          <w:jc w:val="center"/>
        </w:trPr>
        <w:tc>
          <w:tcPr>
            <w:tcW w:w="1203"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名称</w:t>
            </w:r>
          </w:p>
        </w:tc>
        <w:tc>
          <w:tcPr>
            <w:tcW w:w="3119"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中共南充市委党校</w:t>
            </w:r>
          </w:p>
        </w:tc>
        <w:tc>
          <w:tcPr>
            <w:tcW w:w="850"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类别</w:t>
            </w:r>
          </w:p>
        </w:tc>
        <w:tc>
          <w:tcPr>
            <w:tcW w:w="1843"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参公事业单位</w:t>
            </w:r>
          </w:p>
        </w:tc>
        <w:tc>
          <w:tcPr>
            <w:tcW w:w="1257"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网址</w:t>
            </w:r>
          </w:p>
        </w:tc>
        <w:tc>
          <w:tcPr>
            <w:tcW w:w="2287" w:type="dxa"/>
            <w:vAlign w:val="center"/>
          </w:tcPr>
          <w:p w:rsidR="00DD337D" w:rsidRPr="00635A93" w:rsidRDefault="00A857AF">
            <w:pPr>
              <w:widowControl/>
              <w:spacing w:line="280" w:lineRule="exact"/>
              <w:jc w:val="center"/>
              <w:rPr>
                <w:rFonts w:eastAsia="方正仿宋简体"/>
                <w:bCs/>
                <w:color w:val="000000" w:themeColor="text1"/>
                <w:kern w:val="0"/>
                <w:sz w:val="24"/>
              </w:rPr>
            </w:pPr>
            <w:hyperlink r:id="rId8" w:history="1"/>
          </w:p>
        </w:tc>
        <w:tc>
          <w:tcPr>
            <w:tcW w:w="850"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邮政</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编码</w:t>
            </w:r>
          </w:p>
        </w:tc>
        <w:tc>
          <w:tcPr>
            <w:tcW w:w="3544"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637000</w:t>
            </w:r>
          </w:p>
        </w:tc>
      </w:tr>
      <w:tr w:rsidR="00DD337D" w:rsidRPr="00635A93">
        <w:trPr>
          <w:trHeight w:hRule="exact" w:val="624"/>
          <w:jc w:val="center"/>
        </w:trPr>
        <w:tc>
          <w:tcPr>
            <w:tcW w:w="1203"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联系人</w:t>
            </w:r>
          </w:p>
        </w:tc>
        <w:tc>
          <w:tcPr>
            <w:tcW w:w="3119"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付</w:t>
            </w:r>
            <w:r w:rsidRPr="00635A93">
              <w:rPr>
                <w:rFonts w:eastAsia="方正仿宋简体"/>
                <w:bCs/>
                <w:color w:val="000000" w:themeColor="text1"/>
                <w:kern w:val="0"/>
                <w:sz w:val="24"/>
              </w:rPr>
              <w:t xml:space="preserve">  </w:t>
            </w:r>
            <w:r w:rsidRPr="00635A93">
              <w:rPr>
                <w:rFonts w:eastAsia="方正仿宋简体"/>
                <w:bCs/>
                <w:color w:val="000000" w:themeColor="text1"/>
                <w:kern w:val="0"/>
                <w:sz w:val="24"/>
              </w:rPr>
              <w:t>云、许又强</w:t>
            </w:r>
          </w:p>
        </w:tc>
        <w:tc>
          <w:tcPr>
            <w:tcW w:w="850"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联系</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电话</w:t>
            </w:r>
          </w:p>
        </w:tc>
        <w:tc>
          <w:tcPr>
            <w:tcW w:w="1843"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0817-2802607</w:t>
            </w:r>
          </w:p>
        </w:tc>
        <w:tc>
          <w:tcPr>
            <w:tcW w:w="1257"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287" w:type="dxa"/>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zgncswdxrsc@163.com</w:t>
            </w:r>
          </w:p>
        </w:tc>
        <w:tc>
          <w:tcPr>
            <w:tcW w:w="850"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地址</w:t>
            </w:r>
          </w:p>
        </w:tc>
        <w:tc>
          <w:tcPr>
            <w:tcW w:w="3544" w:type="dxa"/>
            <w:gridSpan w:val="2"/>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南充市顺庆区西河北路</w:t>
            </w:r>
            <w:r w:rsidRPr="00635A93">
              <w:rPr>
                <w:rFonts w:eastAsia="方正仿宋简体"/>
                <w:bCs/>
                <w:color w:val="000000" w:themeColor="text1"/>
                <w:kern w:val="0"/>
                <w:sz w:val="24"/>
              </w:rPr>
              <w:t>69</w:t>
            </w:r>
            <w:r w:rsidRPr="00635A93">
              <w:rPr>
                <w:rFonts w:eastAsia="方正仿宋简体"/>
                <w:bCs/>
                <w:color w:val="000000" w:themeColor="text1"/>
                <w:kern w:val="0"/>
                <w:sz w:val="24"/>
              </w:rPr>
              <w:t>号</w:t>
            </w:r>
          </w:p>
        </w:tc>
      </w:tr>
      <w:tr w:rsidR="00DD337D" w:rsidRPr="00635A93">
        <w:trPr>
          <w:trHeight w:hRule="exact" w:val="1923"/>
          <w:jc w:val="center"/>
        </w:trPr>
        <w:tc>
          <w:tcPr>
            <w:tcW w:w="1203"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简介</w:t>
            </w:r>
          </w:p>
        </w:tc>
        <w:tc>
          <w:tcPr>
            <w:tcW w:w="13750" w:type="dxa"/>
            <w:gridSpan w:val="10"/>
            <w:vAlign w:val="center"/>
          </w:tcPr>
          <w:p w:rsidR="00DD337D" w:rsidRPr="00635A93" w:rsidRDefault="00AF5676" w:rsidP="007A7226">
            <w:pPr>
              <w:widowControl/>
              <w:spacing w:line="280" w:lineRule="exact"/>
              <w:ind w:firstLineChars="200" w:firstLine="471"/>
              <w:rPr>
                <w:rFonts w:eastAsia="方正仿宋简体"/>
                <w:bCs/>
                <w:color w:val="000000" w:themeColor="text1"/>
                <w:sz w:val="24"/>
              </w:rPr>
            </w:pPr>
            <w:r w:rsidRPr="00635A93">
              <w:rPr>
                <w:rFonts w:eastAsia="方正仿宋简体"/>
                <w:bCs/>
                <w:color w:val="000000" w:themeColor="text1"/>
                <w:sz w:val="24"/>
              </w:rPr>
              <w:t>中共南充市委党校始建于</w:t>
            </w:r>
            <w:r w:rsidRPr="00635A93">
              <w:rPr>
                <w:rFonts w:eastAsia="方正仿宋简体"/>
                <w:bCs/>
                <w:color w:val="000000" w:themeColor="text1"/>
                <w:sz w:val="24"/>
              </w:rPr>
              <w:t>1950</w:t>
            </w:r>
            <w:r w:rsidRPr="00635A93">
              <w:rPr>
                <w:rFonts w:eastAsia="方正仿宋简体"/>
                <w:bCs/>
                <w:color w:val="000000" w:themeColor="text1"/>
                <w:sz w:val="24"/>
              </w:rPr>
              <w:t>年</w:t>
            </w:r>
            <w:r w:rsidRPr="00635A93">
              <w:rPr>
                <w:rFonts w:eastAsia="方正仿宋简体"/>
                <w:bCs/>
                <w:color w:val="000000" w:themeColor="text1"/>
                <w:sz w:val="24"/>
              </w:rPr>
              <w:t>3</w:t>
            </w:r>
            <w:r w:rsidRPr="00635A93">
              <w:rPr>
                <w:rFonts w:eastAsia="方正仿宋简体"/>
                <w:bCs/>
                <w:color w:val="000000" w:themeColor="text1"/>
                <w:sz w:val="24"/>
              </w:rPr>
              <w:t>月，是中共南充市委领导下的正县级事业单位，为大专体制党校，挂牌南充市行政学院、南充市社会主义学院。市委党校现有在职人员</w:t>
            </w:r>
            <w:r w:rsidRPr="00635A93">
              <w:rPr>
                <w:rFonts w:eastAsia="方正仿宋简体" w:hint="eastAsia"/>
                <w:bCs/>
                <w:color w:val="000000" w:themeColor="text1"/>
                <w:sz w:val="24"/>
              </w:rPr>
              <w:t>64</w:t>
            </w:r>
            <w:r w:rsidRPr="00635A93">
              <w:rPr>
                <w:rFonts w:eastAsia="方正仿宋简体"/>
                <w:bCs/>
                <w:color w:val="000000" w:themeColor="text1"/>
                <w:sz w:val="24"/>
              </w:rPr>
              <w:t>人，校园占地面积</w:t>
            </w:r>
            <w:r w:rsidRPr="00635A93">
              <w:rPr>
                <w:rFonts w:eastAsia="方正仿宋简体"/>
                <w:bCs/>
                <w:color w:val="000000" w:themeColor="text1"/>
                <w:sz w:val="24"/>
              </w:rPr>
              <w:t>65</w:t>
            </w:r>
            <w:r w:rsidRPr="00635A93">
              <w:rPr>
                <w:rFonts w:eastAsia="方正仿宋简体"/>
                <w:bCs/>
                <w:color w:val="000000" w:themeColor="text1"/>
                <w:sz w:val="24"/>
              </w:rPr>
              <w:t>亩，共有</w:t>
            </w:r>
            <w:r w:rsidRPr="00635A93">
              <w:rPr>
                <w:rFonts w:eastAsia="方正仿宋简体"/>
                <w:bCs/>
                <w:color w:val="000000" w:themeColor="text1"/>
                <w:sz w:val="24"/>
              </w:rPr>
              <w:t>17</w:t>
            </w:r>
            <w:r w:rsidRPr="00635A93">
              <w:rPr>
                <w:rFonts w:eastAsia="方正仿宋简体"/>
                <w:bCs/>
                <w:color w:val="000000" w:themeColor="text1"/>
                <w:sz w:val="24"/>
              </w:rPr>
              <w:t>个中层处室。</w:t>
            </w:r>
          </w:p>
          <w:p w:rsidR="00DD337D" w:rsidRPr="00635A93" w:rsidRDefault="00AF5676" w:rsidP="007A7226">
            <w:pPr>
              <w:widowControl/>
              <w:spacing w:line="280" w:lineRule="exact"/>
              <w:ind w:firstLineChars="200" w:firstLine="471"/>
              <w:rPr>
                <w:rFonts w:eastAsia="方正仿宋简体"/>
                <w:bCs/>
                <w:color w:val="000000" w:themeColor="text1"/>
                <w:kern w:val="0"/>
                <w:sz w:val="24"/>
              </w:rPr>
            </w:pPr>
            <w:r w:rsidRPr="00635A93">
              <w:rPr>
                <w:rFonts w:eastAsia="方正仿宋简体"/>
                <w:bCs/>
                <w:color w:val="000000" w:themeColor="text1"/>
                <w:sz w:val="24"/>
              </w:rPr>
              <w:t>按照省委、市委关于县级党校分类建设工作要求，市委党校按</w:t>
            </w:r>
            <w:r w:rsidRPr="00635A93">
              <w:rPr>
                <w:rFonts w:ascii="方正仿宋简体" w:eastAsia="方正仿宋简体" w:hint="eastAsia"/>
                <w:bCs/>
                <w:color w:val="000000" w:themeColor="text1"/>
                <w:sz w:val="24"/>
              </w:rPr>
              <w:t>照“国内一流、省内领先”的思</w:t>
            </w:r>
            <w:r w:rsidRPr="00635A93">
              <w:rPr>
                <w:rFonts w:eastAsia="方正仿宋简体"/>
                <w:bCs/>
                <w:color w:val="000000" w:themeColor="text1"/>
                <w:sz w:val="24"/>
              </w:rPr>
              <w:t>路，与南充市顺庆区、高坪区、嘉陵区、西充县、蓬安县</w:t>
            </w:r>
            <w:r w:rsidRPr="00635A93">
              <w:rPr>
                <w:rFonts w:eastAsia="方正仿宋简体"/>
                <w:bCs/>
                <w:color w:val="000000" w:themeColor="text1"/>
                <w:sz w:val="24"/>
              </w:rPr>
              <w:t>5</w:t>
            </w:r>
            <w:r w:rsidRPr="00635A93">
              <w:rPr>
                <w:rFonts w:eastAsia="方正仿宋简体"/>
                <w:bCs/>
                <w:color w:val="000000" w:themeColor="text1"/>
                <w:sz w:val="24"/>
              </w:rPr>
              <w:t>所县级党校共建市委党校新校区，新校区选址南充市临江新区（全省</w:t>
            </w:r>
            <w:r w:rsidRPr="00635A93">
              <w:rPr>
                <w:rFonts w:eastAsia="方正仿宋简体"/>
                <w:bCs/>
                <w:color w:val="000000" w:themeColor="text1"/>
                <w:sz w:val="24"/>
              </w:rPr>
              <w:t>3</w:t>
            </w:r>
            <w:r w:rsidRPr="00635A93">
              <w:rPr>
                <w:rFonts w:eastAsia="方正仿宋简体"/>
                <w:bCs/>
                <w:color w:val="000000" w:themeColor="text1"/>
                <w:sz w:val="24"/>
              </w:rPr>
              <w:t>个省级新区之一），占地面积</w:t>
            </w:r>
            <w:r w:rsidRPr="00635A93">
              <w:rPr>
                <w:rFonts w:eastAsia="方正仿宋简体"/>
                <w:bCs/>
                <w:color w:val="000000" w:themeColor="text1"/>
                <w:sz w:val="24"/>
              </w:rPr>
              <w:t>800</w:t>
            </w:r>
            <w:r w:rsidRPr="00635A93">
              <w:rPr>
                <w:rFonts w:eastAsia="方正仿宋简体"/>
                <w:bCs/>
                <w:color w:val="000000" w:themeColor="text1"/>
                <w:sz w:val="24"/>
              </w:rPr>
              <w:t>余亩（含绿化），建筑面积</w:t>
            </w:r>
            <w:r w:rsidRPr="00635A93">
              <w:rPr>
                <w:rFonts w:eastAsia="方正仿宋简体"/>
                <w:bCs/>
                <w:color w:val="000000" w:themeColor="text1"/>
                <w:sz w:val="24"/>
              </w:rPr>
              <w:t>10</w:t>
            </w:r>
            <w:r w:rsidRPr="00635A93">
              <w:rPr>
                <w:rFonts w:eastAsia="方正仿宋简体"/>
                <w:bCs/>
                <w:color w:val="000000" w:themeColor="text1"/>
                <w:sz w:val="24"/>
              </w:rPr>
              <w:t>万平方米，将高标准建设教学培训中心、图书信息中心、学员宿舍、学员餐厅、综合楼、室内文体馆等，满足大规模干部教育培训工作需要。</w:t>
            </w:r>
          </w:p>
        </w:tc>
      </w:tr>
      <w:tr w:rsidR="00DD337D" w:rsidRPr="00635A93">
        <w:trPr>
          <w:trHeight w:hRule="exact" w:val="874"/>
          <w:jc w:val="center"/>
        </w:trPr>
        <w:tc>
          <w:tcPr>
            <w:tcW w:w="1203" w:type="dxa"/>
            <w:tcBorders>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序号</w:t>
            </w:r>
          </w:p>
        </w:tc>
        <w:tc>
          <w:tcPr>
            <w:tcW w:w="844" w:type="dxa"/>
            <w:tcBorders>
              <w:left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引进岗位</w:t>
            </w:r>
          </w:p>
        </w:tc>
        <w:tc>
          <w:tcPr>
            <w:tcW w:w="2275" w:type="dxa"/>
            <w:tcBorders>
              <w:left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专业</w:t>
            </w:r>
          </w:p>
        </w:tc>
        <w:tc>
          <w:tcPr>
            <w:tcW w:w="1275" w:type="dxa"/>
            <w:gridSpan w:val="2"/>
            <w:tcBorders>
              <w:lef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职称职务</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要求</w:t>
            </w:r>
          </w:p>
        </w:tc>
        <w:tc>
          <w:tcPr>
            <w:tcW w:w="2675" w:type="dxa"/>
            <w:gridSpan w:val="2"/>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学历学位</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要求</w:t>
            </w:r>
          </w:p>
        </w:tc>
        <w:tc>
          <w:tcPr>
            <w:tcW w:w="2287"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其他要求</w:t>
            </w:r>
          </w:p>
        </w:tc>
        <w:tc>
          <w:tcPr>
            <w:tcW w:w="850"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需求</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人数</w:t>
            </w:r>
          </w:p>
        </w:tc>
        <w:tc>
          <w:tcPr>
            <w:tcW w:w="1276" w:type="dxa"/>
            <w:tcBorders>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引进</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方式</w:t>
            </w:r>
          </w:p>
        </w:tc>
        <w:tc>
          <w:tcPr>
            <w:tcW w:w="2268"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olor w:val="000000" w:themeColor="text1"/>
                <w:kern w:val="0"/>
                <w:sz w:val="24"/>
              </w:rPr>
              <w:t>提供薪酬、生活待遇或其他优惠条件</w:t>
            </w:r>
          </w:p>
        </w:tc>
      </w:tr>
      <w:tr w:rsidR="00DD337D" w:rsidRPr="00635A93">
        <w:trPr>
          <w:trHeight w:hRule="exact" w:val="531"/>
          <w:jc w:val="center"/>
        </w:trPr>
        <w:tc>
          <w:tcPr>
            <w:tcW w:w="1203" w:type="dxa"/>
            <w:tcBorders>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844" w:type="dxa"/>
            <w:tcBorders>
              <w:left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教师</w:t>
            </w:r>
            <w:r w:rsidRPr="00635A93">
              <w:rPr>
                <w:rFonts w:eastAsia="方正仿宋简体"/>
                <w:bCs/>
                <w:color w:val="000000" w:themeColor="text1"/>
                <w:kern w:val="0"/>
                <w:sz w:val="24"/>
              </w:rPr>
              <w:t>1</w:t>
            </w:r>
          </w:p>
        </w:tc>
        <w:tc>
          <w:tcPr>
            <w:tcW w:w="2275" w:type="dxa"/>
            <w:tcBorders>
              <w:left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哲学类</w:t>
            </w:r>
          </w:p>
        </w:tc>
        <w:tc>
          <w:tcPr>
            <w:tcW w:w="1275" w:type="dxa"/>
            <w:gridSpan w:val="2"/>
            <w:tcBorders>
              <w:left w:val="single" w:sz="4" w:space="0" w:color="auto"/>
              <w:bottom w:val="single" w:sz="4" w:space="0" w:color="auto"/>
              <w:right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675" w:type="dxa"/>
            <w:gridSpan w:val="2"/>
            <w:vMerge w:val="restart"/>
            <w:tcBorders>
              <w:lef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学历且取得相应学位；博士研究生可不限专业</w:t>
            </w:r>
          </w:p>
        </w:tc>
        <w:tc>
          <w:tcPr>
            <w:tcW w:w="2287" w:type="dxa"/>
            <w:vMerge w:val="restart"/>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年龄</w:t>
            </w:r>
            <w:r w:rsidRPr="00635A93">
              <w:rPr>
                <w:rFonts w:eastAsia="方正仿宋简体"/>
                <w:bCs/>
                <w:color w:val="000000" w:themeColor="text1"/>
                <w:kern w:val="0"/>
                <w:sz w:val="24"/>
              </w:rPr>
              <w:t>40</w:t>
            </w:r>
            <w:r w:rsidRPr="00635A93">
              <w:rPr>
                <w:rFonts w:eastAsia="方正仿宋简体"/>
                <w:bCs/>
                <w:color w:val="000000" w:themeColor="text1"/>
                <w:kern w:val="0"/>
                <w:sz w:val="24"/>
              </w:rPr>
              <w:t>周岁及以下；须提供与引进岗位相关的学术成果</w:t>
            </w:r>
          </w:p>
        </w:tc>
        <w:tc>
          <w:tcPr>
            <w:tcW w:w="850" w:type="dxa"/>
            <w:tcBorders>
              <w:bottom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2</w:t>
            </w:r>
          </w:p>
        </w:tc>
        <w:tc>
          <w:tcPr>
            <w:tcW w:w="1276" w:type="dxa"/>
            <w:vMerge w:val="restart"/>
            <w:tcBorders>
              <w:right w:val="single" w:sz="4" w:space="0" w:color="auto"/>
            </w:tcBorders>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268" w:type="dxa"/>
            <w:tcBorders>
              <w:bottom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r>
      <w:tr w:rsidR="00DD337D" w:rsidRPr="00635A93">
        <w:trPr>
          <w:trHeight w:hRule="exact" w:val="572"/>
          <w:jc w:val="center"/>
        </w:trPr>
        <w:tc>
          <w:tcPr>
            <w:tcW w:w="1203" w:type="dxa"/>
            <w:tcBorders>
              <w:top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2</w:t>
            </w:r>
          </w:p>
        </w:tc>
        <w:tc>
          <w:tcPr>
            <w:tcW w:w="844" w:type="dxa"/>
            <w:tcBorders>
              <w:top w:val="single" w:sz="4" w:space="0" w:color="auto"/>
              <w:left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教师</w:t>
            </w:r>
            <w:r w:rsidRPr="00635A93">
              <w:rPr>
                <w:rFonts w:eastAsia="方正仿宋简体"/>
                <w:bCs/>
                <w:color w:val="000000" w:themeColor="text1"/>
                <w:kern w:val="0"/>
                <w:sz w:val="24"/>
              </w:rPr>
              <w:t>2</w:t>
            </w:r>
          </w:p>
        </w:tc>
        <w:tc>
          <w:tcPr>
            <w:tcW w:w="2275" w:type="dxa"/>
            <w:tcBorders>
              <w:left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管理学类</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DD337D" w:rsidRPr="00635A93" w:rsidRDefault="00DD337D">
            <w:pPr>
              <w:widowControl/>
              <w:spacing w:line="280" w:lineRule="exact"/>
              <w:jc w:val="center"/>
              <w:rPr>
                <w:rFonts w:eastAsia="方正仿宋简体"/>
                <w:color w:val="000000" w:themeColor="text1"/>
                <w:sz w:val="24"/>
                <w:shd w:val="clear" w:color="auto" w:fill="F7F9FA"/>
              </w:rPr>
            </w:pPr>
          </w:p>
        </w:tc>
        <w:tc>
          <w:tcPr>
            <w:tcW w:w="2675" w:type="dxa"/>
            <w:gridSpan w:val="2"/>
            <w:vMerge/>
            <w:tcBorders>
              <w:left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287" w:type="dxa"/>
            <w:vMerge/>
            <w:vAlign w:val="center"/>
          </w:tcPr>
          <w:p w:rsidR="00DD337D" w:rsidRPr="00635A93" w:rsidRDefault="00DD337D">
            <w:pPr>
              <w:widowControl/>
              <w:spacing w:line="280" w:lineRule="exact"/>
              <w:rPr>
                <w:rFonts w:eastAsia="方正仿宋简体"/>
                <w:bCs/>
                <w:color w:val="000000" w:themeColor="text1"/>
                <w:kern w:val="0"/>
                <w:sz w:val="24"/>
              </w:rPr>
            </w:pPr>
          </w:p>
        </w:tc>
        <w:tc>
          <w:tcPr>
            <w:tcW w:w="850" w:type="dxa"/>
            <w:tcBorders>
              <w:top w:val="single" w:sz="4" w:space="0" w:color="auto"/>
              <w:bottom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276" w:type="dxa"/>
            <w:vMerge/>
            <w:tcBorders>
              <w:right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268" w:type="dxa"/>
            <w:tcBorders>
              <w:top w:val="single" w:sz="4" w:space="0" w:color="auto"/>
              <w:bottom w:val="single" w:sz="4" w:space="0" w:color="auto"/>
            </w:tcBorders>
            <w:vAlign w:val="center"/>
          </w:tcPr>
          <w:p w:rsidR="00DD337D" w:rsidRPr="00635A93" w:rsidRDefault="00DD337D">
            <w:pPr>
              <w:spacing w:line="280" w:lineRule="exact"/>
              <w:jc w:val="center"/>
              <w:rPr>
                <w:rFonts w:eastAsia="方正仿宋简体"/>
                <w:bCs/>
                <w:color w:val="000000" w:themeColor="text1"/>
                <w:kern w:val="0"/>
                <w:sz w:val="24"/>
              </w:rPr>
            </w:pPr>
          </w:p>
        </w:tc>
      </w:tr>
      <w:tr w:rsidR="00DD337D" w:rsidRPr="00635A93">
        <w:trPr>
          <w:trHeight w:hRule="exact" w:val="561"/>
          <w:jc w:val="center"/>
        </w:trPr>
        <w:tc>
          <w:tcPr>
            <w:tcW w:w="1203" w:type="dxa"/>
            <w:tcBorders>
              <w:top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3</w:t>
            </w:r>
          </w:p>
        </w:tc>
        <w:tc>
          <w:tcPr>
            <w:tcW w:w="844" w:type="dxa"/>
            <w:tcBorders>
              <w:top w:val="single" w:sz="4" w:space="0" w:color="auto"/>
              <w:left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 w:val="0"/>
                <w:color w:val="000000" w:themeColor="text1"/>
                <w:kern w:val="0"/>
                <w:sz w:val="24"/>
              </w:rPr>
            </w:pPr>
            <w:r w:rsidRPr="00635A93">
              <w:rPr>
                <w:rFonts w:eastAsia="方正仿宋简体" w:hint="eastAsia"/>
                <w:color w:val="000000" w:themeColor="text1"/>
                <w:kern w:val="0"/>
                <w:sz w:val="24"/>
              </w:rPr>
              <w:t>教师</w:t>
            </w:r>
            <w:r w:rsidRPr="00635A93">
              <w:rPr>
                <w:rFonts w:eastAsia="方正仿宋简体" w:hint="eastAsia"/>
                <w:color w:val="000000" w:themeColor="text1"/>
                <w:kern w:val="0"/>
                <w:sz w:val="24"/>
              </w:rPr>
              <w:t>3</w:t>
            </w:r>
          </w:p>
        </w:tc>
        <w:tc>
          <w:tcPr>
            <w:tcW w:w="2275" w:type="dxa"/>
            <w:tcBorders>
              <w:left w:val="single" w:sz="4" w:space="0" w:color="auto"/>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 w:val="0"/>
                <w:color w:val="000000" w:themeColor="text1"/>
                <w:kern w:val="0"/>
                <w:sz w:val="24"/>
              </w:rPr>
            </w:pPr>
            <w:r w:rsidRPr="00635A93">
              <w:rPr>
                <w:rFonts w:eastAsia="方正仿宋简体" w:hint="eastAsia"/>
                <w:color w:val="000000" w:themeColor="text1"/>
                <w:kern w:val="0"/>
                <w:sz w:val="24"/>
              </w:rPr>
              <w:t>政治学类</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DD337D" w:rsidRPr="00635A93" w:rsidRDefault="00DD337D">
            <w:pPr>
              <w:widowControl/>
              <w:spacing w:line="280" w:lineRule="exact"/>
              <w:jc w:val="center"/>
              <w:rPr>
                <w:rFonts w:eastAsia="方正仿宋简体"/>
                <w:color w:val="000000" w:themeColor="text1"/>
                <w:sz w:val="24"/>
                <w:shd w:val="clear" w:color="auto" w:fill="F7F9FA"/>
              </w:rPr>
            </w:pPr>
          </w:p>
        </w:tc>
        <w:tc>
          <w:tcPr>
            <w:tcW w:w="2675" w:type="dxa"/>
            <w:gridSpan w:val="2"/>
            <w:vMerge/>
            <w:tcBorders>
              <w:left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287" w:type="dxa"/>
            <w:vMerge/>
            <w:vAlign w:val="center"/>
          </w:tcPr>
          <w:p w:rsidR="00DD337D" w:rsidRPr="00635A93" w:rsidRDefault="00DD337D">
            <w:pPr>
              <w:widowControl/>
              <w:spacing w:line="280" w:lineRule="exact"/>
              <w:rPr>
                <w:rFonts w:eastAsia="方正仿宋简体"/>
                <w:bCs/>
                <w:color w:val="000000" w:themeColor="text1"/>
                <w:kern w:val="0"/>
                <w:sz w:val="24"/>
              </w:rPr>
            </w:pPr>
          </w:p>
        </w:tc>
        <w:tc>
          <w:tcPr>
            <w:tcW w:w="850" w:type="dxa"/>
            <w:tcBorders>
              <w:top w:val="single" w:sz="4" w:space="0" w:color="auto"/>
              <w:bottom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276" w:type="dxa"/>
            <w:vMerge/>
            <w:tcBorders>
              <w:bottom w:val="single" w:sz="4" w:space="0" w:color="auto"/>
              <w:right w:val="single" w:sz="4" w:space="0" w:color="auto"/>
            </w:tcBorders>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268" w:type="dxa"/>
            <w:tcBorders>
              <w:top w:val="single" w:sz="4" w:space="0" w:color="auto"/>
            </w:tcBorders>
            <w:vAlign w:val="center"/>
          </w:tcPr>
          <w:p w:rsidR="00DD337D" w:rsidRPr="00635A93" w:rsidRDefault="00DD337D">
            <w:pPr>
              <w:spacing w:line="280" w:lineRule="exact"/>
              <w:jc w:val="center"/>
              <w:rPr>
                <w:rFonts w:eastAsia="方正仿宋简体"/>
                <w:bCs/>
                <w:color w:val="000000" w:themeColor="text1"/>
                <w:kern w:val="0"/>
                <w:sz w:val="24"/>
              </w:rPr>
            </w:pPr>
          </w:p>
        </w:tc>
      </w:tr>
    </w:tbl>
    <w:p w:rsidR="00DD337D" w:rsidRPr="00635A93" w:rsidRDefault="00AF5676">
      <w:pPr>
        <w:pStyle w:val="a0"/>
        <w:jc w:val="center"/>
        <w:rPr>
          <w:rFonts w:ascii="Times New Roman" w:eastAsia="方正小标宋简体" w:hAnsi="Times New Roman" w:cs="Times New Roman"/>
          <w:color w:val="000000" w:themeColor="text1"/>
          <w:kern w:val="0"/>
          <w:sz w:val="36"/>
          <w:szCs w:val="36"/>
          <w:lang w:val="en-US"/>
        </w:rPr>
      </w:pPr>
      <w:r w:rsidRPr="00635A93">
        <w:rPr>
          <w:rFonts w:ascii="Times New Roman" w:eastAsia="方正仿宋简体" w:hAnsi="Times New Roman" w:cs="Times New Roman"/>
          <w:color w:val="000000" w:themeColor="text1"/>
          <w:sz w:val="24"/>
          <w:szCs w:val="24"/>
          <w:lang w:val="en-US"/>
        </w:rPr>
        <w:br w:type="page"/>
      </w:r>
      <w:r w:rsidRPr="00635A93">
        <w:rPr>
          <w:rFonts w:ascii="方正小标宋简体" w:eastAsia="方正小标宋简体" w:hAnsi="Times New Roman" w:cs="Times New Roman" w:hint="eastAsia"/>
          <w:color w:val="000000" w:themeColor="text1"/>
          <w:kern w:val="0"/>
          <w:sz w:val="36"/>
          <w:szCs w:val="36"/>
          <w:lang w:val="en-US"/>
        </w:rPr>
        <w:lastRenderedPageBreak/>
        <w:t>“嘉陵江英才工程”2023年度引才需求信息表</w:t>
      </w:r>
      <w:r w:rsidRPr="00635A93">
        <w:rPr>
          <w:rFonts w:ascii="Times New Roman" w:eastAsia="方正小标宋简体" w:hAnsi="Times New Roman" w:cs="Times New Roman"/>
          <w:color w:val="000000" w:themeColor="text1"/>
          <w:kern w:val="0"/>
          <w:sz w:val="36"/>
          <w:szCs w:val="36"/>
          <w:lang w:val="en-US"/>
        </w:rPr>
        <w:t>（</w:t>
      </w:r>
      <w:r w:rsidRPr="00635A93">
        <w:rPr>
          <w:rFonts w:ascii="Times New Roman" w:eastAsia="方正小标宋简体" w:hAnsi="Times New Roman" w:cs="Times New Roman"/>
          <w:color w:val="000000" w:themeColor="text1"/>
          <w:kern w:val="0"/>
          <w:sz w:val="36"/>
          <w:szCs w:val="36"/>
        </w:rPr>
        <w:t>二</w:t>
      </w:r>
      <w:r w:rsidRPr="00635A93">
        <w:rPr>
          <w:rFonts w:ascii="Times New Roman" w:eastAsia="方正小标宋简体" w:hAnsi="Times New Roman" w:cs="Times New Roman"/>
          <w:color w:val="000000" w:themeColor="text1"/>
          <w:kern w:val="0"/>
          <w:sz w:val="36"/>
          <w:szCs w:val="36"/>
          <w:lang w:val="en-US"/>
        </w:rPr>
        <w:t>）</w:t>
      </w:r>
    </w:p>
    <w:p w:rsidR="00DD337D" w:rsidRPr="00635A93" w:rsidRDefault="00DD337D">
      <w:pPr>
        <w:pStyle w:val="a0"/>
        <w:spacing w:line="240" w:lineRule="exact"/>
        <w:jc w:val="center"/>
        <w:rPr>
          <w:rFonts w:ascii="Times New Roman" w:eastAsia="方正小标宋简体" w:hAnsi="Times New Roman" w:cs="Times New Roman"/>
          <w:color w:val="000000" w:themeColor="text1"/>
          <w:kern w:val="0"/>
          <w:sz w:val="36"/>
          <w:szCs w:val="36"/>
          <w:lang w:val="en-US"/>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519"/>
        <w:gridCol w:w="1171"/>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Mar>
              <w:top w:w="57" w:type="dxa"/>
              <w:bottom w:w="57" w:type="dxa"/>
            </w:tcMar>
            <w:vAlign w:val="center"/>
          </w:tcPr>
          <w:p w:rsidR="00DD337D" w:rsidRPr="00635A93" w:rsidRDefault="00AF5676">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635A93">
              <w:rPr>
                <w:rFonts w:ascii="方正仿宋简体" w:eastAsia="方正仿宋简体" w:hAnsi="楷体" w:cs="楷体" w:hint="eastAsia"/>
                <w:color w:val="000000" w:themeColor="text1"/>
                <w:kern w:val="0"/>
                <w:sz w:val="24"/>
              </w:rPr>
              <w:t>南充职业技术学院</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vAlign w:val="center"/>
          </w:tcPr>
          <w:p w:rsidR="00DD337D" w:rsidRPr="00635A93" w:rsidRDefault="00AF5676">
            <w:pPr>
              <w:widowControl/>
              <w:adjustRightInd w:val="0"/>
              <w:snapToGrid w:val="0"/>
              <w:spacing w:line="280" w:lineRule="exact"/>
              <w:jc w:val="center"/>
              <w:textAlignment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Mar>
              <w:top w:w="57" w:type="dxa"/>
              <w:bottom w:w="57" w:type="dxa"/>
            </w:tcMar>
            <w:vAlign w:val="center"/>
          </w:tcPr>
          <w:p w:rsidR="00DD337D" w:rsidRPr="00635A93" w:rsidRDefault="00A857AF">
            <w:pPr>
              <w:widowControl/>
              <w:adjustRightInd w:val="0"/>
              <w:snapToGrid w:val="0"/>
              <w:spacing w:line="280" w:lineRule="exact"/>
              <w:jc w:val="center"/>
              <w:textAlignment w:val="center"/>
              <w:rPr>
                <w:rFonts w:eastAsia="方正仿宋简体"/>
                <w:color w:val="000000" w:themeColor="text1"/>
                <w:kern w:val="0"/>
                <w:sz w:val="24"/>
              </w:rPr>
            </w:pPr>
            <w:hyperlink r:id="rId9" w:tooltip="http://www.nczy.com" w:history="1">
              <w:r w:rsidR="00AF5676" w:rsidRPr="00635A93">
                <w:rPr>
                  <w:rStyle w:val="ae"/>
                  <w:rFonts w:eastAsia="楷体"/>
                  <w:color w:val="000000" w:themeColor="text1"/>
                  <w:sz w:val="24"/>
                  <w:u w:val="none"/>
                </w:rPr>
                <w:t>www.nczy.com</w:t>
              </w:r>
            </w:hyperlink>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vAlign w:val="center"/>
          </w:tcPr>
          <w:p w:rsidR="00DD337D" w:rsidRPr="00635A93" w:rsidRDefault="00AF5676">
            <w:pPr>
              <w:widowControl/>
              <w:adjustRightInd w:val="0"/>
              <w:snapToGrid w:val="0"/>
              <w:spacing w:line="280" w:lineRule="exact"/>
              <w:jc w:val="center"/>
              <w:textAlignment w:val="center"/>
              <w:rPr>
                <w:rFonts w:eastAsia="方正仿宋简体"/>
                <w:color w:val="000000" w:themeColor="text1"/>
                <w:kern w:val="0"/>
                <w:sz w:val="24"/>
              </w:rPr>
            </w:pPr>
            <w:r w:rsidRPr="00635A93">
              <w:rPr>
                <w:rFonts w:eastAsia="方正仿宋简体"/>
                <w:color w:val="000000" w:themeColor="text1"/>
                <w:kern w:val="0"/>
                <w:sz w:val="24"/>
              </w:rPr>
              <w:t>637131</w:t>
            </w:r>
          </w:p>
        </w:tc>
      </w:tr>
      <w:tr w:rsidR="00DD337D" w:rsidRPr="00635A93">
        <w:trPr>
          <w:trHeight w:val="577"/>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Mar>
              <w:top w:w="57" w:type="dxa"/>
              <w:bottom w:w="57" w:type="dxa"/>
            </w:tcMar>
            <w:vAlign w:val="center"/>
          </w:tcPr>
          <w:p w:rsidR="00DD337D" w:rsidRPr="00635A93" w:rsidRDefault="00AF5676">
            <w:pPr>
              <w:widowControl/>
              <w:adjustRightInd w:val="0"/>
              <w:snapToGrid w:val="0"/>
              <w:spacing w:line="280" w:lineRule="exact"/>
              <w:jc w:val="center"/>
              <w:textAlignment w:val="center"/>
              <w:rPr>
                <w:rFonts w:ascii="方正仿宋简体" w:eastAsia="方正仿宋简体"/>
                <w:color w:val="000000" w:themeColor="text1"/>
                <w:kern w:val="0"/>
                <w:sz w:val="24"/>
              </w:rPr>
            </w:pPr>
            <w:r w:rsidRPr="00635A93">
              <w:rPr>
                <w:rFonts w:ascii="方正仿宋简体" w:eastAsia="方正仿宋简体" w:hAnsi="楷体" w:cs="楷体" w:hint="eastAsia"/>
                <w:color w:val="000000" w:themeColor="text1"/>
                <w:kern w:val="0"/>
                <w:sz w:val="24"/>
              </w:rPr>
              <w:t>李  骏</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vAlign w:val="center"/>
          </w:tcPr>
          <w:p w:rsidR="00DD337D" w:rsidRPr="00635A93" w:rsidRDefault="00AF5676">
            <w:pPr>
              <w:widowControl/>
              <w:adjustRightInd w:val="0"/>
              <w:snapToGrid w:val="0"/>
              <w:spacing w:line="280" w:lineRule="exact"/>
              <w:jc w:val="center"/>
              <w:textAlignment w:val="center"/>
              <w:rPr>
                <w:rFonts w:eastAsia="方正仿宋简体"/>
                <w:color w:val="000000" w:themeColor="text1"/>
                <w:kern w:val="0"/>
                <w:sz w:val="24"/>
              </w:rPr>
            </w:pPr>
            <w:r w:rsidRPr="00635A93">
              <w:rPr>
                <w:rFonts w:eastAsia="方正仿宋简体"/>
                <w:color w:val="000000" w:themeColor="text1"/>
                <w:kern w:val="0"/>
                <w:sz w:val="24"/>
              </w:rPr>
              <w:t>0817-2702737</w:t>
            </w:r>
          </w:p>
        </w:tc>
        <w:tc>
          <w:tcPr>
            <w:tcW w:w="1161"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Mar>
              <w:top w:w="57" w:type="dxa"/>
              <w:bottom w:w="57" w:type="dxa"/>
            </w:tcMar>
            <w:vAlign w:val="center"/>
          </w:tcPr>
          <w:p w:rsidR="00DD337D" w:rsidRPr="00635A93" w:rsidRDefault="00AF5676">
            <w:pPr>
              <w:widowControl/>
              <w:adjustRightInd w:val="0"/>
              <w:snapToGrid w:val="0"/>
              <w:spacing w:line="280" w:lineRule="exact"/>
              <w:jc w:val="center"/>
              <w:textAlignment w:val="center"/>
              <w:rPr>
                <w:rFonts w:eastAsia="方正仿宋简体"/>
                <w:color w:val="000000" w:themeColor="text1"/>
                <w:kern w:val="0"/>
                <w:sz w:val="24"/>
              </w:rPr>
            </w:pPr>
            <w:r w:rsidRPr="00635A93">
              <w:rPr>
                <w:rFonts w:eastAsia="宋体"/>
                <w:color w:val="000000" w:themeColor="text1"/>
                <w:sz w:val="24"/>
                <w:shd w:val="clear" w:color="auto" w:fill="FFFFFF"/>
              </w:rPr>
              <w:t>rszp.nczy.com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vAlign w:val="center"/>
          </w:tcPr>
          <w:p w:rsidR="00DD337D" w:rsidRPr="00635A93" w:rsidRDefault="00AF5676">
            <w:pPr>
              <w:widowControl/>
              <w:adjustRightInd w:val="0"/>
              <w:snapToGrid w:val="0"/>
              <w:spacing w:line="280" w:lineRule="exact"/>
              <w:jc w:val="center"/>
              <w:textAlignment w:val="center"/>
              <w:rPr>
                <w:rFonts w:eastAsia="方正仿宋简体"/>
                <w:color w:val="000000" w:themeColor="text1"/>
                <w:kern w:val="0"/>
                <w:sz w:val="24"/>
              </w:rPr>
            </w:pPr>
            <w:r w:rsidRPr="00635A93">
              <w:rPr>
                <w:rFonts w:eastAsia="方正仿宋简体"/>
                <w:color w:val="000000" w:themeColor="text1"/>
                <w:kern w:val="0"/>
                <w:sz w:val="24"/>
              </w:rPr>
              <w:t>四川省南充市高坪区小龙镇宏发路</w:t>
            </w:r>
          </w:p>
        </w:tc>
      </w:tr>
      <w:tr w:rsidR="00DD337D" w:rsidRPr="00635A93">
        <w:trPr>
          <w:trHeight w:val="2247"/>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color w:val="000000" w:themeColor="text1"/>
                <w:kern w:val="0"/>
                <w:sz w:val="24"/>
              </w:rPr>
              <w:t>南充职业技术学院是经四川省人民政府批准、国家教育部备案的全日制普通高等学校，坐落在嘉陵江中游的川东北中心城市、千年绸都</w:t>
            </w:r>
            <w:r w:rsidRPr="00635A93">
              <w:rPr>
                <w:rFonts w:eastAsia="方正仿宋简体"/>
                <w:color w:val="000000" w:themeColor="text1"/>
                <w:kern w:val="0"/>
                <w:sz w:val="24"/>
              </w:rPr>
              <w:t>——</w:t>
            </w:r>
            <w:r w:rsidRPr="00635A93">
              <w:rPr>
                <w:rFonts w:eastAsia="方正仿宋简体"/>
                <w:color w:val="000000" w:themeColor="text1"/>
                <w:kern w:val="0"/>
                <w:sz w:val="24"/>
              </w:rPr>
              <w:t>南充市。南充是共和国开国元帅朱德和首任国家副主席张澜的故里，是四川省第二人口大市，是三国文化和春节文化的发祥地。学院是教育部高职高专院校人才培养工作水平评估优秀学校、四川</w:t>
            </w:r>
            <w:r w:rsidRPr="00635A93">
              <w:rPr>
                <w:rFonts w:ascii="方正仿宋简体" w:eastAsia="方正仿宋简体" w:hint="eastAsia"/>
                <w:color w:val="000000" w:themeColor="text1"/>
                <w:kern w:val="0"/>
                <w:sz w:val="24"/>
              </w:rPr>
              <w:t>省省级示范性高等职业院校、四川省优质高等职业院校、四川省高水平高等职业学校培育单位和高水平专业群建设单位、四川省“三全育人”综合改</w:t>
            </w:r>
            <w:r w:rsidRPr="00635A93">
              <w:rPr>
                <w:rFonts w:eastAsia="方正仿宋简体"/>
                <w:color w:val="000000" w:themeColor="text1"/>
                <w:kern w:val="0"/>
                <w:sz w:val="24"/>
              </w:rPr>
              <w:t>革试点院校、国家高技能人才培训基地。学院占地</w:t>
            </w:r>
            <w:r w:rsidRPr="00635A93">
              <w:rPr>
                <w:rFonts w:eastAsia="方正仿宋简体"/>
                <w:color w:val="000000" w:themeColor="text1"/>
                <w:kern w:val="0"/>
                <w:sz w:val="24"/>
              </w:rPr>
              <w:t>1403.4</w:t>
            </w:r>
            <w:r w:rsidRPr="00635A93">
              <w:rPr>
                <w:rFonts w:eastAsia="方正仿宋简体"/>
                <w:color w:val="000000" w:themeColor="text1"/>
                <w:kern w:val="0"/>
                <w:sz w:val="24"/>
              </w:rPr>
              <w:t>亩，现有建筑面积</w:t>
            </w:r>
            <w:r w:rsidRPr="00635A93">
              <w:rPr>
                <w:rFonts w:eastAsia="方正仿宋简体"/>
                <w:color w:val="000000" w:themeColor="text1"/>
                <w:kern w:val="0"/>
                <w:sz w:val="24"/>
              </w:rPr>
              <w:t>32.77</w:t>
            </w:r>
            <w:r w:rsidRPr="00635A93">
              <w:rPr>
                <w:rFonts w:eastAsia="方正仿宋简体"/>
                <w:color w:val="000000" w:themeColor="text1"/>
                <w:kern w:val="0"/>
                <w:sz w:val="24"/>
              </w:rPr>
              <w:t>万平方米，固定资产总额</w:t>
            </w:r>
            <w:r w:rsidRPr="00635A93">
              <w:rPr>
                <w:rFonts w:eastAsia="方正仿宋简体"/>
                <w:color w:val="000000" w:themeColor="text1"/>
                <w:kern w:val="0"/>
                <w:sz w:val="24"/>
              </w:rPr>
              <w:t>4.13</w:t>
            </w:r>
            <w:r w:rsidRPr="00635A93">
              <w:rPr>
                <w:rFonts w:eastAsia="方正仿宋简体"/>
                <w:color w:val="000000" w:themeColor="text1"/>
                <w:kern w:val="0"/>
                <w:sz w:val="24"/>
              </w:rPr>
              <w:t>亿元。现有全日制专科在校生</w:t>
            </w:r>
            <w:r w:rsidRPr="00635A93">
              <w:rPr>
                <w:rFonts w:eastAsia="方正仿宋简体"/>
                <w:color w:val="000000" w:themeColor="text1"/>
                <w:kern w:val="0"/>
                <w:sz w:val="24"/>
              </w:rPr>
              <w:t>16000</w:t>
            </w:r>
            <w:r w:rsidRPr="00635A93">
              <w:rPr>
                <w:rFonts w:eastAsia="方正仿宋简体"/>
                <w:color w:val="000000" w:themeColor="text1"/>
                <w:kern w:val="0"/>
                <w:sz w:val="24"/>
              </w:rPr>
              <w:t>余人，学院现有高级专业技术职称教师</w:t>
            </w:r>
            <w:r w:rsidRPr="00635A93">
              <w:rPr>
                <w:rFonts w:eastAsia="方正仿宋简体"/>
                <w:color w:val="000000" w:themeColor="text1"/>
                <w:kern w:val="0"/>
                <w:sz w:val="24"/>
              </w:rPr>
              <w:t>146</w:t>
            </w:r>
            <w:r w:rsidRPr="00635A93">
              <w:rPr>
                <w:rFonts w:eastAsia="方正仿宋简体"/>
                <w:color w:val="000000" w:themeColor="text1"/>
                <w:kern w:val="0"/>
                <w:sz w:val="24"/>
              </w:rPr>
              <w:t>人</w:t>
            </w:r>
            <w:r w:rsidRPr="00635A93">
              <w:rPr>
                <w:rFonts w:ascii="方正仿宋简体" w:eastAsia="方正仿宋简体" w:hint="eastAsia"/>
                <w:color w:val="000000" w:themeColor="text1"/>
                <w:kern w:val="0"/>
                <w:sz w:val="24"/>
              </w:rPr>
              <w:t>，“双师素质”教师</w:t>
            </w:r>
            <w:r w:rsidRPr="00635A93">
              <w:rPr>
                <w:rFonts w:eastAsia="方正仿宋简体"/>
                <w:color w:val="000000" w:themeColor="text1"/>
                <w:kern w:val="0"/>
                <w:sz w:val="24"/>
              </w:rPr>
              <w:t>287</w:t>
            </w:r>
            <w:r w:rsidRPr="00635A93">
              <w:rPr>
                <w:rFonts w:eastAsia="方正仿宋简体"/>
                <w:color w:val="000000" w:themeColor="text1"/>
                <w:kern w:val="0"/>
                <w:sz w:val="24"/>
              </w:rPr>
              <w:t>人。设有财经系、电子信息工程系、机电工程系、教师教育系、农业科学技术系、汽车工程与交通运输系、土木与建筑工程系、外语系、艺术系</w:t>
            </w:r>
            <w:r w:rsidRPr="00635A93">
              <w:rPr>
                <w:rFonts w:eastAsia="方正仿宋简体"/>
                <w:color w:val="000000" w:themeColor="text1"/>
                <w:kern w:val="0"/>
                <w:sz w:val="24"/>
              </w:rPr>
              <w:t>9</w:t>
            </w:r>
            <w:r w:rsidRPr="00635A93">
              <w:rPr>
                <w:rFonts w:eastAsia="方正仿宋简体"/>
                <w:color w:val="000000" w:themeColor="text1"/>
                <w:kern w:val="0"/>
                <w:sz w:val="24"/>
              </w:rPr>
              <w:t>个教学系</w:t>
            </w:r>
            <w:r w:rsidRPr="00635A93">
              <w:rPr>
                <w:rFonts w:eastAsia="方正仿宋简体"/>
                <w:color w:val="000000" w:themeColor="text1"/>
                <w:kern w:val="0"/>
                <w:sz w:val="24"/>
              </w:rPr>
              <w:t>57</w:t>
            </w:r>
            <w:r w:rsidRPr="00635A93">
              <w:rPr>
                <w:rFonts w:eastAsia="方正仿宋简体"/>
                <w:color w:val="000000" w:themeColor="text1"/>
                <w:kern w:val="0"/>
                <w:sz w:val="24"/>
              </w:rPr>
              <w:t>个普通专科专业。</w:t>
            </w:r>
          </w:p>
        </w:tc>
      </w:tr>
      <w:tr w:rsidR="00DD337D" w:rsidRPr="00635A93">
        <w:trPr>
          <w:trHeight w:val="60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519"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2731"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519" w:type="dxa"/>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1</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高等教育学</w:t>
            </w:r>
            <w:r w:rsidRPr="00635A93">
              <w:rPr>
                <w:rFonts w:eastAsia="方正仿宋简体" w:hint="eastAsia"/>
                <w:color w:val="000000" w:themeColor="text1"/>
                <w:sz w:val="24"/>
              </w:rPr>
              <w:t>、</w:t>
            </w:r>
            <w:r w:rsidRPr="00635A93">
              <w:rPr>
                <w:rFonts w:eastAsia="方正仿宋简体"/>
                <w:color w:val="000000" w:themeColor="text1"/>
                <w:sz w:val="24"/>
              </w:rPr>
              <w:t>职业技术教育学、教育技术学</w:t>
            </w:r>
            <w:r w:rsidRPr="00635A93">
              <w:rPr>
                <w:rFonts w:eastAsia="方正仿宋简体" w:hint="eastAsia"/>
                <w:color w:val="000000" w:themeColor="text1"/>
                <w:sz w:val="24"/>
              </w:rPr>
              <w:t>、</w:t>
            </w:r>
            <w:r w:rsidRPr="00635A93">
              <w:rPr>
                <w:rFonts w:eastAsia="方正仿宋简体"/>
                <w:color w:val="000000" w:themeColor="text1"/>
                <w:sz w:val="24"/>
              </w:rPr>
              <w:t>教育学原理</w:t>
            </w:r>
            <w:r w:rsidRPr="00635A93">
              <w:rPr>
                <w:rFonts w:eastAsia="方正仿宋简体" w:hint="eastAsia"/>
                <w:color w:val="000000" w:themeColor="text1"/>
                <w:sz w:val="24"/>
              </w:rPr>
              <w:t>、</w:t>
            </w:r>
            <w:r w:rsidRPr="00635A93">
              <w:rPr>
                <w:rFonts w:eastAsia="方正仿宋简体"/>
                <w:color w:val="000000" w:themeColor="text1"/>
                <w:sz w:val="24"/>
              </w:rPr>
              <w:t>教育学</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vMerge w:val="restart"/>
            <w:tcMar>
              <w:top w:w="57" w:type="dxa"/>
              <w:bottom w:w="57" w:type="dxa"/>
            </w:tcMar>
            <w:vAlign w:val="center"/>
          </w:tcPr>
          <w:p w:rsidR="00DD337D" w:rsidRPr="00635A93" w:rsidRDefault="00AF5676" w:rsidP="00D811C7">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博士原则上不受专业和工作经历限制，享受学院安家费、博士津贴</w:t>
            </w: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2</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马克思主义理论类</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周岁及以下；中共党员</w:t>
            </w: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3</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3</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计算机科学与技术</w:t>
            </w:r>
            <w:r w:rsidRPr="00635A93">
              <w:rPr>
                <w:rFonts w:eastAsia="方正仿宋简体" w:hint="eastAsia"/>
                <w:color w:val="000000" w:themeColor="text1"/>
                <w:sz w:val="24"/>
              </w:rPr>
              <w:t>、</w:t>
            </w:r>
            <w:r w:rsidRPr="00635A93">
              <w:rPr>
                <w:rFonts w:eastAsia="方正仿宋简体"/>
                <w:color w:val="000000" w:themeColor="text1"/>
                <w:sz w:val="24"/>
              </w:rPr>
              <w:t>计算机应用技术</w:t>
            </w:r>
            <w:r w:rsidRPr="00635A93">
              <w:rPr>
                <w:rFonts w:eastAsia="方正仿宋简体" w:hint="eastAsia"/>
                <w:color w:val="000000" w:themeColor="text1"/>
                <w:sz w:val="24"/>
              </w:rPr>
              <w:t>、</w:t>
            </w:r>
            <w:r w:rsidRPr="00635A93">
              <w:rPr>
                <w:rFonts w:eastAsia="方正仿宋简体"/>
                <w:color w:val="000000" w:themeColor="text1"/>
                <w:sz w:val="24"/>
              </w:rPr>
              <w:t>计算机软件与理论</w:t>
            </w:r>
            <w:r w:rsidRPr="00635A93">
              <w:rPr>
                <w:rFonts w:eastAsia="方正仿宋简体" w:hint="eastAsia"/>
                <w:color w:val="000000" w:themeColor="text1"/>
                <w:sz w:val="24"/>
              </w:rPr>
              <w:t>、</w:t>
            </w:r>
            <w:r w:rsidRPr="00635A93">
              <w:rPr>
                <w:rFonts w:eastAsia="方正仿宋简体"/>
                <w:color w:val="000000" w:themeColor="text1"/>
                <w:sz w:val="24"/>
              </w:rPr>
              <w:t>大数据技术与工程</w:t>
            </w:r>
            <w:r w:rsidRPr="00635A93">
              <w:rPr>
                <w:rFonts w:eastAsia="方正仿宋简体" w:hint="eastAsia"/>
                <w:color w:val="000000" w:themeColor="text1"/>
                <w:sz w:val="24"/>
              </w:rPr>
              <w:t>、</w:t>
            </w:r>
            <w:r w:rsidRPr="00635A93">
              <w:rPr>
                <w:rFonts w:eastAsia="方正仿宋简体"/>
                <w:color w:val="000000" w:themeColor="text1"/>
                <w:sz w:val="24"/>
              </w:rPr>
              <w:t>人工智能</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4</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4</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动物遗传育种与繁殖</w:t>
            </w:r>
            <w:r w:rsidRPr="00635A93">
              <w:rPr>
                <w:rFonts w:eastAsia="方正仿宋简体" w:hint="eastAsia"/>
                <w:color w:val="000000" w:themeColor="text1"/>
                <w:sz w:val="24"/>
              </w:rPr>
              <w:t>、</w:t>
            </w:r>
            <w:r w:rsidRPr="00635A93">
              <w:rPr>
                <w:rFonts w:eastAsia="方正仿宋简体"/>
                <w:color w:val="000000" w:themeColor="text1"/>
                <w:sz w:val="24"/>
              </w:rPr>
              <w:t>动物营养与饲料科学</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tcMar>
              <w:top w:w="57" w:type="dxa"/>
              <w:bottom w:w="57" w:type="dxa"/>
            </w:tcMar>
            <w:vAlign w:val="center"/>
          </w:tcPr>
          <w:p w:rsidR="00DD337D" w:rsidRPr="00635A93" w:rsidRDefault="00DD337D">
            <w:pPr>
              <w:snapToGrid w:val="0"/>
              <w:spacing w:line="280" w:lineRule="exact"/>
              <w:jc w:val="center"/>
              <w:rPr>
                <w:rFonts w:eastAsia="方正仿宋简体"/>
                <w:color w:val="000000" w:themeColor="text1"/>
                <w:kern w:val="0"/>
                <w:sz w:val="24"/>
              </w:rPr>
            </w:pP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5</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5</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临床兽医学</w:t>
            </w:r>
            <w:r w:rsidRPr="00635A93">
              <w:rPr>
                <w:rFonts w:eastAsia="方正仿宋简体" w:hint="eastAsia"/>
                <w:color w:val="000000" w:themeColor="text1"/>
                <w:sz w:val="24"/>
              </w:rPr>
              <w:t>、</w:t>
            </w:r>
            <w:r w:rsidRPr="00635A93">
              <w:rPr>
                <w:rFonts w:eastAsia="方正仿宋简体"/>
                <w:color w:val="000000" w:themeColor="text1"/>
                <w:sz w:val="24"/>
              </w:rPr>
              <w:t>预防兽医学</w:t>
            </w:r>
            <w:r w:rsidRPr="00635A93">
              <w:rPr>
                <w:rFonts w:eastAsia="方正仿宋简体" w:hint="eastAsia"/>
                <w:color w:val="000000" w:themeColor="text1"/>
                <w:sz w:val="24"/>
              </w:rPr>
              <w:t>、</w:t>
            </w:r>
            <w:r w:rsidRPr="00635A93">
              <w:rPr>
                <w:rFonts w:eastAsia="方正仿宋简体"/>
                <w:color w:val="000000" w:themeColor="text1"/>
                <w:sz w:val="24"/>
              </w:rPr>
              <w:t>兽医</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lastRenderedPageBreak/>
              <w:t>6</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6</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学前教育</w:t>
            </w:r>
            <w:r w:rsidRPr="00635A93">
              <w:rPr>
                <w:rFonts w:eastAsia="方正仿宋简体" w:hint="eastAsia"/>
                <w:color w:val="000000" w:themeColor="text1"/>
                <w:sz w:val="24"/>
              </w:rPr>
              <w:t>、</w:t>
            </w:r>
            <w:r w:rsidRPr="00635A93">
              <w:rPr>
                <w:rFonts w:eastAsia="方正仿宋简体"/>
                <w:color w:val="000000" w:themeColor="text1"/>
                <w:sz w:val="24"/>
              </w:rPr>
              <w:t>学前教育学</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val="restart"/>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vMerge w:val="restart"/>
            <w:tcMar>
              <w:top w:w="57" w:type="dxa"/>
              <w:bottom w:w="57" w:type="dxa"/>
            </w:tcMar>
            <w:vAlign w:val="center"/>
          </w:tcPr>
          <w:p w:rsidR="00DD337D" w:rsidRPr="00635A93" w:rsidRDefault="00AF5676" w:rsidP="00D811C7">
            <w:pPr>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博士原则上不受专业和工作经历限制，享受学院安家费、博士津贴</w:t>
            </w: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7</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7</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中国语言文学类</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8</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8</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音乐</w:t>
            </w:r>
            <w:r w:rsidRPr="00635A93">
              <w:rPr>
                <w:rFonts w:eastAsia="方正仿宋简体" w:hint="eastAsia"/>
                <w:color w:val="000000" w:themeColor="text1"/>
                <w:sz w:val="24"/>
              </w:rPr>
              <w:t>、</w:t>
            </w:r>
            <w:r w:rsidRPr="00635A93">
              <w:rPr>
                <w:rFonts w:eastAsia="方正仿宋简体"/>
                <w:color w:val="000000" w:themeColor="text1"/>
                <w:sz w:val="24"/>
              </w:rPr>
              <w:t>音乐学</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9</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9</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金融学</w:t>
            </w:r>
            <w:r w:rsidRPr="00635A93">
              <w:rPr>
                <w:rFonts w:eastAsia="方正仿宋简体" w:hint="eastAsia"/>
                <w:color w:val="000000" w:themeColor="text1"/>
                <w:sz w:val="24"/>
              </w:rPr>
              <w:t>、</w:t>
            </w:r>
            <w:r w:rsidRPr="00635A93">
              <w:rPr>
                <w:rFonts w:eastAsia="方正仿宋简体"/>
                <w:color w:val="000000" w:themeColor="text1"/>
                <w:sz w:val="24"/>
              </w:rPr>
              <w:t>金融</w:t>
            </w:r>
            <w:r w:rsidRPr="00635A93">
              <w:rPr>
                <w:rFonts w:eastAsia="方正仿宋简体" w:hint="eastAsia"/>
                <w:color w:val="000000" w:themeColor="text1"/>
                <w:sz w:val="24"/>
              </w:rPr>
              <w:t>、</w:t>
            </w:r>
            <w:r w:rsidRPr="00635A93">
              <w:rPr>
                <w:rFonts w:eastAsia="方正仿宋简体"/>
                <w:color w:val="000000" w:themeColor="text1"/>
                <w:sz w:val="24"/>
              </w:rPr>
              <w:t>投资学</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899" w:type="dxa"/>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699" w:type="dxa"/>
            <w:gridSpan w:val="2"/>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918"/>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10</w:t>
            </w:r>
          </w:p>
        </w:tc>
        <w:tc>
          <w:tcPr>
            <w:tcW w:w="151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专任教师</w:t>
            </w:r>
            <w:r w:rsidRPr="00635A93">
              <w:rPr>
                <w:rFonts w:eastAsia="方正仿宋简体"/>
                <w:color w:val="000000" w:themeColor="text1"/>
                <w:kern w:val="0"/>
                <w:sz w:val="24"/>
              </w:rPr>
              <w:t>10</w:t>
            </w:r>
          </w:p>
        </w:tc>
        <w:tc>
          <w:tcPr>
            <w:tcW w:w="2731"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sz w:val="24"/>
              </w:rPr>
            </w:pPr>
            <w:r w:rsidRPr="00635A93">
              <w:rPr>
                <w:rFonts w:eastAsia="方正仿宋简体"/>
                <w:color w:val="000000" w:themeColor="text1"/>
                <w:sz w:val="24"/>
              </w:rPr>
              <w:t>专业不限，由学院根据专业建设的需要确定</w:t>
            </w:r>
          </w:p>
        </w:tc>
        <w:tc>
          <w:tcPr>
            <w:tcW w:w="1286" w:type="dxa"/>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1492" w:type="dxa"/>
            <w:gridSpan w:val="3"/>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博士研究生</w:t>
            </w:r>
            <w:r w:rsidRPr="00635A93">
              <w:rPr>
                <w:rFonts w:eastAsia="方正仿宋简体" w:hint="eastAsia"/>
                <w:color w:val="000000" w:themeColor="text1"/>
                <w:kern w:val="0"/>
                <w:sz w:val="24"/>
              </w:rPr>
              <w:t>且取得相应</w:t>
            </w:r>
            <w:r w:rsidRPr="00635A93">
              <w:rPr>
                <w:rFonts w:eastAsia="方正仿宋简体"/>
                <w:color w:val="000000" w:themeColor="text1"/>
                <w:kern w:val="0"/>
                <w:sz w:val="24"/>
              </w:rPr>
              <w:t>学位</w:t>
            </w:r>
          </w:p>
        </w:tc>
        <w:tc>
          <w:tcPr>
            <w:tcW w:w="1899" w:type="dxa"/>
            <w:tcMar>
              <w:top w:w="57" w:type="dxa"/>
              <w:bottom w:w="57" w:type="dxa"/>
            </w:tcMar>
            <w:vAlign w:val="center"/>
          </w:tcPr>
          <w:p w:rsidR="00DD337D" w:rsidRPr="00635A93" w:rsidRDefault="00AF5676">
            <w:pPr>
              <w:widowControl/>
              <w:snapToGrid w:val="0"/>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hint="eastAsia"/>
                <w:color w:val="000000" w:themeColor="text1"/>
                <w:kern w:val="0"/>
                <w:sz w:val="24"/>
              </w:rPr>
              <w:t>4</w:t>
            </w:r>
            <w:r w:rsidRPr="00635A93">
              <w:rPr>
                <w:rFonts w:eastAsia="方正仿宋简体"/>
                <w:color w:val="000000" w:themeColor="text1"/>
                <w:kern w:val="0"/>
                <w:sz w:val="24"/>
              </w:rPr>
              <w:t>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120" w:type="dxa"/>
            <w:gridSpan w:val="2"/>
            <w:vMerge/>
            <w:tcMar>
              <w:top w:w="57" w:type="dxa"/>
              <w:bottom w:w="57" w:type="dxa"/>
            </w:tcMar>
            <w:vAlign w:val="center"/>
          </w:tcPr>
          <w:p w:rsidR="00DD337D" w:rsidRPr="00635A93" w:rsidRDefault="00DD337D">
            <w:pPr>
              <w:widowControl/>
              <w:snapToGrid w:val="0"/>
              <w:spacing w:line="280" w:lineRule="exact"/>
              <w:jc w:val="center"/>
              <w:rPr>
                <w:rFonts w:eastAsia="方正仿宋简体"/>
                <w:color w:val="000000" w:themeColor="text1"/>
                <w:kern w:val="0"/>
                <w:sz w:val="24"/>
              </w:rPr>
            </w:pPr>
          </w:p>
        </w:tc>
        <w:tc>
          <w:tcPr>
            <w:tcW w:w="2365" w:type="dxa"/>
            <w:vMerge/>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spacing w:line="400" w:lineRule="exact"/>
        <w:jc w:val="center"/>
        <w:rPr>
          <w:rFonts w:eastAsia="方正仿宋简体"/>
          <w:bCs/>
          <w:color w:val="000000" w:themeColor="text1"/>
          <w:kern w:val="0"/>
          <w:sz w:val="24"/>
        </w:rPr>
      </w:pPr>
      <w:r w:rsidRPr="00635A93">
        <w:rPr>
          <w:rFonts w:eastAsia="方正小标宋简体"/>
          <w:bCs/>
          <w:color w:val="000000" w:themeColor="text1"/>
          <w:kern w:val="0"/>
          <w:sz w:val="36"/>
          <w:szCs w:val="36"/>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三</w:t>
      </w:r>
      <w:r w:rsidRPr="00635A93">
        <w:rPr>
          <w:rFonts w:eastAsia="方正小标宋简体"/>
          <w:bCs/>
          <w:color w:val="000000" w:themeColor="text1"/>
          <w:kern w:val="0"/>
          <w:sz w:val="36"/>
          <w:szCs w:val="36"/>
        </w:rPr>
        <w:t>）</w:t>
      </w:r>
    </w:p>
    <w:p w:rsidR="00DD337D" w:rsidRPr="00635A93" w:rsidRDefault="00DD337D">
      <w:pPr>
        <w:pStyle w:val="a0"/>
        <w:spacing w:line="240" w:lineRule="exact"/>
        <w:rPr>
          <w:rFonts w:ascii="Times New Roman" w:eastAsia="方正仿宋简体" w:hAnsi="Times New Roman" w:cs="Times New Roman"/>
          <w:color w:val="000000" w:themeColor="text1"/>
          <w:sz w:val="24"/>
          <w:szCs w:val="24"/>
          <w:lang w:val="en-US"/>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Mar>
              <w:top w:w="57" w:type="dxa"/>
              <w:bottom w:w="57" w:type="dxa"/>
            </w:tcMar>
            <w:vAlign w:val="center"/>
          </w:tcPr>
          <w:p w:rsidR="00DD337D" w:rsidRPr="00635A93" w:rsidRDefault="00AF5676">
            <w:pPr>
              <w:widowControl/>
              <w:spacing w:line="300" w:lineRule="exact"/>
              <w:jc w:val="center"/>
              <w:rPr>
                <w:rFonts w:ascii="方正仿宋简体" w:eastAsia="方正仿宋简体" w:hAnsi="方正仿宋简体"/>
                <w:bCs/>
                <w:color w:val="000000" w:themeColor="text1"/>
                <w:kern w:val="0"/>
                <w:sz w:val="24"/>
              </w:rPr>
            </w:pPr>
            <w:r w:rsidRPr="00635A93">
              <w:rPr>
                <w:rFonts w:ascii="方正仿宋简体" w:eastAsia="方正仿宋简体" w:hAnsi="方正仿宋简体"/>
                <w:bCs/>
                <w:color w:val="000000" w:themeColor="text1"/>
                <w:kern w:val="0"/>
                <w:sz w:val="24"/>
              </w:rPr>
              <w:t>南充文化旅游职业学院</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vAlign w:val="center"/>
          </w:tcPr>
          <w:p w:rsidR="00DD337D" w:rsidRPr="00635A93" w:rsidRDefault="00AF5676">
            <w:pPr>
              <w:widowControl/>
              <w:spacing w:line="300" w:lineRule="exact"/>
              <w:jc w:val="center"/>
              <w:rPr>
                <w:rFonts w:ascii="方正仿宋简体" w:eastAsia="方正仿宋简体" w:hAnsi="方正仿宋简体"/>
                <w:bCs/>
                <w:color w:val="000000" w:themeColor="text1"/>
                <w:kern w:val="0"/>
                <w:sz w:val="24"/>
              </w:rPr>
            </w:pPr>
            <w:r w:rsidRPr="00635A93">
              <w:rPr>
                <w:rFonts w:ascii="方正仿宋简体" w:eastAsia="方正仿宋简体" w:hAnsi="方正仿宋简体"/>
                <w:bCs/>
                <w:color w:val="000000" w:themeColor="text1"/>
                <w:kern w:val="0"/>
                <w:sz w:val="24"/>
              </w:rPr>
              <w:t>事业单位</w:t>
            </w:r>
          </w:p>
        </w:tc>
        <w:tc>
          <w:tcPr>
            <w:tcW w:w="1161" w:type="dxa"/>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Mar>
              <w:top w:w="57" w:type="dxa"/>
              <w:bottom w:w="57" w:type="dxa"/>
            </w:tcMar>
            <w:vAlign w:val="center"/>
          </w:tcPr>
          <w:p w:rsidR="00DD337D" w:rsidRPr="00635A93" w:rsidRDefault="00A857AF">
            <w:pPr>
              <w:widowControl/>
              <w:spacing w:line="300" w:lineRule="exact"/>
              <w:jc w:val="center"/>
              <w:rPr>
                <w:rFonts w:eastAsia="方正黑体简体"/>
                <w:bCs/>
                <w:color w:val="000000" w:themeColor="text1"/>
                <w:kern w:val="0"/>
                <w:sz w:val="24"/>
              </w:rPr>
            </w:pPr>
            <w:hyperlink r:id="rId10" w:history="1">
              <w:r w:rsidR="00AF5676" w:rsidRPr="00635A93">
                <w:rPr>
                  <w:rStyle w:val="ae"/>
                  <w:rFonts w:eastAsia="方正黑体简体"/>
                  <w:bCs/>
                  <w:color w:val="000000" w:themeColor="text1"/>
                  <w:kern w:val="0"/>
                  <w:sz w:val="24"/>
                  <w:u w:val="none"/>
                </w:rPr>
                <w:t>www.ncvcct.com</w:t>
              </w:r>
            </w:hyperlink>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vAlign w:val="center"/>
          </w:tcPr>
          <w:p w:rsidR="00DD337D" w:rsidRPr="00635A93" w:rsidRDefault="00AF5676">
            <w:pPr>
              <w:widowControl/>
              <w:spacing w:line="300" w:lineRule="exact"/>
              <w:jc w:val="center"/>
              <w:rPr>
                <w:rFonts w:eastAsia="方正黑体简体"/>
                <w:bCs/>
                <w:color w:val="000000" w:themeColor="text1"/>
                <w:kern w:val="0"/>
                <w:sz w:val="24"/>
              </w:rPr>
            </w:pPr>
            <w:r w:rsidRPr="00635A93">
              <w:rPr>
                <w:rFonts w:eastAsia="方正黑体简体"/>
                <w:bCs/>
                <w:color w:val="000000" w:themeColor="text1"/>
                <w:kern w:val="0"/>
                <w:sz w:val="24"/>
              </w:rPr>
              <w:t>637400</w:t>
            </w:r>
          </w:p>
        </w:tc>
      </w:tr>
      <w:tr w:rsidR="00DD337D" w:rsidRPr="00635A93">
        <w:trPr>
          <w:trHeight w:val="577"/>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Mar>
              <w:top w:w="57" w:type="dxa"/>
              <w:bottom w:w="57" w:type="dxa"/>
            </w:tcMar>
            <w:vAlign w:val="center"/>
          </w:tcPr>
          <w:p w:rsidR="00DD337D" w:rsidRPr="00635A93" w:rsidRDefault="00AF5676">
            <w:pPr>
              <w:widowControl/>
              <w:spacing w:line="300" w:lineRule="exact"/>
              <w:jc w:val="center"/>
              <w:rPr>
                <w:rFonts w:ascii="方正仿宋简体" w:eastAsia="方正仿宋简体" w:hAnsi="方正仿宋简体"/>
                <w:bCs/>
                <w:color w:val="000000" w:themeColor="text1"/>
                <w:kern w:val="0"/>
                <w:sz w:val="24"/>
              </w:rPr>
            </w:pPr>
            <w:r w:rsidRPr="00635A93">
              <w:rPr>
                <w:rFonts w:ascii="方正仿宋简体" w:eastAsia="方正仿宋简体" w:hAnsi="方正仿宋简体" w:hint="eastAsia"/>
                <w:bCs/>
                <w:color w:val="000000" w:themeColor="text1"/>
                <w:kern w:val="0"/>
                <w:sz w:val="24"/>
              </w:rPr>
              <w:t>何文斌</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vAlign w:val="center"/>
          </w:tcPr>
          <w:p w:rsidR="00DD337D" w:rsidRPr="00635A93" w:rsidRDefault="00AF5676">
            <w:pPr>
              <w:widowControl/>
              <w:spacing w:line="300" w:lineRule="exact"/>
              <w:jc w:val="center"/>
              <w:rPr>
                <w:rFonts w:eastAsia="方正黑体简体"/>
                <w:bCs/>
                <w:color w:val="000000" w:themeColor="text1"/>
                <w:kern w:val="0"/>
                <w:sz w:val="24"/>
              </w:rPr>
            </w:pPr>
            <w:r w:rsidRPr="00635A93">
              <w:rPr>
                <w:rFonts w:eastAsia="方正黑体简体"/>
                <w:bCs/>
                <w:color w:val="000000" w:themeColor="text1"/>
                <w:kern w:val="0"/>
                <w:sz w:val="24"/>
              </w:rPr>
              <w:t>0817-6632788</w:t>
            </w:r>
          </w:p>
        </w:tc>
        <w:tc>
          <w:tcPr>
            <w:tcW w:w="1161"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Mar>
              <w:top w:w="57" w:type="dxa"/>
              <w:bottom w:w="57" w:type="dxa"/>
            </w:tcMar>
            <w:vAlign w:val="center"/>
          </w:tcPr>
          <w:p w:rsidR="00DD337D" w:rsidRPr="00635A93" w:rsidRDefault="00AF5676">
            <w:pPr>
              <w:widowControl/>
              <w:spacing w:line="300" w:lineRule="exact"/>
              <w:jc w:val="center"/>
              <w:rPr>
                <w:rFonts w:eastAsia="方正黑体简体"/>
                <w:bCs/>
                <w:color w:val="000000" w:themeColor="text1"/>
                <w:kern w:val="0"/>
                <w:sz w:val="24"/>
              </w:rPr>
            </w:pPr>
            <w:r w:rsidRPr="00635A93">
              <w:rPr>
                <w:rFonts w:eastAsia="方正黑体简体"/>
                <w:bCs/>
                <w:color w:val="000000" w:themeColor="text1"/>
                <w:kern w:val="0"/>
                <w:sz w:val="24"/>
              </w:rPr>
              <w:t>ncwlrsc@163.com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vAlign w:val="center"/>
          </w:tcPr>
          <w:p w:rsidR="00DD337D" w:rsidRPr="00635A93" w:rsidRDefault="00AF5676">
            <w:pPr>
              <w:widowControl/>
              <w:spacing w:line="300" w:lineRule="exact"/>
              <w:jc w:val="center"/>
              <w:rPr>
                <w:rFonts w:ascii="方正仿宋简体" w:eastAsia="方正仿宋简体" w:hAnsi="方正仿宋简体"/>
                <w:bCs/>
                <w:color w:val="000000" w:themeColor="text1"/>
                <w:kern w:val="0"/>
                <w:sz w:val="24"/>
              </w:rPr>
            </w:pPr>
            <w:r w:rsidRPr="00635A93">
              <w:rPr>
                <w:rFonts w:ascii="方正仿宋简体" w:eastAsia="方正仿宋简体" w:hAnsi="方正仿宋简体"/>
                <w:bCs/>
                <w:color w:val="000000" w:themeColor="text1"/>
                <w:kern w:val="0"/>
                <w:sz w:val="24"/>
              </w:rPr>
              <w:t>四川省南充市阆中市</w:t>
            </w:r>
            <w:r w:rsidRPr="00635A93">
              <w:rPr>
                <w:rFonts w:ascii="方正仿宋简体" w:eastAsia="方正仿宋简体" w:hAnsi="方正仿宋简体" w:hint="eastAsia"/>
                <w:bCs/>
                <w:color w:val="000000" w:themeColor="text1"/>
                <w:kern w:val="0"/>
                <w:sz w:val="24"/>
              </w:rPr>
              <w:t>文旅</w:t>
            </w:r>
            <w:r w:rsidRPr="00635A93">
              <w:rPr>
                <w:rFonts w:ascii="方正仿宋简体" w:eastAsia="方正仿宋简体" w:hAnsi="方正仿宋简体"/>
                <w:bCs/>
                <w:color w:val="000000" w:themeColor="text1"/>
                <w:kern w:val="0"/>
                <w:sz w:val="24"/>
              </w:rPr>
              <w:t>大道</w:t>
            </w:r>
            <w:r w:rsidRPr="00635A93">
              <w:rPr>
                <w:rFonts w:ascii="方正仿宋简体" w:eastAsia="方正仿宋简体" w:hAnsi="方正仿宋简体" w:hint="eastAsia"/>
                <w:bCs/>
                <w:color w:val="000000" w:themeColor="text1"/>
                <w:kern w:val="0"/>
                <w:sz w:val="24"/>
              </w:rPr>
              <w:t>1</w:t>
            </w:r>
            <w:r w:rsidRPr="00635A93">
              <w:rPr>
                <w:rFonts w:ascii="方正仿宋简体" w:eastAsia="方正仿宋简体" w:hAnsi="方正仿宋简体"/>
                <w:bCs/>
                <w:color w:val="000000" w:themeColor="text1"/>
                <w:kern w:val="0"/>
                <w:sz w:val="24"/>
              </w:rPr>
              <w:t>号</w:t>
            </w:r>
          </w:p>
        </w:tc>
      </w:tr>
      <w:tr w:rsidR="00DD337D" w:rsidRPr="00635A93">
        <w:trPr>
          <w:trHeight w:val="995"/>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bCs/>
                <w:color w:val="000000" w:themeColor="text1"/>
                <w:kern w:val="0"/>
                <w:sz w:val="24"/>
              </w:rPr>
              <w:t>南充文化旅游职业学院建成于</w:t>
            </w:r>
            <w:r w:rsidRPr="00635A93">
              <w:rPr>
                <w:rFonts w:eastAsia="方正仿宋简体"/>
                <w:bCs/>
                <w:color w:val="000000" w:themeColor="text1"/>
                <w:kern w:val="0"/>
                <w:sz w:val="24"/>
              </w:rPr>
              <w:t>2020</w:t>
            </w:r>
            <w:r w:rsidRPr="00635A93">
              <w:rPr>
                <w:rFonts w:eastAsia="方正仿宋简体"/>
                <w:bCs/>
                <w:color w:val="000000" w:themeColor="text1"/>
                <w:kern w:val="0"/>
                <w:sz w:val="24"/>
              </w:rPr>
              <w:t>年</w:t>
            </w:r>
            <w:r w:rsidRPr="00635A93">
              <w:rPr>
                <w:rFonts w:eastAsia="方正仿宋简体"/>
                <w:bCs/>
                <w:color w:val="000000" w:themeColor="text1"/>
                <w:kern w:val="0"/>
                <w:sz w:val="24"/>
              </w:rPr>
              <w:t>5</w:t>
            </w:r>
            <w:r w:rsidRPr="00635A93">
              <w:rPr>
                <w:rFonts w:eastAsia="方正仿宋简体"/>
                <w:bCs/>
                <w:color w:val="000000" w:themeColor="text1"/>
                <w:kern w:val="0"/>
                <w:sz w:val="24"/>
              </w:rPr>
              <w:t>月，是一所由南充市人民政府举办的公办普通高等学校，学院占地</w:t>
            </w:r>
            <w:r w:rsidRPr="00635A93">
              <w:rPr>
                <w:rFonts w:eastAsia="方正仿宋简体"/>
                <w:bCs/>
                <w:color w:val="000000" w:themeColor="text1"/>
                <w:kern w:val="0"/>
                <w:sz w:val="24"/>
              </w:rPr>
              <w:t>1000</w:t>
            </w:r>
            <w:r w:rsidRPr="00635A93">
              <w:rPr>
                <w:rFonts w:eastAsia="方正仿宋简体"/>
                <w:bCs/>
                <w:color w:val="000000" w:themeColor="text1"/>
                <w:kern w:val="0"/>
                <w:sz w:val="24"/>
              </w:rPr>
              <w:t>余亩，总建筑面积</w:t>
            </w:r>
            <w:r w:rsidRPr="00635A93">
              <w:rPr>
                <w:rFonts w:eastAsia="方正仿宋简体"/>
                <w:bCs/>
                <w:color w:val="000000" w:themeColor="text1"/>
                <w:kern w:val="0"/>
                <w:sz w:val="24"/>
              </w:rPr>
              <w:t>33</w:t>
            </w:r>
            <w:r w:rsidRPr="00635A93">
              <w:rPr>
                <w:rFonts w:eastAsia="方正仿宋简体"/>
                <w:bCs/>
                <w:color w:val="000000" w:themeColor="text1"/>
                <w:kern w:val="0"/>
                <w:sz w:val="24"/>
              </w:rPr>
              <w:t>万平方米，总投资</w:t>
            </w:r>
            <w:r w:rsidRPr="00635A93">
              <w:rPr>
                <w:rFonts w:eastAsia="方正仿宋简体"/>
                <w:bCs/>
                <w:color w:val="000000" w:themeColor="text1"/>
                <w:kern w:val="0"/>
                <w:sz w:val="24"/>
              </w:rPr>
              <w:t>20</w:t>
            </w:r>
            <w:r w:rsidRPr="00635A93">
              <w:rPr>
                <w:rFonts w:eastAsia="方正仿宋简体"/>
                <w:bCs/>
                <w:color w:val="000000" w:themeColor="text1"/>
                <w:kern w:val="0"/>
                <w:sz w:val="24"/>
              </w:rPr>
              <w:t>亿元，学院坐落在全国历史文化名城、中国四大古城之一、国家</w:t>
            </w:r>
            <w:r w:rsidRPr="00635A93">
              <w:rPr>
                <w:rFonts w:eastAsia="方正仿宋简体"/>
                <w:bCs/>
                <w:color w:val="000000" w:themeColor="text1"/>
                <w:kern w:val="0"/>
                <w:sz w:val="24"/>
              </w:rPr>
              <w:t>5A</w:t>
            </w:r>
            <w:r w:rsidRPr="00635A93">
              <w:rPr>
                <w:rFonts w:eastAsia="方正仿宋简体"/>
                <w:bCs/>
                <w:color w:val="000000" w:themeColor="text1"/>
                <w:kern w:val="0"/>
                <w:sz w:val="24"/>
              </w:rPr>
              <w:t>级旅游景区阆中。学院现有专任教师</w:t>
            </w:r>
            <w:r w:rsidRPr="00635A93">
              <w:rPr>
                <w:rFonts w:eastAsia="方正仿宋简体"/>
                <w:bCs/>
                <w:color w:val="000000" w:themeColor="text1"/>
                <w:kern w:val="0"/>
                <w:sz w:val="24"/>
              </w:rPr>
              <w:t>300</w:t>
            </w:r>
            <w:r w:rsidRPr="00635A93">
              <w:rPr>
                <w:rFonts w:eastAsia="方正仿宋简体"/>
                <w:bCs/>
                <w:color w:val="000000" w:themeColor="text1"/>
                <w:kern w:val="0"/>
                <w:sz w:val="24"/>
              </w:rPr>
              <w:t>余人，在校学生</w:t>
            </w:r>
            <w:r w:rsidRPr="00635A93">
              <w:rPr>
                <w:rFonts w:eastAsia="方正仿宋简体" w:hint="eastAsia"/>
                <w:bCs/>
                <w:color w:val="000000" w:themeColor="text1"/>
                <w:kern w:val="0"/>
                <w:sz w:val="24"/>
              </w:rPr>
              <w:t>87</w:t>
            </w:r>
            <w:r w:rsidRPr="00635A93">
              <w:rPr>
                <w:rFonts w:eastAsia="方正仿宋简体"/>
                <w:bCs/>
                <w:color w:val="000000" w:themeColor="text1"/>
                <w:kern w:val="0"/>
                <w:sz w:val="24"/>
              </w:rPr>
              <w:t>00</w:t>
            </w:r>
            <w:r w:rsidRPr="00635A93">
              <w:rPr>
                <w:rFonts w:eastAsia="方正仿宋简体"/>
                <w:bCs/>
                <w:color w:val="000000" w:themeColor="text1"/>
                <w:kern w:val="0"/>
                <w:sz w:val="24"/>
              </w:rPr>
              <w:t>余人，学院坚</w:t>
            </w:r>
            <w:r w:rsidRPr="00635A93">
              <w:rPr>
                <w:rFonts w:ascii="方正仿宋简体" w:eastAsia="方正仿宋简体" w:hint="eastAsia"/>
                <w:bCs/>
                <w:color w:val="000000" w:themeColor="text1"/>
                <w:kern w:val="0"/>
                <w:sz w:val="24"/>
              </w:rPr>
              <w:t>持“立德树人、协调共融、开放合作、改革创新”的办</w:t>
            </w:r>
            <w:r w:rsidRPr="00635A93">
              <w:rPr>
                <w:rFonts w:eastAsia="方正仿宋简体"/>
                <w:bCs/>
                <w:color w:val="000000" w:themeColor="text1"/>
                <w:kern w:val="0"/>
                <w:sz w:val="24"/>
              </w:rPr>
              <w:t>学理念，科学构建人才培养模式，积极探索</w:t>
            </w:r>
            <w:r w:rsidRPr="00635A93">
              <w:rPr>
                <w:rFonts w:eastAsia="方正仿宋简体"/>
                <w:bCs/>
                <w:color w:val="000000" w:themeColor="text1"/>
                <w:kern w:val="0"/>
                <w:sz w:val="24"/>
              </w:rPr>
              <w:t>“1+X”</w:t>
            </w:r>
            <w:r w:rsidRPr="00635A93">
              <w:rPr>
                <w:rFonts w:eastAsia="方正仿宋简体"/>
                <w:bCs/>
                <w:color w:val="000000" w:themeColor="text1"/>
                <w:kern w:val="0"/>
                <w:sz w:val="24"/>
              </w:rPr>
              <w:t>证书试点，深入开展校企合作、产教融合，致力培养高素质复合型文旅精英。</w:t>
            </w:r>
          </w:p>
        </w:tc>
      </w:tr>
      <w:tr w:rsidR="00DD337D" w:rsidRPr="00635A93">
        <w:trPr>
          <w:trHeight w:val="60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C17AF2" w:rsidRPr="00635A93">
        <w:trPr>
          <w:trHeight w:val="1886"/>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思政课教师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马克思主义理论、马克思主义基本原理、马克思主义中国化研究、中国近现代史、思想政治教育</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tcMar>
              <w:top w:w="57" w:type="dxa"/>
              <w:bottom w:w="57" w:type="dxa"/>
            </w:tcMar>
            <w:vAlign w:val="center"/>
          </w:tcPr>
          <w:p w:rsidR="00C17AF2" w:rsidRPr="00635A93" w:rsidRDefault="00C17AF2" w:rsidP="003D12CA">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硕士研究生及以上学历且取得相应学位</w:t>
            </w:r>
          </w:p>
        </w:tc>
        <w:tc>
          <w:tcPr>
            <w:tcW w:w="1899" w:type="dxa"/>
            <w:tcMar>
              <w:top w:w="57" w:type="dxa"/>
              <w:bottom w:w="57" w:type="dxa"/>
            </w:tcMar>
            <w:vAlign w:val="center"/>
          </w:tcPr>
          <w:p w:rsidR="00C17AF2" w:rsidRPr="00635A93" w:rsidRDefault="00FE0ABD">
            <w:pPr>
              <w:snapToGrid w:val="0"/>
              <w:spacing w:line="340" w:lineRule="exact"/>
              <w:jc w:val="center"/>
              <w:rPr>
                <w:rFonts w:eastAsia="方正仿宋简体"/>
                <w:bCs/>
                <w:color w:val="000000" w:themeColor="text1"/>
                <w:sz w:val="24"/>
              </w:rPr>
            </w:pPr>
            <w:r w:rsidRPr="00635A93">
              <w:rPr>
                <w:rStyle w:val="font11"/>
                <w:rFonts w:ascii="Times New Roman" w:cs="Times New Roman" w:hint="eastAsia"/>
                <w:b/>
                <w:bCs/>
                <w:color w:val="000000" w:themeColor="text1"/>
              </w:rPr>
              <w:t>中共党员；</w:t>
            </w:r>
            <w:r w:rsidR="00C17AF2" w:rsidRPr="00635A93">
              <w:rPr>
                <w:rStyle w:val="font11"/>
                <w:rFonts w:ascii="Times New Roman" w:cs="Times New Roman"/>
                <w:b/>
                <w:bCs/>
                <w:color w:val="000000" w:themeColor="text1"/>
              </w:rPr>
              <w:t>年龄</w:t>
            </w:r>
            <w:r w:rsidR="00C17AF2" w:rsidRPr="00635A93">
              <w:rPr>
                <w:rStyle w:val="font11"/>
                <w:rFonts w:ascii="Times New Roman" w:hAnsi="Times New Roman" w:cs="Times New Roman"/>
                <w:b/>
                <w:bCs/>
                <w:color w:val="000000" w:themeColor="text1"/>
              </w:rPr>
              <w:t>40</w:t>
            </w:r>
            <w:r w:rsidR="00C17AF2"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3</w:t>
            </w:r>
          </w:p>
        </w:tc>
        <w:tc>
          <w:tcPr>
            <w:tcW w:w="1120" w:type="dxa"/>
            <w:gridSpan w:val="2"/>
            <w:vMerge w:val="restart"/>
            <w:tcMar>
              <w:top w:w="57" w:type="dxa"/>
              <w:bottom w:w="57" w:type="dxa"/>
            </w:tcMar>
            <w:vAlign w:val="center"/>
          </w:tcPr>
          <w:p w:rsidR="00C17AF2" w:rsidRPr="00635A93" w:rsidRDefault="00C17AF2" w:rsidP="005E163D">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编制内刚性引进</w:t>
            </w: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1269"/>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2</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英语教师</w:t>
            </w:r>
          </w:p>
        </w:tc>
        <w:tc>
          <w:tcPr>
            <w:tcW w:w="3028" w:type="dxa"/>
            <w:gridSpan w:val="3"/>
            <w:tcMar>
              <w:top w:w="57" w:type="dxa"/>
              <w:bottom w:w="57" w:type="dxa"/>
            </w:tcMar>
            <w:vAlign w:val="center"/>
          </w:tcPr>
          <w:p w:rsidR="00C17AF2" w:rsidRPr="00635A93" w:rsidRDefault="00C17AF2">
            <w:pPr>
              <w:snapToGrid w:val="0"/>
              <w:spacing w:line="340" w:lineRule="exact"/>
              <w:rPr>
                <w:rFonts w:eastAsia="方正仿宋简体"/>
                <w:bCs/>
                <w:color w:val="000000" w:themeColor="text1"/>
                <w:sz w:val="24"/>
              </w:rPr>
            </w:pPr>
            <w:r w:rsidRPr="00635A93">
              <w:rPr>
                <w:rFonts w:eastAsia="方正仿宋简体" w:hint="eastAsia"/>
                <w:bCs/>
                <w:color w:val="000000" w:themeColor="text1"/>
                <w:sz w:val="24"/>
              </w:rPr>
              <w:t>本科专业：英语、商务英语</w:t>
            </w:r>
          </w:p>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研究生专业：英语教育、英语语言文学、英语笔译、英语口译、学科教学（英语）</w:t>
            </w:r>
          </w:p>
        </w:tc>
        <w:tc>
          <w:tcPr>
            <w:tcW w:w="1286" w:type="dxa"/>
            <w:vMerge w:val="restart"/>
            <w:tcMar>
              <w:top w:w="57" w:type="dxa"/>
              <w:bottom w:w="57" w:type="dxa"/>
            </w:tcMar>
            <w:vAlign w:val="center"/>
          </w:tcPr>
          <w:p w:rsidR="00C17AF2" w:rsidRPr="00635A93" w:rsidRDefault="00C17AF2" w:rsidP="003D12CA">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副高级职称（高级讲师、副教授）及以上</w:t>
            </w:r>
          </w:p>
        </w:tc>
        <w:tc>
          <w:tcPr>
            <w:tcW w:w="1492" w:type="dxa"/>
            <w:gridSpan w:val="3"/>
            <w:vMerge w:val="restart"/>
            <w:tcMar>
              <w:top w:w="57" w:type="dxa"/>
              <w:bottom w:w="57" w:type="dxa"/>
            </w:tcMar>
            <w:vAlign w:val="center"/>
          </w:tcPr>
          <w:p w:rsidR="00C17AF2" w:rsidRPr="00635A93" w:rsidRDefault="00C17AF2" w:rsidP="003D12CA">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本科及以上学历且取得相应学位</w:t>
            </w:r>
          </w:p>
        </w:tc>
        <w:tc>
          <w:tcPr>
            <w:tcW w:w="1899" w:type="dxa"/>
            <w:vMerge w:val="restart"/>
            <w:tcMar>
              <w:top w:w="57" w:type="dxa"/>
              <w:bottom w:w="57" w:type="dxa"/>
            </w:tcMar>
            <w:vAlign w:val="center"/>
          </w:tcPr>
          <w:p w:rsidR="00C17AF2" w:rsidRPr="00635A93" w:rsidRDefault="00C17AF2" w:rsidP="003D12CA">
            <w:pPr>
              <w:snapToGrid w:val="0"/>
              <w:spacing w:line="340" w:lineRule="exact"/>
              <w:jc w:val="center"/>
              <w:rPr>
                <w:rFonts w:eastAsia="方正仿宋简体"/>
                <w:bCs/>
                <w:color w:val="000000" w:themeColor="text1"/>
                <w:sz w:val="24"/>
              </w:rPr>
            </w:pPr>
            <w:r w:rsidRPr="00635A93">
              <w:rPr>
                <w:rStyle w:val="font11"/>
                <w:b/>
                <w:bCs/>
                <w:color w:val="000000" w:themeColor="text1"/>
              </w:rPr>
              <w:t>年龄</w:t>
            </w:r>
            <w:r w:rsidRPr="00635A93">
              <w:rPr>
                <w:rStyle w:val="font11"/>
                <w:rFonts w:ascii="Times New Roman" w:hAnsi="Times New Roman" w:cs="Times New Roman"/>
                <w:b/>
                <w:bCs/>
                <w:color w:val="000000" w:themeColor="text1"/>
              </w:rPr>
              <w:t>45</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3</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计算机教师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本科专业：计算机科学与技术、电子与计算机工程</w:t>
            </w:r>
          </w:p>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研究生专业：计算机应用技术、计算机科学与技术</w:t>
            </w:r>
          </w:p>
        </w:tc>
        <w:tc>
          <w:tcPr>
            <w:tcW w:w="1286"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pStyle w:val="a0"/>
              <w:spacing w:line="360" w:lineRule="exact"/>
              <w:jc w:val="center"/>
              <w:rPr>
                <w:rFonts w:ascii="Times New Roman" w:eastAsia="方正仿宋简体" w:hAnsi="Times New Roman" w:cs="Times New Roman"/>
                <w:color w:val="000000" w:themeColor="text1"/>
                <w:kern w:val="0"/>
                <w:sz w:val="24"/>
                <w:szCs w:val="24"/>
                <w:lang w:val="en-US" w:bidi="ar-SA"/>
              </w:rPr>
            </w:pPr>
          </w:p>
        </w:tc>
      </w:tr>
      <w:tr w:rsidR="00C17AF2" w:rsidRPr="00635A93">
        <w:trPr>
          <w:trHeight w:val="925"/>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lastRenderedPageBreak/>
              <w:t>4</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劳动教育教师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园艺学、农学、作物栽培与耕作学、作物学、花卉与景观园艺、果树学</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硕士研究生及以上学历且取得相应学位</w:t>
            </w:r>
          </w:p>
        </w:tc>
        <w:tc>
          <w:tcPr>
            <w:tcW w:w="1899"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40</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编制内刚性引进</w:t>
            </w: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5</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旅游管理专业教师</w:t>
            </w:r>
            <w:r w:rsidRPr="00635A93">
              <w:rPr>
                <w:rFonts w:eastAsia="方正仿宋简体" w:hint="eastAsia"/>
                <w:bCs/>
                <w:color w:val="000000" w:themeColor="text1"/>
                <w:sz w:val="24"/>
              </w:rPr>
              <w:t>1</w:t>
            </w:r>
          </w:p>
        </w:tc>
        <w:tc>
          <w:tcPr>
            <w:tcW w:w="3028" w:type="dxa"/>
            <w:gridSpan w:val="3"/>
            <w:tcMar>
              <w:top w:w="57" w:type="dxa"/>
              <w:bottom w:w="57" w:type="dxa"/>
            </w:tcMar>
            <w:vAlign w:val="center"/>
          </w:tcPr>
          <w:p w:rsidR="00C17AF2" w:rsidRPr="00635A93" w:rsidRDefault="00C17AF2" w:rsidP="007A7226">
            <w:pPr>
              <w:snapToGrid w:val="0"/>
              <w:spacing w:line="280" w:lineRule="exact"/>
              <w:jc w:val="center"/>
              <w:rPr>
                <w:rFonts w:eastAsia="方正仿宋简体"/>
                <w:bCs/>
                <w:color w:val="000000" w:themeColor="text1"/>
                <w:sz w:val="24"/>
              </w:rPr>
            </w:pPr>
            <w:r w:rsidRPr="00635A93">
              <w:rPr>
                <w:rFonts w:eastAsia="方正仿宋简体" w:hint="eastAsia"/>
                <w:bCs/>
                <w:color w:val="000000" w:themeColor="text1"/>
                <w:sz w:val="24"/>
              </w:rPr>
              <w:t>研究生专业：旅游管理</w:t>
            </w:r>
            <w:r w:rsidRPr="00635A93">
              <w:rPr>
                <w:rFonts w:eastAsia="方正仿宋简体" w:hint="eastAsia"/>
                <w:bCs/>
                <w:color w:val="000000" w:themeColor="text1"/>
                <w:kern w:val="0"/>
                <w:sz w:val="24"/>
              </w:rPr>
              <w:t>、饭店管理、</w:t>
            </w:r>
            <w:r w:rsidRPr="00635A93">
              <w:rPr>
                <w:rFonts w:eastAsia="方正仿宋简体" w:hint="eastAsia"/>
                <w:bCs/>
                <w:color w:val="000000" w:themeColor="text1"/>
                <w:sz w:val="24"/>
              </w:rPr>
              <w:t>会展管理、会展与节事管理、职业技术教育学（旅游方向），且本科阶段所学专业须为：旅游管理、旅游管理与服务教育、酒店管理</w:t>
            </w:r>
          </w:p>
        </w:tc>
        <w:tc>
          <w:tcPr>
            <w:tcW w:w="1286" w:type="dxa"/>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副高级职称（高级讲师、副教授）及以上</w:t>
            </w: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45</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6</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旅游管理专业教师</w:t>
            </w:r>
            <w:r w:rsidRPr="00635A93">
              <w:rPr>
                <w:rFonts w:eastAsia="方正仿宋简体" w:hint="eastAsia"/>
                <w:bCs/>
                <w:color w:val="000000" w:themeColor="text1"/>
                <w:kern w:val="0"/>
                <w:sz w:val="24"/>
              </w:rPr>
              <w:t>2</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机械制造及其自动化、机械设计及理论、机械电子工程、检测技术与自动化装置、安全技术及工程</w:t>
            </w:r>
          </w:p>
        </w:tc>
        <w:tc>
          <w:tcPr>
            <w:tcW w:w="1286"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7</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旅游管理专业教师</w:t>
            </w:r>
            <w:r w:rsidRPr="00635A93">
              <w:rPr>
                <w:rFonts w:eastAsia="方正仿宋简体" w:hint="eastAsia"/>
                <w:bCs/>
                <w:color w:val="000000" w:themeColor="text1"/>
                <w:kern w:val="0"/>
                <w:sz w:val="24"/>
              </w:rPr>
              <w:t>3</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民商法学、经济法学、诉讼法学、环境与资源保护法学</w:t>
            </w:r>
          </w:p>
        </w:tc>
        <w:tc>
          <w:tcPr>
            <w:tcW w:w="1286"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8</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智慧旅游专业教师</w:t>
            </w:r>
          </w:p>
        </w:tc>
        <w:tc>
          <w:tcPr>
            <w:tcW w:w="3028" w:type="dxa"/>
            <w:gridSpan w:val="3"/>
            <w:tcMar>
              <w:top w:w="57" w:type="dxa"/>
              <w:bottom w:w="57" w:type="dxa"/>
            </w:tcMar>
            <w:vAlign w:val="center"/>
          </w:tcPr>
          <w:p w:rsidR="00C17AF2" w:rsidRPr="00635A93" w:rsidRDefault="00C17AF2" w:rsidP="007A7226">
            <w:pPr>
              <w:widowControl/>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计算机科学与技术、计算机应用技术、计算机技术、软件工程、大数据科学与应用</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tcMar>
              <w:top w:w="57" w:type="dxa"/>
              <w:bottom w:w="57" w:type="dxa"/>
            </w:tcMar>
            <w:vAlign w:val="center"/>
          </w:tcPr>
          <w:p w:rsidR="00C17AF2" w:rsidRPr="00635A93" w:rsidRDefault="00C17AF2">
            <w:pPr>
              <w:spacing w:line="340" w:lineRule="exact"/>
              <w:jc w:val="center"/>
              <w:rPr>
                <w:color w:val="000000" w:themeColor="text1"/>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40</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sz w:val="24"/>
              </w:rPr>
            </w:pPr>
          </w:p>
        </w:tc>
      </w:tr>
      <w:tr w:rsidR="00C17AF2" w:rsidRPr="00635A93">
        <w:trPr>
          <w:trHeight w:val="1776"/>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9</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酒店专业教师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本科专业：旅游管理、旅游管理与服务教育、酒店管理</w:t>
            </w:r>
          </w:p>
          <w:p w:rsidR="00C17AF2" w:rsidRPr="00635A93" w:rsidRDefault="00C17AF2" w:rsidP="007A7226">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研究生专业：旅游管理</w:t>
            </w:r>
            <w:r w:rsidRPr="00635A93">
              <w:rPr>
                <w:rFonts w:eastAsia="方正仿宋简体" w:hint="eastAsia"/>
                <w:bCs/>
                <w:color w:val="000000" w:themeColor="text1"/>
                <w:kern w:val="0"/>
                <w:sz w:val="24"/>
              </w:rPr>
              <w:t>、饭店管理、</w:t>
            </w:r>
            <w:r w:rsidRPr="00635A93">
              <w:rPr>
                <w:rFonts w:eastAsia="方正仿宋简体" w:hint="eastAsia"/>
                <w:bCs/>
                <w:color w:val="000000" w:themeColor="text1"/>
                <w:sz w:val="24"/>
              </w:rPr>
              <w:t>会展管理、会展与节事管理</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副高级职称（高级讲师、副教授）及以上</w:t>
            </w:r>
          </w:p>
        </w:tc>
        <w:tc>
          <w:tcPr>
            <w:tcW w:w="1492"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本科及以上学历且取得相应学位</w:t>
            </w:r>
          </w:p>
        </w:tc>
        <w:tc>
          <w:tcPr>
            <w:tcW w:w="1899"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45</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snapToGrid w:val="0"/>
              <w:spacing w:line="360" w:lineRule="exact"/>
              <w:jc w:val="center"/>
              <w:rPr>
                <w:rFonts w:eastAsia="方正仿宋简体"/>
                <w:bCs/>
                <w:color w:val="000000" w:themeColor="text1"/>
                <w:sz w:val="24"/>
              </w:rPr>
            </w:pPr>
          </w:p>
        </w:tc>
      </w:tr>
      <w:tr w:rsidR="00C17AF2" w:rsidRPr="00635A93">
        <w:trPr>
          <w:trHeight w:val="1632"/>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lastRenderedPageBreak/>
              <w:t>1</w:t>
            </w:r>
            <w:r w:rsidRPr="00635A93">
              <w:rPr>
                <w:rFonts w:eastAsia="方正仿宋简体" w:hint="eastAsia"/>
                <w:bCs/>
                <w:color w:val="000000" w:themeColor="text1"/>
                <w:sz w:val="24"/>
              </w:rPr>
              <w:t>0</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酒店英语教师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酒店管理、旅游管理、学科教学（英语）、英语语言文学、英语笔译、英语口译、英语教育</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硕士研究生及以上学历且取得相应学位</w:t>
            </w:r>
          </w:p>
        </w:tc>
        <w:tc>
          <w:tcPr>
            <w:tcW w:w="1899" w:type="dxa"/>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40</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编制内刚性引进</w:t>
            </w:r>
          </w:p>
        </w:tc>
        <w:tc>
          <w:tcPr>
            <w:tcW w:w="2365" w:type="dxa"/>
            <w:tcMar>
              <w:top w:w="57" w:type="dxa"/>
              <w:bottom w:w="57" w:type="dxa"/>
            </w:tcMar>
            <w:vAlign w:val="center"/>
          </w:tcPr>
          <w:p w:rsidR="00C17AF2" w:rsidRPr="00635A93" w:rsidRDefault="00C17AF2">
            <w:pPr>
              <w:snapToGrid w:val="0"/>
              <w:spacing w:line="360" w:lineRule="exact"/>
              <w:jc w:val="center"/>
              <w:rPr>
                <w:rFonts w:eastAsia="方正仿宋简体"/>
                <w:bCs/>
                <w:color w:val="000000" w:themeColor="text1"/>
                <w:sz w:val="24"/>
              </w:rPr>
            </w:pPr>
          </w:p>
        </w:tc>
      </w:tr>
      <w:tr w:rsidR="00C17AF2" w:rsidRPr="00635A93">
        <w:trPr>
          <w:trHeight w:val="1573"/>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r w:rsidRPr="00635A93">
              <w:rPr>
                <w:rFonts w:eastAsia="方正仿宋简体" w:hint="eastAsia"/>
                <w:bCs/>
                <w:color w:val="000000" w:themeColor="text1"/>
                <w:sz w:val="24"/>
              </w:rPr>
              <w:t>1</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电子商务专业教师（网络直播方向）</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网络与新媒体、广告学、播音主持艺术学、新闻与传播、新闻传播学、新闻学、传播学</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2</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snapToGrid w:val="0"/>
              <w:spacing w:line="360" w:lineRule="exact"/>
              <w:jc w:val="center"/>
              <w:rPr>
                <w:rFonts w:eastAsia="方正仿宋简体"/>
                <w:bCs/>
                <w:color w:val="000000" w:themeColor="text1"/>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r w:rsidRPr="00635A93">
              <w:rPr>
                <w:rFonts w:eastAsia="方正仿宋简体" w:hint="eastAsia"/>
                <w:bCs/>
                <w:color w:val="000000" w:themeColor="text1"/>
                <w:sz w:val="24"/>
              </w:rPr>
              <w:t>2</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供应链专业教师</w:t>
            </w:r>
            <w:r w:rsidRPr="00635A93">
              <w:rPr>
                <w:rFonts w:eastAsia="方正仿宋简体" w:hint="eastAsia"/>
                <w:bCs/>
                <w:color w:val="000000" w:themeColor="text1"/>
                <w:sz w:val="24"/>
              </w:rPr>
              <w:t>1</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本科专业：物流管理、物流工程、采购管理、供应链管理</w:t>
            </w:r>
          </w:p>
          <w:p w:rsidR="00C17AF2" w:rsidRPr="00635A93" w:rsidRDefault="00C17AF2">
            <w:pPr>
              <w:pStyle w:val="a0"/>
              <w:spacing w:line="340" w:lineRule="exact"/>
              <w:jc w:val="center"/>
              <w:rPr>
                <w:rFonts w:ascii="Times New Roman" w:hAnsi="Times New Roman" w:cs="Times New Roman"/>
                <w:color w:val="000000" w:themeColor="text1"/>
                <w:lang w:val="en-US" w:bidi="ar-SA"/>
              </w:rPr>
            </w:pPr>
            <w:r w:rsidRPr="00635A93">
              <w:rPr>
                <w:rFonts w:ascii="Times New Roman" w:eastAsia="方正仿宋简体" w:hAnsi="Times New Roman" w:cs="Times New Roman" w:hint="eastAsia"/>
                <w:color w:val="000000" w:themeColor="text1"/>
                <w:sz w:val="24"/>
              </w:rPr>
              <w:t>研究生专业：物流工程与管理、管理科学与工程、流通工程与技术管理</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副高级职称（高级讲师、副教授）及以上</w:t>
            </w:r>
          </w:p>
        </w:tc>
        <w:tc>
          <w:tcPr>
            <w:tcW w:w="1492"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本科及以上学历且取得相应学位</w:t>
            </w:r>
          </w:p>
        </w:tc>
        <w:tc>
          <w:tcPr>
            <w:tcW w:w="1899"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rFonts w:ascii="Times New Roman" w:cs="Times New Roman"/>
                <w:b/>
                <w:bCs/>
                <w:color w:val="000000" w:themeColor="text1"/>
              </w:rPr>
              <w:t>年龄</w:t>
            </w:r>
            <w:r w:rsidRPr="00635A93">
              <w:rPr>
                <w:rStyle w:val="font11"/>
                <w:rFonts w:ascii="Times New Roman" w:hAnsi="Times New Roman" w:cs="Times New Roman"/>
                <w:b/>
                <w:bCs/>
                <w:color w:val="000000" w:themeColor="text1"/>
              </w:rPr>
              <w:t>45</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snapToGrid w:val="0"/>
              <w:spacing w:line="360" w:lineRule="exact"/>
              <w:jc w:val="center"/>
              <w:rPr>
                <w:rFonts w:eastAsia="方正仿宋简体"/>
                <w:bCs/>
                <w:color w:val="000000" w:themeColor="text1"/>
                <w:sz w:val="24"/>
              </w:rPr>
            </w:pPr>
          </w:p>
        </w:tc>
      </w:tr>
      <w:tr w:rsidR="00C17AF2" w:rsidRPr="00635A93">
        <w:trPr>
          <w:trHeight w:val="1490"/>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r w:rsidRPr="00635A93">
              <w:rPr>
                <w:rFonts w:eastAsia="方正仿宋简体" w:hint="eastAsia"/>
                <w:bCs/>
                <w:color w:val="000000" w:themeColor="text1"/>
                <w:sz w:val="24"/>
              </w:rPr>
              <w:t>3</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供应链专业教师</w:t>
            </w:r>
            <w:r w:rsidRPr="00635A93">
              <w:rPr>
                <w:rFonts w:eastAsia="方正仿宋简体" w:hint="eastAsia"/>
                <w:bCs/>
                <w:color w:val="000000" w:themeColor="text1"/>
                <w:sz w:val="24"/>
              </w:rPr>
              <w:t>2</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物流工程与管理、管理科学与工程、流通工程与技术管理、公共管理、理论经济学</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492" w:type="dxa"/>
            <w:gridSpan w:val="3"/>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kern w:val="0"/>
                <w:sz w:val="24"/>
              </w:rPr>
              <w:t>硕士研究生及以上学历且取得相应学位</w:t>
            </w:r>
          </w:p>
        </w:tc>
        <w:tc>
          <w:tcPr>
            <w:tcW w:w="1899" w:type="dxa"/>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b/>
                <w:bCs/>
                <w:color w:val="000000" w:themeColor="text1"/>
              </w:rPr>
              <w:t>年</w:t>
            </w:r>
            <w:r w:rsidRPr="00635A93">
              <w:rPr>
                <w:rStyle w:val="font11"/>
                <w:rFonts w:ascii="Times New Roman" w:cs="Times New Roman"/>
                <w:b/>
                <w:bCs/>
                <w:color w:val="000000" w:themeColor="text1"/>
              </w:rPr>
              <w:t>龄</w:t>
            </w:r>
            <w:r w:rsidRPr="00635A93">
              <w:rPr>
                <w:rStyle w:val="font11"/>
                <w:rFonts w:ascii="Times New Roman" w:hAnsi="Times New Roman" w:cs="Times New Roman"/>
                <w:b/>
                <w:bCs/>
                <w:color w:val="000000" w:themeColor="text1"/>
              </w:rPr>
              <w:t>40</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2</w:t>
            </w:r>
          </w:p>
        </w:tc>
        <w:tc>
          <w:tcPr>
            <w:tcW w:w="1120" w:type="dxa"/>
            <w:gridSpan w:val="2"/>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2365" w:type="dxa"/>
            <w:tcMar>
              <w:top w:w="57" w:type="dxa"/>
              <w:bottom w:w="57" w:type="dxa"/>
            </w:tcMar>
            <w:vAlign w:val="center"/>
          </w:tcPr>
          <w:p w:rsidR="00C17AF2" w:rsidRPr="00635A93" w:rsidRDefault="00C17AF2">
            <w:pPr>
              <w:snapToGrid w:val="0"/>
              <w:spacing w:line="360" w:lineRule="exact"/>
              <w:jc w:val="center"/>
              <w:rPr>
                <w:rFonts w:eastAsia="方正仿宋简体"/>
                <w:bCs/>
                <w:color w:val="000000" w:themeColor="text1"/>
                <w:sz w:val="24"/>
              </w:rPr>
            </w:pPr>
          </w:p>
        </w:tc>
      </w:tr>
      <w:tr w:rsidR="00C17AF2" w:rsidRPr="00635A93">
        <w:trPr>
          <w:trHeight w:val="1570"/>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1</w:t>
            </w:r>
            <w:r w:rsidRPr="00635A93">
              <w:rPr>
                <w:rFonts w:eastAsia="方正仿宋简体" w:hint="eastAsia"/>
                <w:bCs/>
                <w:color w:val="000000" w:themeColor="text1"/>
                <w:sz w:val="24"/>
              </w:rPr>
              <w:t>4</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婴幼儿托育专业教师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研究生专业不限，且本科专业须为：护理学、临床医学、中西医临床医学、中医学、儿科学</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1899" w:type="dxa"/>
            <w:vMerge/>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2</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2625"/>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lastRenderedPageBreak/>
              <w:t>1</w:t>
            </w:r>
            <w:r w:rsidRPr="00635A93">
              <w:rPr>
                <w:rFonts w:eastAsia="方正仿宋简体" w:hint="eastAsia"/>
                <w:bCs/>
                <w:color w:val="000000" w:themeColor="text1"/>
                <w:sz w:val="24"/>
              </w:rPr>
              <w:t>5</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健康管理教师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color w:val="000000" w:themeColor="text1"/>
              </w:rPr>
            </w:pPr>
            <w:r w:rsidRPr="00635A93">
              <w:rPr>
                <w:rFonts w:eastAsia="方正仿宋简体" w:hint="eastAsia"/>
                <w:bCs/>
                <w:color w:val="000000" w:themeColor="text1"/>
                <w:kern w:val="0"/>
                <w:sz w:val="24"/>
              </w:rPr>
              <w:t>研究生专业不限，且本科专业须为：预防医学、临床医学、中医学、中西医临床医学、卫生检验与检疫、康复治疗学、健康服务与管理</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val="restart"/>
            <w:tcMar>
              <w:top w:w="57" w:type="dxa"/>
              <w:bottom w:w="57" w:type="dxa"/>
            </w:tcMar>
            <w:vAlign w:val="center"/>
          </w:tcPr>
          <w:p w:rsidR="00C17AF2" w:rsidRPr="00635A93" w:rsidRDefault="00C17AF2">
            <w:pPr>
              <w:spacing w:line="340" w:lineRule="exact"/>
              <w:jc w:val="center"/>
              <w:rPr>
                <w:color w:val="000000" w:themeColor="text1"/>
              </w:rPr>
            </w:pPr>
            <w:r w:rsidRPr="00635A93">
              <w:rPr>
                <w:rFonts w:eastAsia="方正仿宋简体" w:hint="eastAsia"/>
                <w:bCs/>
                <w:color w:val="000000" w:themeColor="text1"/>
                <w:kern w:val="0"/>
                <w:sz w:val="24"/>
              </w:rPr>
              <w:t>硕士研究生及以上学历且取得相应学位</w:t>
            </w:r>
          </w:p>
        </w:tc>
        <w:tc>
          <w:tcPr>
            <w:tcW w:w="1899" w:type="dxa"/>
            <w:vMerge w:val="restart"/>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Style w:val="font11"/>
                <w:b/>
                <w:bCs/>
                <w:color w:val="000000" w:themeColor="text1"/>
              </w:rPr>
              <w:t>年龄</w:t>
            </w:r>
            <w:r w:rsidRPr="00635A93">
              <w:rPr>
                <w:rStyle w:val="font11"/>
                <w:rFonts w:ascii="Times New Roman" w:hAnsi="Times New Roman" w:cs="Times New Roman"/>
                <w:b/>
                <w:bCs/>
                <w:color w:val="000000" w:themeColor="text1"/>
              </w:rPr>
              <w:t>40</w:t>
            </w:r>
            <w:r w:rsidRPr="00635A93">
              <w:rPr>
                <w:rStyle w:val="font11"/>
                <w:rFonts w:ascii="Times New Roman" w:cs="Times New Roman"/>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2</w:t>
            </w:r>
          </w:p>
        </w:tc>
        <w:tc>
          <w:tcPr>
            <w:tcW w:w="1120" w:type="dxa"/>
            <w:gridSpan w:val="2"/>
            <w:vMerge w:val="restart"/>
            <w:tcMar>
              <w:top w:w="57" w:type="dxa"/>
              <w:bottom w:w="57" w:type="dxa"/>
            </w:tcMar>
            <w:vAlign w:val="center"/>
          </w:tcPr>
          <w:p w:rsidR="00C17AF2" w:rsidRPr="00635A93" w:rsidRDefault="00C17AF2">
            <w:pPr>
              <w:spacing w:line="340" w:lineRule="exact"/>
              <w:jc w:val="center"/>
              <w:rPr>
                <w:color w:val="000000" w:themeColor="text1"/>
              </w:rPr>
            </w:pPr>
            <w:r w:rsidRPr="00635A93">
              <w:rPr>
                <w:rFonts w:eastAsia="方正仿宋简体" w:hint="eastAsia"/>
                <w:bCs/>
                <w:color w:val="000000" w:themeColor="text1"/>
                <w:sz w:val="24"/>
              </w:rPr>
              <w:t>编制内刚性引进</w:t>
            </w: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1540"/>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16</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新媒体运营管理教师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研究生专业不限，且本科专业须为：新闻学、新闻传播学、网络与新媒体、文化产业管理</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17</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影视后期教师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研究生专业不限，且本科专业须为：广播电视编导、动画、数字媒体艺术</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183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18</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数字媒体三维设计教师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研究生专业为：美术学、设计学、艺术，且本科专业须为：动画、数字动画、艺术设计学</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2</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1566"/>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hint="eastAsia"/>
                <w:bCs/>
                <w:color w:val="000000" w:themeColor="text1"/>
                <w:sz w:val="24"/>
              </w:rPr>
              <w:t>19</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包装设计教师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研究生专业为：美术学、设计学、艺术，且本科专业须为：包装设计</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lastRenderedPageBreak/>
              <w:t>2</w:t>
            </w:r>
            <w:r w:rsidRPr="00635A93">
              <w:rPr>
                <w:rFonts w:eastAsia="方正仿宋简体" w:hint="eastAsia"/>
                <w:bCs/>
                <w:color w:val="000000" w:themeColor="text1"/>
                <w:sz w:val="24"/>
              </w:rPr>
              <w:t>0</w:t>
            </w:r>
          </w:p>
        </w:tc>
        <w:tc>
          <w:tcPr>
            <w:tcW w:w="1222" w:type="dxa"/>
            <w:tcMar>
              <w:top w:w="57" w:type="dxa"/>
              <w:bottom w:w="57" w:type="dxa"/>
            </w:tcMar>
            <w:vAlign w:val="center"/>
          </w:tcPr>
          <w:p w:rsidR="00C17AF2" w:rsidRPr="00635A93" w:rsidRDefault="00C17AF2">
            <w:pPr>
              <w:tabs>
                <w:tab w:val="left" w:pos="1843"/>
              </w:tabs>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艺术设计教师</w:t>
            </w:r>
          </w:p>
        </w:tc>
        <w:tc>
          <w:tcPr>
            <w:tcW w:w="3028" w:type="dxa"/>
            <w:gridSpan w:val="3"/>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研究生专业不限，且本科专业须为：视觉传达设计、环境设计、产品设计、数字媒体艺术、雕塑</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val="restart"/>
            <w:tcMar>
              <w:top w:w="57" w:type="dxa"/>
              <w:bottom w:w="57" w:type="dxa"/>
            </w:tcMar>
            <w:vAlign w:val="center"/>
          </w:tcPr>
          <w:p w:rsidR="00C17AF2" w:rsidRPr="00635A93" w:rsidRDefault="00C17AF2">
            <w:pPr>
              <w:spacing w:line="340" w:lineRule="exact"/>
              <w:jc w:val="center"/>
              <w:rPr>
                <w:color w:val="000000" w:themeColor="text1"/>
              </w:rPr>
            </w:pPr>
            <w:r w:rsidRPr="00635A93">
              <w:rPr>
                <w:rFonts w:eastAsia="方正仿宋简体" w:hint="eastAsia"/>
                <w:bCs/>
                <w:color w:val="000000" w:themeColor="text1"/>
                <w:kern w:val="0"/>
                <w:sz w:val="24"/>
              </w:rPr>
              <w:t>硕士研究生及以上学历且取得相应学位</w:t>
            </w:r>
          </w:p>
        </w:tc>
        <w:tc>
          <w:tcPr>
            <w:tcW w:w="1899" w:type="dxa"/>
            <w:vMerge w:val="restart"/>
            <w:tcMar>
              <w:top w:w="57" w:type="dxa"/>
              <w:bottom w:w="57" w:type="dxa"/>
            </w:tcMar>
            <w:vAlign w:val="center"/>
          </w:tcPr>
          <w:p w:rsidR="00C17AF2" w:rsidRPr="00635A93" w:rsidRDefault="00C17AF2">
            <w:pPr>
              <w:spacing w:line="340" w:lineRule="exact"/>
              <w:jc w:val="center"/>
              <w:rPr>
                <w:color w:val="000000" w:themeColor="text1"/>
              </w:rPr>
            </w:pPr>
            <w:r w:rsidRPr="00635A93">
              <w:rPr>
                <w:rStyle w:val="font11"/>
                <w:b/>
                <w:bCs/>
                <w:color w:val="000000" w:themeColor="text1"/>
              </w:rPr>
              <w:t>年龄</w:t>
            </w:r>
            <w:r w:rsidRPr="00635A93">
              <w:rPr>
                <w:rStyle w:val="font11"/>
                <w:rFonts w:ascii="Times New Roman" w:hAnsi="Times New Roman" w:cs="Times New Roman"/>
                <w:b/>
                <w:bCs/>
                <w:color w:val="000000" w:themeColor="text1"/>
              </w:rPr>
              <w:t>40</w:t>
            </w:r>
            <w:r w:rsidRPr="00635A93">
              <w:rPr>
                <w:rStyle w:val="font11"/>
                <w:b/>
                <w:bCs/>
                <w:color w:val="000000" w:themeColor="text1"/>
              </w:rPr>
              <w:t>周岁及以下</w:t>
            </w: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val="restart"/>
            <w:tcMar>
              <w:top w:w="57" w:type="dxa"/>
              <w:bottom w:w="57" w:type="dxa"/>
            </w:tcMar>
            <w:vAlign w:val="center"/>
          </w:tcPr>
          <w:p w:rsidR="00C17AF2" w:rsidRPr="00635A93" w:rsidRDefault="00C17AF2">
            <w:pPr>
              <w:spacing w:line="340" w:lineRule="exact"/>
              <w:jc w:val="center"/>
              <w:rPr>
                <w:color w:val="000000" w:themeColor="text1"/>
              </w:rPr>
            </w:pPr>
            <w:r w:rsidRPr="00635A93">
              <w:rPr>
                <w:rFonts w:eastAsia="方正仿宋简体" w:hint="eastAsia"/>
                <w:bCs/>
                <w:color w:val="000000" w:themeColor="text1"/>
                <w:sz w:val="24"/>
              </w:rPr>
              <w:t>编制内刚性引进</w:t>
            </w: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397"/>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2</w:t>
            </w:r>
            <w:r w:rsidRPr="00635A93">
              <w:rPr>
                <w:rFonts w:eastAsia="方正仿宋简体" w:hint="eastAsia"/>
                <w:bCs/>
                <w:color w:val="000000" w:themeColor="text1"/>
                <w:sz w:val="24"/>
              </w:rPr>
              <w:t>1</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融媒体运营教师</w:t>
            </w:r>
            <w:r w:rsidRPr="00635A93">
              <w:rPr>
                <w:rFonts w:eastAsia="方正仿宋简体" w:hint="eastAsia"/>
                <w:bCs/>
                <w:color w:val="000000" w:themeColor="text1"/>
                <w:kern w:val="0"/>
                <w:sz w:val="24"/>
              </w:rPr>
              <w:t>1</w:t>
            </w:r>
          </w:p>
        </w:tc>
        <w:tc>
          <w:tcPr>
            <w:tcW w:w="3028" w:type="dxa"/>
            <w:gridSpan w:val="3"/>
            <w:tcMar>
              <w:top w:w="57" w:type="dxa"/>
              <w:bottom w:w="57" w:type="dxa"/>
            </w:tcMar>
            <w:vAlign w:val="center"/>
          </w:tcPr>
          <w:p w:rsidR="00C17AF2" w:rsidRPr="00635A93" w:rsidRDefault="00C17AF2">
            <w:pPr>
              <w:tabs>
                <w:tab w:val="left" w:pos="1843"/>
              </w:tabs>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研究生专业为：新媒体、互联网信息、传媒经济学、网络与新媒体、新闻与传播，且本科专业须为：新闻传播学、数字出版、新闻学、传播学、网络与新媒体</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r w:rsidR="00C17AF2" w:rsidRPr="00635A93">
        <w:trPr>
          <w:trHeight w:val="1700"/>
          <w:jc w:val="center"/>
        </w:trPr>
        <w:tc>
          <w:tcPr>
            <w:tcW w:w="1174"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sz w:val="24"/>
              </w:rPr>
            </w:pPr>
            <w:r w:rsidRPr="00635A93">
              <w:rPr>
                <w:rFonts w:eastAsia="方正仿宋简体"/>
                <w:bCs/>
                <w:color w:val="000000" w:themeColor="text1"/>
                <w:sz w:val="24"/>
              </w:rPr>
              <w:t>2</w:t>
            </w:r>
            <w:r w:rsidRPr="00635A93">
              <w:rPr>
                <w:rFonts w:eastAsia="方正仿宋简体" w:hint="eastAsia"/>
                <w:bCs/>
                <w:color w:val="000000" w:themeColor="text1"/>
                <w:sz w:val="24"/>
              </w:rPr>
              <w:t>2</w:t>
            </w:r>
          </w:p>
        </w:tc>
        <w:tc>
          <w:tcPr>
            <w:tcW w:w="1222"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融媒体运营教师</w:t>
            </w:r>
            <w:r w:rsidRPr="00635A93">
              <w:rPr>
                <w:rFonts w:eastAsia="方正仿宋简体" w:hint="eastAsia"/>
                <w:bCs/>
                <w:color w:val="000000" w:themeColor="text1"/>
                <w:kern w:val="0"/>
                <w:sz w:val="24"/>
              </w:rPr>
              <w:t>2</w:t>
            </w:r>
          </w:p>
        </w:tc>
        <w:tc>
          <w:tcPr>
            <w:tcW w:w="3028" w:type="dxa"/>
            <w:gridSpan w:val="3"/>
            <w:tcMar>
              <w:top w:w="57" w:type="dxa"/>
              <w:bottom w:w="57" w:type="dxa"/>
            </w:tcMar>
            <w:vAlign w:val="center"/>
          </w:tcPr>
          <w:p w:rsidR="00C17AF2" w:rsidRPr="00635A93" w:rsidRDefault="00C17AF2">
            <w:pPr>
              <w:tabs>
                <w:tab w:val="left" w:pos="1843"/>
              </w:tabs>
              <w:spacing w:line="34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研究生专业为：新媒体、互联网信息、传媒经济学、网络与新媒体、新闻与传播，且本科专业须为：电子商务、市场营销</w:t>
            </w:r>
          </w:p>
        </w:tc>
        <w:tc>
          <w:tcPr>
            <w:tcW w:w="1286" w:type="dxa"/>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C17AF2" w:rsidRPr="00635A93" w:rsidRDefault="00C17AF2">
            <w:pPr>
              <w:spacing w:line="340" w:lineRule="exact"/>
              <w:jc w:val="center"/>
              <w:rPr>
                <w:color w:val="000000" w:themeColor="text1"/>
              </w:rPr>
            </w:pPr>
          </w:p>
        </w:tc>
        <w:tc>
          <w:tcPr>
            <w:tcW w:w="1899" w:type="dxa"/>
            <w:vMerge/>
            <w:tcMar>
              <w:top w:w="57" w:type="dxa"/>
              <w:bottom w:w="57" w:type="dxa"/>
            </w:tcMar>
            <w:vAlign w:val="center"/>
          </w:tcPr>
          <w:p w:rsidR="00C17AF2" w:rsidRPr="00635A93" w:rsidRDefault="00C17AF2">
            <w:pPr>
              <w:spacing w:line="340" w:lineRule="exact"/>
              <w:jc w:val="center"/>
              <w:rPr>
                <w:color w:val="000000" w:themeColor="text1"/>
              </w:rPr>
            </w:pPr>
          </w:p>
        </w:tc>
        <w:tc>
          <w:tcPr>
            <w:tcW w:w="699" w:type="dxa"/>
            <w:gridSpan w:val="2"/>
            <w:tcMar>
              <w:top w:w="57" w:type="dxa"/>
              <w:bottom w:w="57" w:type="dxa"/>
            </w:tcMar>
            <w:vAlign w:val="center"/>
          </w:tcPr>
          <w:p w:rsidR="00C17AF2" w:rsidRPr="00635A93" w:rsidRDefault="00C17AF2">
            <w:pPr>
              <w:snapToGrid w:val="0"/>
              <w:spacing w:line="34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Mar>
              <w:top w:w="57" w:type="dxa"/>
              <w:bottom w:w="57" w:type="dxa"/>
            </w:tcMar>
            <w:vAlign w:val="center"/>
          </w:tcPr>
          <w:p w:rsidR="00C17AF2" w:rsidRPr="00635A93" w:rsidRDefault="00C17AF2">
            <w:pPr>
              <w:spacing w:line="340" w:lineRule="exact"/>
              <w:jc w:val="center"/>
              <w:rPr>
                <w:color w:val="000000" w:themeColor="text1"/>
              </w:rPr>
            </w:pPr>
          </w:p>
        </w:tc>
        <w:tc>
          <w:tcPr>
            <w:tcW w:w="2365" w:type="dxa"/>
            <w:tcMar>
              <w:top w:w="57" w:type="dxa"/>
              <w:bottom w:w="57" w:type="dxa"/>
            </w:tcMar>
            <w:vAlign w:val="center"/>
          </w:tcPr>
          <w:p w:rsidR="00C17AF2" w:rsidRPr="00635A93" w:rsidRDefault="00C17AF2">
            <w:pPr>
              <w:widowControl/>
              <w:snapToGrid w:val="0"/>
              <w:spacing w:line="360" w:lineRule="exact"/>
              <w:jc w:val="center"/>
              <w:rPr>
                <w:rFonts w:eastAsia="方正仿宋简体"/>
                <w:bCs/>
                <w:color w:val="000000" w:themeColor="text1"/>
                <w:kern w:val="0"/>
                <w:sz w:val="24"/>
              </w:rPr>
            </w:pPr>
          </w:p>
        </w:tc>
      </w:tr>
    </w:tbl>
    <w:p w:rsidR="00DD337D" w:rsidRPr="00635A93" w:rsidRDefault="00DD337D">
      <w:pPr>
        <w:spacing w:line="80" w:lineRule="exact"/>
        <w:rPr>
          <w:color w:val="000000" w:themeColor="text1"/>
        </w:rPr>
      </w:pPr>
    </w:p>
    <w:p w:rsidR="00DD337D" w:rsidRPr="00635A93" w:rsidRDefault="00DD337D">
      <w:pPr>
        <w:pStyle w:val="a0"/>
        <w:spacing w:line="300" w:lineRule="exact"/>
        <w:rPr>
          <w:rFonts w:ascii="Times New Roman" w:eastAsia="方正仿宋简体" w:hAnsi="Times New Roman" w:cs="Times New Roman"/>
          <w:color w:val="000000" w:themeColor="text1"/>
          <w:sz w:val="24"/>
          <w:szCs w:val="24"/>
          <w:lang w:val="en-US"/>
        </w:rPr>
      </w:pPr>
    </w:p>
    <w:p w:rsidR="00DD337D" w:rsidRPr="00635A93" w:rsidRDefault="00AF5676">
      <w:pPr>
        <w:spacing w:line="400" w:lineRule="exact"/>
        <w:jc w:val="center"/>
        <w:rPr>
          <w:rFonts w:eastAsia="方正小标宋简体"/>
          <w:bCs/>
          <w:color w:val="000000" w:themeColor="text1"/>
          <w:kern w:val="0"/>
          <w:sz w:val="36"/>
          <w:szCs w:val="36"/>
        </w:rPr>
      </w:pPr>
      <w:r w:rsidRPr="00635A93">
        <w:rPr>
          <w:rFonts w:eastAsia="方正仿宋简体"/>
          <w:bCs/>
          <w:color w:val="000000" w:themeColor="text1"/>
          <w:sz w:val="24"/>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四</w:t>
      </w:r>
      <w:r w:rsidRPr="00635A93">
        <w:rPr>
          <w:rFonts w:eastAsia="方正小标宋简体"/>
          <w:bCs/>
          <w:color w:val="000000" w:themeColor="text1"/>
          <w:kern w:val="0"/>
          <w:sz w:val="36"/>
          <w:szCs w:val="36"/>
        </w:rPr>
        <w:t>）</w:t>
      </w:r>
    </w:p>
    <w:p w:rsidR="00DD337D" w:rsidRPr="00635A93" w:rsidRDefault="00DD337D">
      <w:pPr>
        <w:pStyle w:val="a0"/>
        <w:spacing w:line="240" w:lineRule="exact"/>
        <w:rPr>
          <w:rFonts w:ascii="Times New Roman" w:hAnsi="Times New Roman" w:cs="Times New Roman"/>
          <w:color w:val="000000" w:themeColor="text1"/>
          <w:lang w:val="en-US"/>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四川省南充卫生学校</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http://www.ncwxfy.com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曾  珍</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0817-2725207</w:t>
            </w:r>
          </w:p>
        </w:tc>
        <w:tc>
          <w:tcPr>
            <w:tcW w:w="1161" w:type="dxa"/>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27576225@qq.com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四川省南充市顺庆区潆溪街道潆康北路</w:t>
            </w:r>
            <w:r w:rsidRPr="00635A93">
              <w:rPr>
                <w:rFonts w:eastAsia="方正仿宋简体" w:hint="eastAsia"/>
                <w:color w:val="000000" w:themeColor="text1"/>
                <w:kern w:val="0"/>
                <w:sz w:val="24"/>
              </w:rPr>
              <w:t>107</w:t>
            </w:r>
            <w:r w:rsidRPr="00635A93">
              <w:rPr>
                <w:rFonts w:eastAsia="方正仿宋简体" w:hint="eastAsia"/>
                <w:color w:val="000000" w:themeColor="text1"/>
                <w:kern w:val="0"/>
                <w:sz w:val="24"/>
              </w:rPr>
              <w:t>号</w:t>
            </w:r>
          </w:p>
        </w:tc>
      </w:tr>
      <w:tr w:rsidR="00DD337D" w:rsidRPr="00635A93">
        <w:trPr>
          <w:trHeight w:val="881"/>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Mar>
              <w:top w:w="57" w:type="dxa"/>
              <w:bottom w:w="57" w:type="dxa"/>
            </w:tcMar>
            <w:vAlign w:val="center"/>
          </w:tcPr>
          <w:p w:rsidR="00DD337D" w:rsidRPr="00635A93" w:rsidRDefault="00AF5676" w:rsidP="007A7226">
            <w:pPr>
              <w:widowControl/>
              <w:spacing w:line="280" w:lineRule="exact"/>
              <w:ind w:firstLineChars="200" w:firstLine="471"/>
              <w:rPr>
                <w:rFonts w:eastAsia="方正仿宋简体"/>
                <w:color w:val="000000" w:themeColor="text1"/>
                <w:kern w:val="0"/>
                <w:sz w:val="24"/>
              </w:rPr>
            </w:pPr>
            <w:r w:rsidRPr="00635A93">
              <w:rPr>
                <w:rFonts w:eastAsia="方正仿宋简体" w:hint="eastAsia"/>
                <w:color w:val="000000" w:themeColor="text1"/>
                <w:kern w:val="0"/>
                <w:sz w:val="24"/>
              </w:rPr>
              <w:t>四川省南充卫生学校始建于</w:t>
            </w:r>
            <w:r w:rsidRPr="00635A93">
              <w:rPr>
                <w:rFonts w:eastAsia="方正仿宋简体" w:hint="eastAsia"/>
                <w:color w:val="000000" w:themeColor="text1"/>
                <w:kern w:val="0"/>
                <w:sz w:val="24"/>
              </w:rPr>
              <w:t>1951</w:t>
            </w:r>
            <w:r w:rsidRPr="00635A93">
              <w:rPr>
                <w:rFonts w:eastAsia="方正仿宋简体" w:hint="eastAsia"/>
                <w:color w:val="000000" w:themeColor="text1"/>
                <w:kern w:val="0"/>
                <w:sz w:val="24"/>
              </w:rPr>
              <w:t>年，是我市唯一的国家示范学校和省级优质中职学校。校园占地面积</w:t>
            </w:r>
            <w:r w:rsidRPr="00635A93">
              <w:rPr>
                <w:rFonts w:eastAsia="方正仿宋简体" w:hint="eastAsia"/>
                <w:color w:val="000000" w:themeColor="text1"/>
                <w:kern w:val="0"/>
                <w:sz w:val="24"/>
              </w:rPr>
              <w:t>211.5</w:t>
            </w:r>
            <w:r w:rsidRPr="00635A93">
              <w:rPr>
                <w:rFonts w:eastAsia="方正仿宋简体" w:hint="eastAsia"/>
                <w:color w:val="000000" w:themeColor="text1"/>
                <w:kern w:val="0"/>
                <w:sz w:val="24"/>
              </w:rPr>
              <w:t>亩，固定资产上亿元，实验设备总值达</w:t>
            </w:r>
            <w:r w:rsidRPr="00635A93">
              <w:rPr>
                <w:rFonts w:eastAsia="方正仿宋简体" w:hint="eastAsia"/>
                <w:color w:val="000000" w:themeColor="text1"/>
                <w:kern w:val="0"/>
                <w:sz w:val="24"/>
              </w:rPr>
              <w:t>3000</w:t>
            </w:r>
            <w:r w:rsidRPr="00635A93">
              <w:rPr>
                <w:rFonts w:eastAsia="方正仿宋简体" w:hint="eastAsia"/>
                <w:color w:val="000000" w:themeColor="text1"/>
                <w:kern w:val="0"/>
                <w:sz w:val="24"/>
              </w:rPr>
              <w:t>余万元；建有实验设备齐全的实训基地</w:t>
            </w:r>
            <w:r w:rsidRPr="00635A93">
              <w:rPr>
                <w:rFonts w:eastAsia="方正仿宋简体" w:hint="eastAsia"/>
                <w:color w:val="000000" w:themeColor="text1"/>
                <w:kern w:val="0"/>
                <w:sz w:val="24"/>
              </w:rPr>
              <w:t>10</w:t>
            </w:r>
            <w:r w:rsidRPr="00635A93">
              <w:rPr>
                <w:rFonts w:eastAsia="方正仿宋简体" w:hint="eastAsia"/>
                <w:color w:val="000000" w:themeColor="text1"/>
                <w:kern w:val="0"/>
                <w:sz w:val="24"/>
              </w:rPr>
              <w:t>个，实训室</w:t>
            </w:r>
            <w:r w:rsidRPr="00635A93">
              <w:rPr>
                <w:rFonts w:eastAsia="方正仿宋简体" w:hint="eastAsia"/>
                <w:color w:val="000000" w:themeColor="text1"/>
                <w:kern w:val="0"/>
                <w:sz w:val="24"/>
              </w:rPr>
              <w:t>110</w:t>
            </w:r>
            <w:r w:rsidRPr="00635A93">
              <w:rPr>
                <w:rFonts w:eastAsia="方正仿宋简体" w:hint="eastAsia"/>
                <w:color w:val="000000" w:themeColor="text1"/>
                <w:kern w:val="0"/>
                <w:sz w:val="24"/>
              </w:rPr>
              <w:t>间；有一所国家二级附属医院和</w:t>
            </w:r>
            <w:r w:rsidRPr="00635A93">
              <w:rPr>
                <w:rFonts w:eastAsia="方正仿宋简体" w:hint="eastAsia"/>
                <w:color w:val="000000" w:themeColor="text1"/>
                <w:kern w:val="0"/>
                <w:sz w:val="24"/>
              </w:rPr>
              <w:t>43</w:t>
            </w:r>
            <w:r w:rsidRPr="00635A93">
              <w:rPr>
                <w:rFonts w:eastAsia="方正仿宋简体" w:hint="eastAsia"/>
                <w:color w:val="000000" w:themeColor="text1"/>
                <w:kern w:val="0"/>
                <w:sz w:val="24"/>
              </w:rPr>
              <w:t>家“二甲”以上综合医院和省内知名药业公司作为学生实习实训基地。中专开设有护理、医学检验技术、医学影像技术、药剂、中医康复技术、中医养生保健、康复技术、农村医学等</w:t>
            </w:r>
            <w:r w:rsidRPr="00635A93">
              <w:rPr>
                <w:rFonts w:eastAsia="方正仿宋简体" w:hint="eastAsia"/>
                <w:color w:val="000000" w:themeColor="text1"/>
                <w:kern w:val="0"/>
                <w:sz w:val="24"/>
              </w:rPr>
              <w:t>8</w:t>
            </w:r>
            <w:r w:rsidRPr="00635A93">
              <w:rPr>
                <w:rFonts w:eastAsia="方正仿宋简体" w:hint="eastAsia"/>
                <w:color w:val="000000" w:themeColor="text1"/>
                <w:kern w:val="0"/>
                <w:sz w:val="24"/>
              </w:rPr>
              <w:t>个专业</w:t>
            </w:r>
            <w:r w:rsidRPr="00635A93">
              <w:rPr>
                <w:rFonts w:eastAsia="方正仿宋简体" w:hint="eastAsia"/>
                <w:color w:val="000000" w:themeColor="text1"/>
                <w:kern w:val="0"/>
                <w:sz w:val="24"/>
              </w:rPr>
              <w:t xml:space="preserve"> </w:t>
            </w:r>
            <w:r w:rsidRPr="00635A93">
              <w:rPr>
                <w:rFonts w:eastAsia="方正仿宋简体" w:hint="eastAsia"/>
                <w:color w:val="000000" w:themeColor="text1"/>
                <w:kern w:val="0"/>
                <w:sz w:val="24"/>
              </w:rPr>
              <w:t>，现有省级以上重点专业</w:t>
            </w:r>
            <w:r w:rsidRPr="00635A93">
              <w:rPr>
                <w:rFonts w:eastAsia="方正仿宋简体" w:hint="eastAsia"/>
                <w:color w:val="000000" w:themeColor="text1"/>
                <w:kern w:val="0"/>
                <w:sz w:val="24"/>
              </w:rPr>
              <w:t>3</w:t>
            </w:r>
            <w:r w:rsidRPr="00635A93">
              <w:rPr>
                <w:rFonts w:eastAsia="方正仿宋简体" w:hint="eastAsia"/>
                <w:color w:val="000000" w:themeColor="text1"/>
                <w:kern w:val="0"/>
                <w:sz w:val="24"/>
              </w:rPr>
              <w:t>个，五年制高职专业</w:t>
            </w:r>
            <w:r w:rsidRPr="00635A93">
              <w:rPr>
                <w:rFonts w:eastAsia="方正仿宋简体" w:hint="eastAsia"/>
                <w:color w:val="000000" w:themeColor="text1"/>
                <w:kern w:val="0"/>
                <w:sz w:val="24"/>
              </w:rPr>
              <w:t>5</w:t>
            </w:r>
            <w:r w:rsidRPr="00635A93">
              <w:rPr>
                <w:rFonts w:eastAsia="方正仿宋简体" w:hint="eastAsia"/>
                <w:color w:val="000000" w:themeColor="text1"/>
                <w:kern w:val="0"/>
                <w:sz w:val="24"/>
              </w:rPr>
              <w:t>个。</w:t>
            </w:r>
          </w:p>
        </w:tc>
      </w:tr>
      <w:tr w:rsidR="00DD337D" w:rsidRPr="00635A93">
        <w:trPr>
          <w:trHeight w:val="60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222" w:type="dxa"/>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语文教师</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学科教学（语文）、课程与教学论（语文方向）</w:t>
            </w:r>
          </w:p>
        </w:tc>
        <w:tc>
          <w:tcPr>
            <w:tcW w:w="1286"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val="restart"/>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40</w:t>
            </w:r>
            <w:r w:rsidRPr="00635A93">
              <w:rPr>
                <w:rFonts w:eastAsia="方正仿宋简体" w:hint="eastAsia"/>
                <w:color w:val="000000" w:themeColor="text1"/>
                <w:kern w:val="0"/>
                <w:sz w:val="24"/>
              </w:rPr>
              <w:t>周岁及以下，具备高级中学教师资格证（语文）或中职学校教师资格证（语文）</w:t>
            </w:r>
          </w:p>
        </w:tc>
        <w:tc>
          <w:tcPr>
            <w:tcW w:w="699" w:type="dxa"/>
            <w:gridSpan w:val="2"/>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1</w:t>
            </w:r>
          </w:p>
        </w:tc>
        <w:tc>
          <w:tcPr>
            <w:tcW w:w="1120" w:type="dxa"/>
            <w:gridSpan w:val="2"/>
            <w:vMerge w:val="restart"/>
            <w:tcMar>
              <w:top w:w="57" w:type="dxa"/>
              <w:bottom w:w="57" w:type="dxa"/>
            </w:tcMar>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w:t>
            </w:r>
          </w:p>
        </w:tc>
        <w:tc>
          <w:tcPr>
            <w:tcW w:w="1222" w:type="dxa"/>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数学教师</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学科教学（数学）、课程与教学论（数学方向）、数学、基础数学、计算数学、应用数学</w:t>
            </w:r>
          </w:p>
        </w:tc>
        <w:tc>
          <w:tcPr>
            <w:tcW w:w="1286"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40</w:t>
            </w:r>
            <w:r w:rsidRPr="00635A93">
              <w:rPr>
                <w:rFonts w:eastAsia="方正仿宋简体" w:hint="eastAsia"/>
                <w:color w:val="000000" w:themeColor="text1"/>
                <w:kern w:val="0"/>
                <w:sz w:val="24"/>
              </w:rPr>
              <w:t>周岁及以下，具备高级中学教师资格证（数学）或中职学校教师资格证（数学）</w:t>
            </w:r>
          </w:p>
        </w:tc>
        <w:tc>
          <w:tcPr>
            <w:tcW w:w="699" w:type="dxa"/>
            <w:gridSpan w:val="2"/>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3</w:t>
            </w:r>
          </w:p>
        </w:tc>
        <w:tc>
          <w:tcPr>
            <w:tcW w:w="1222"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体育教师</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体育教学、运动训练、体育教育训练学</w:t>
            </w:r>
          </w:p>
        </w:tc>
        <w:tc>
          <w:tcPr>
            <w:tcW w:w="1286"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40</w:t>
            </w:r>
            <w:r w:rsidRPr="00635A93">
              <w:rPr>
                <w:rFonts w:eastAsia="方正仿宋简体" w:hint="eastAsia"/>
                <w:color w:val="000000" w:themeColor="text1"/>
                <w:kern w:val="0"/>
                <w:sz w:val="24"/>
              </w:rPr>
              <w:t>周岁及以下，具备高级中学教师资格证（体育）或中职学校教师资格证（体育）</w:t>
            </w:r>
          </w:p>
        </w:tc>
        <w:tc>
          <w:tcPr>
            <w:tcW w:w="699"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120" w:type="dxa"/>
            <w:gridSpan w:val="2"/>
            <w:vMerge/>
            <w:tcMar>
              <w:top w:w="57" w:type="dxa"/>
              <w:bottom w:w="57" w:type="dxa"/>
            </w:tcMar>
            <w:vAlign w:val="center"/>
          </w:tcPr>
          <w:p w:rsidR="00DD337D" w:rsidRPr="00635A93" w:rsidRDefault="00DD337D">
            <w:pPr>
              <w:spacing w:line="280" w:lineRule="exact"/>
              <w:jc w:val="center"/>
              <w:rPr>
                <w:rFonts w:eastAsia="方正仿宋简体"/>
                <w:bCs/>
                <w:color w:val="000000" w:themeColor="text1"/>
                <w:kern w:val="0"/>
                <w:sz w:val="24"/>
              </w:rPr>
            </w:pP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r>
    </w:tbl>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五</w:t>
      </w:r>
      <w:r w:rsidRPr="00635A93">
        <w:rPr>
          <w:rFonts w:eastAsia="方正小标宋简体"/>
          <w:bCs/>
          <w:color w:val="000000" w:themeColor="text1"/>
          <w:kern w:val="0"/>
          <w:sz w:val="36"/>
          <w:szCs w:val="36"/>
        </w:rPr>
        <w:t>）</w:t>
      </w:r>
    </w:p>
    <w:p w:rsidR="00DD337D" w:rsidRPr="00635A93" w:rsidRDefault="00DD337D">
      <w:pPr>
        <w:pStyle w:val="a0"/>
        <w:spacing w:line="240" w:lineRule="exact"/>
        <w:rPr>
          <w:rFonts w:ascii="Times New Roman" w:eastAsia="方正仿宋简体" w:hAnsi="Times New Roman" w:cs="Times New Roman"/>
          <w:color w:val="000000" w:themeColor="text1"/>
          <w:sz w:val="24"/>
          <w:szCs w:val="24"/>
          <w:lang w:val="en-US"/>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南充市特殊教育学校</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宋体"/>
                <w:color w:val="000000" w:themeColor="text1"/>
                <w:sz w:val="24"/>
              </w:rPr>
              <w:t>www.</w:t>
            </w:r>
            <w:hyperlink r:id="rId11" w:history="1">
              <w:r w:rsidRPr="00635A93">
                <w:rPr>
                  <w:rStyle w:val="ae"/>
                  <w:rFonts w:eastAsia="宋体"/>
                  <w:color w:val="000000" w:themeColor="text1"/>
                  <w:sz w:val="24"/>
                  <w:u w:val="none"/>
                </w:rPr>
                <w:t>ncstsjyxx.cn</w:t>
              </w:r>
            </w:hyperlink>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钟一源</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rsidP="007A7226">
            <w:pPr>
              <w:widowControl/>
              <w:spacing w:line="280" w:lineRule="exact"/>
              <w:ind w:firstLineChars="100" w:firstLine="236"/>
              <w:rPr>
                <w:rFonts w:eastAsia="方正仿宋简体"/>
                <w:color w:val="000000" w:themeColor="text1"/>
                <w:kern w:val="0"/>
                <w:sz w:val="24"/>
              </w:rPr>
            </w:pPr>
            <w:r w:rsidRPr="00635A93">
              <w:rPr>
                <w:rFonts w:eastAsia="方正仿宋简体"/>
                <w:color w:val="000000" w:themeColor="text1"/>
                <w:kern w:val="0"/>
                <w:sz w:val="24"/>
              </w:rPr>
              <w:t>15880609009</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763159572@qq.com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南充市顺庆区佳华路</w:t>
            </w:r>
            <w:r w:rsidRPr="00635A93">
              <w:rPr>
                <w:rFonts w:eastAsia="方正仿宋简体" w:hint="eastAsia"/>
                <w:color w:val="000000" w:themeColor="text1"/>
                <w:kern w:val="0"/>
                <w:sz w:val="24"/>
              </w:rPr>
              <w:t>89</w:t>
            </w:r>
            <w:r w:rsidRPr="00635A93">
              <w:rPr>
                <w:rFonts w:eastAsia="方正仿宋简体" w:hint="eastAsia"/>
                <w:color w:val="000000" w:themeColor="text1"/>
                <w:kern w:val="0"/>
                <w:sz w:val="24"/>
              </w:rPr>
              <w:t>号</w:t>
            </w:r>
          </w:p>
        </w:tc>
      </w:tr>
      <w:tr w:rsidR="00DD337D" w:rsidRPr="00635A93">
        <w:trPr>
          <w:trHeight w:val="1462"/>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南充市特殊教育学校成立于</w:t>
            </w:r>
            <w:r w:rsidRPr="00635A93">
              <w:rPr>
                <w:rFonts w:eastAsia="方正仿宋简体"/>
                <w:color w:val="000000" w:themeColor="text1"/>
                <w:kern w:val="0"/>
                <w:sz w:val="24"/>
              </w:rPr>
              <w:t>1986</w:t>
            </w:r>
            <w:r w:rsidRPr="00635A93">
              <w:rPr>
                <w:rFonts w:eastAsia="方正仿宋简体"/>
                <w:color w:val="000000" w:themeColor="text1"/>
                <w:kern w:val="0"/>
                <w:sz w:val="24"/>
              </w:rPr>
              <w:t>年，是南充市教育和体育局直属、财政全额拨款，为聋、盲、弱智等少年儿童提供康复训练、义务教育、高中教育、职业教育的全日寄宿制特殊教育学校。</w:t>
            </w:r>
            <w:r w:rsidRPr="00635A93">
              <w:rPr>
                <w:rFonts w:eastAsia="方正仿宋简体" w:hint="eastAsia"/>
                <w:color w:val="000000" w:themeColor="text1"/>
                <w:kern w:val="0"/>
                <w:sz w:val="24"/>
              </w:rPr>
              <w:t>学校</w:t>
            </w:r>
            <w:r w:rsidRPr="00635A93">
              <w:rPr>
                <w:rFonts w:eastAsia="方正仿宋简体"/>
                <w:color w:val="000000" w:themeColor="text1"/>
                <w:kern w:val="0"/>
                <w:sz w:val="24"/>
              </w:rPr>
              <w:t>2000</w:t>
            </w:r>
            <w:r w:rsidRPr="00635A93">
              <w:rPr>
                <w:rFonts w:eastAsia="方正仿宋简体"/>
                <w:color w:val="000000" w:themeColor="text1"/>
                <w:kern w:val="0"/>
                <w:sz w:val="24"/>
              </w:rPr>
              <w:t>年被四川省教育厅批准为特殊教育高中学校</w:t>
            </w:r>
            <w:r w:rsidRPr="00635A93">
              <w:rPr>
                <w:rFonts w:eastAsia="方正仿宋简体" w:hint="eastAsia"/>
                <w:color w:val="000000" w:themeColor="text1"/>
                <w:kern w:val="0"/>
                <w:sz w:val="24"/>
              </w:rPr>
              <w:t>，</w:t>
            </w:r>
            <w:r w:rsidRPr="00635A93">
              <w:rPr>
                <w:rFonts w:eastAsia="方正仿宋简体"/>
                <w:color w:val="000000" w:themeColor="text1"/>
                <w:kern w:val="0"/>
                <w:sz w:val="24"/>
              </w:rPr>
              <w:t>2016</w:t>
            </w:r>
            <w:r w:rsidRPr="00635A93">
              <w:rPr>
                <w:rFonts w:eastAsia="方正仿宋简体"/>
                <w:color w:val="000000" w:themeColor="text1"/>
                <w:kern w:val="0"/>
                <w:sz w:val="24"/>
              </w:rPr>
              <w:t>年被四川省教育厅批准举办中等职业学历教育</w:t>
            </w:r>
            <w:r w:rsidRPr="00635A93">
              <w:rPr>
                <w:rFonts w:eastAsia="方正仿宋简体" w:hint="eastAsia"/>
                <w:color w:val="000000" w:themeColor="text1"/>
                <w:kern w:val="0"/>
                <w:sz w:val="24"/>
              </w:rPr>
              <w:t>，</w:t>
            </w:r>
            <w:r w:rsidRPr="00635A93">
              <w:rPr>
                <w:rFonts w:eastAsia="方正仿宋简体"/>
                <w:color w:val="000000" w:themeColor="text1"/>
                <w:kern w:val="0"/>
                <w:sz w:val="24"/>
              </w:rPr>
              <w:t>是西南大学、乐山师范学院、四川文理学院等高校特殊教育的教育教学实践基地。</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教师</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特殊教育</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bCs/>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提供校内两室两厅住宿一套（居住权），享有优先评职晋级</w:t>
            </w:r>
          </w:p>
        </w:tc>
      </w:tr>
    </w:tbl>
    <w:p w:rsidR="00DD337D" w:rsidRPr="00635A93" w:rsidRDefault="00DD337D">
      <w:pPr>
        <w:spacing w:line="300" w:lineRule="exact"/>
        <w:rPr>
          <w:rFonts w:eastAsia="方正仿宋简体"/>
          <w:bCs/>
          <w:color w:val="000000" w:themeColor="text1"/>
          <w:kern w:val="0"/>
          <w:sz w:val="24"/>
        </w:rPr>
      </w:pPr>
    </w:p>
    <w:p w:rsidR="00DD337D" w:rsidRPr="00635A93" w:rsidRDefault="00AF5676">
      <w:pPr>
        <w:widowControl/>
        <w:jc w:val="left"/>
        <w:rPr>
          <w:rFonts w:eastAsia="方正仿宋简体"/>
          <w:color w:val="000000" w:themeColor="text1"/>
          <w:kern w:val="0"/>
          <w:sz w:val="24"/>
        </w:rPr>
      </w:pPr>
      <w:r w:rsidRPr="00635A93">
        <w:rPr>
          <w:rFonts w:eastAsia="方正仿宋简体"/>
          <w:color w:val="000000" w:themeColor="text1"/>
          <w:kern w:val="0"/>
          <w:sz w:val="24"/>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六</w:t>
      </w:r>
      <w:r w:rsidRPr="00635A93">
        <w:rPr>
          <w:rFonts w:eastAsia="方正小标宋简体"/>
          <w:bCs/>
          <w:color w:val="000000" w:themeColor="text1"/>
          <w:kern w:val="0"/>
          <w:sz w:val="36"/>
          <w:szCs w:val="36"/>
        </w:rPr>
        <w:t>）</w:t>
      </w:r>
    </w:p>
    <w:p w:rsidR="00DD337D" w:rsidRPr="00635A93" w:rsidRDefault="00DD337D">
      <w:pPr>
        <w:pStyle w:val="a0"/>
        <w:spacing w:line="240" w:lineRule="exact"/>
        <w:rPr>
          <w:rFonts w:ascii="Times New Roman" w:eastAsia="方正仿宋简体" w:hAnsi="Times New Roman" w:cs="Times New Roman"/>
          <w:color w:val="000000" w:themeColor="text1"/>
          <w:sz w:val="24"/>
          <w:szCs w:val="24"/>
          <w:lang w:val="en-US"/>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南充市教育科学研究所</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朱  霞</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18990775730</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292892152@qq.com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南充市顺庆区卓越路</w:t>
            </w:r>
            <w:r w:rsidRPr="00635A93">
              <w:rPr>
                <w:rFonts w:eastAsia="方正仿宋简体" w:hint="eastAsia"/>
                <w:color w:val="000000" w:themeColor="text1"/>
                <w:kern w:val="0"/>
                <w:sz w:val="24"/>
              </w:rPr>
              <w:t>1</w:t>
            </w:r>
            <w:r w:rsidRPr="00635A93">
              <w:rPr>
                <w:rFonts w:eastAsia="方正仿宋简体" w:hint="eastAsia"/>
                <w:color w:val="000000" w:themeColor="text1"/>
                <w:kern w:val="0"/>
                <w:sz w:val="24"/>
              </w:rPr>
              <w:t>号</w:t>
            </w:r>
          </w:p>
        </w:tc>
      </w:tr>
      <w:tr w:rsidR="00DD337D" w:rsidRPr="00635A93">
        <w:trPr>
          <w:trHeight w:val="116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教育科学研究所是从事教育教学、科学研究和教学业务指导、管理的事业单位，是地方教育行政部门设置的承担中小学、幼儿园教学研究和学科教学业务管理的事业机构，是教育行政部门领导学校教育教学的参谋和助手。</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教育质量监测</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教育学</w:t>
            </w:r>
            <w:r w:rsidRPr="00635A93">
              <w:rPr>
                <w:rFonts w:eastAsia="方正仿宋简体" w:hint="eastAsia"/>
                <w:color w:val="000000" w:themeColor="text1"/>
                <w:kern w:val="0"/>
                <w:sz w:val="24"/>
              </w:rPr>
              <w:t>类</w:t>
            </w:r>
            <w:r w:rsidRPr="00635A93">
              <w:rPr>
                <w:rFonts w:eastAsia="方正仿宋简体"/>
                <w:color w:val="000000" w:themeColor="text1"/>
                <w:kern w:val="0"/>
                <w:sz w:val="24"/>
              </w:rPr>
              <w:t>、心理学</w:t>
            </w:r>
            <w:r w:rsidRPr="00635A93">
              <w:rPr>
                <w:rFonts w:eastAsia="方正仿宋简体" w:hint="eastAsia"/>
                <w:color w:val="000000" w:themeColor="text1"/>
                <w:kern w:val="0"/>
                <w:sz w:val="24"/>
              </w:rPr>
              <w:t>类</w:t>
            </w:r>
            <w:r w:rsidRPr="00635A93">
              <w:rPr>
                <w:rFonts w:eastAsia="方正仿宋简体"/>
                <w:color w:val="000000" w:themeColor="text1"/>
                <w:kern w:val="0"/>
                <w:sz w:val="24"/>
              </w:rPr>
              <w:t>、数学</w:t>
            </w:r>
            <w:r w:rsidRPr="00635A93">
              <w:rPr>
                <w:rFonts w:eastAsia="方正仿宋简体" w:hint="eastAsia"/>
                <w:color w:val="000000" w:themeColor="text1"/>
                <w:kern w:val="0"/>
                <w:sz w:val="24"/>
              </w:rPr>
              <w:t>类</w:t>
            </w:r>
            <w:r w:rsidRPr="00635A93">
              <w:rPr>
                <w:rFonts w:eastAsia="方正仿宋简体"/>
                <w:color w:val="000000" w:themeColor="text1"/>
                <w:kern w:val="0"/>
                <w:sz w:val="24"/>
              </w:rPr>
              <w:t>、统计学</w:t>
            </w:r>
            <w:r w:rsidRPr="00635A93">
              <w:rPr>
                <w:rFonts w:eastAsia="方正仿宋简体" w:hint="eastAsia"/>
                <w:color w:val="000000" w:themeColor="text1"/>
                <w:kern w:val="0"/>
                <w:sz w:val="24"/>
              </w:rPr>
              <w:t>类</w:t>
            </w:r>
            <w:r w:rsidRPr="00635A93">
              <w:rPr>
                <w:rFonts w:eastAsia="方正仿宋简体"/>
                <w:color w:val="000000" w:themeColor="text1"/>
                <w:kern w:val="0"/>
                <w:sz w:val="24"/>
              </w:rPr>
              <w:t>、计算机科学与技术</w:t>
            </w:r>
            <w:r w:rsidRPr="00635A93">
              <w:rPr>
                <w:rFonts w:eastAsia="方正仿宋简体" w:hint="eastAsia"/>
                <w:color w:val="000000" w:themeColor="text1"/>
                <w:kern w:val="0"/>
                <w:sz w:val="24"/>
              </w:rPr>
              <w:t>类</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bCs/>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DC0B3D">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周岁及以下；本科阶段为教育类专业</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color w:val="000000" w:themeColor="text1"/>
                <w:sz w:val="24"/>
              </w:rPr>
            </w:pPr>
            <w:r w:rsidRPr="00635A93">
              <w:rPr>
                <w:rFonts w:eastAsia="方正仿宋简体"/>
                <w:color w:val="000000" w:themeColor="text1"/>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spacing w:line="300" w:lineRule="exact"/>
        <w:rPr>
          <w:rFonts w:eastAsia="方正仿宋简体"/>
          <w:bCs/>
          <w:color w:val="000000" w:themeColor="text1"/>
          <w:kern w:val="0"/>
          <w:sz w:val="24"/>
        </w:rPr>
      </w:pPr>
    </w:p>
    <w:p w:rsidR="00DD337D" w:rsidRPr="00635A93" w:rsidRDefault="00AF5676">
      <w:pPr>
        <w:widowControl/>
        <w:jc w:val="left"/>
        <w:rPr>
          <w:rFonts w:eastAsia="方正仿宋简体"/>
          <w:color w:val="000000" w:themeColor="text1"/>
          <w:kern w:val="0"/>
          <w:sz w:val="24"/>
        </w:rPr>
      </w:pPr>
      <w:r w:rsidRPr="00635A93">
        <w:rPr>
          <w:rFonts w:eastAsia="方正仿宋简体"/>
          <w:color w:val="000000" w:themeColor="text1"/>
          <w:kern w:val="0"/>
          <w:sz w:val="24"/>
        </w:rPr>
        <w:br w:type="page"/>
      </w:r>
    </w:p>
    <w:p w:rsidR="00DD337D" w:rsidRPr="00635A93" w:rsidRDefault="00AF5676">
      <w:pPr>
        <w:spacing w:line="600" w:lineRule="exact"/>
        <w:jc w:val="center"/>
        <w:rPr>
          <w:rFonts w:ascii="方正小标宋简体" w:eastAsia="方正小标宋简体" w:hAnsi="方正小标宋简体"/>
          <w:color w:val="000000" w:themeColor="text1"/>
          <w:sz w:val="44"/>
          <w:szCs w:val="44"/>
        </w:rPr>
      </w:pPr>
      <w:r w:rsidRPr="00635A93">
        <w:rPr>
          <w:rFonts w:ascii="方正小标宋简体" w:eastAsia="方正小标宋简体" w:hAnsi="方正小标宋简体" w:hint="eastAsia"/>
          <w:color w:val="000000" w:themeColor="text1"/>
          <w:sz w:val="44"/>
          <w:szCs w:val="44"/>
        </w:rPr>
        <w:lastRenderedPageBreak/>
        <w:t>“嘉陵江英才工程”2023年度引才需求信息表（七）</w:t>
      </w:r>
    </w:p>
    <w:p w:rsidR="00DD337D" w:rsidRPr="00635A93" w:rsidRDefault="00DD337D">
      <w:pPr>
        <w:widowControl/>
        <w:spacing w:line="240" w:lineRule="exact"/>
        <w:jc w:val="left"/>
        <w:rPr>
          <w:rFonts w:eastAsia="方正仿宋简体"/>
          <w:bCs/>
          <w:color w:val="000000" w:themeColor="text1"/>
          <w:kern w:val="0"/>
          <w:sz w:val="24"/>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s="黑体"/>
                <w:color w:val="000000" w:themeColor="text1"/>
                <w:kern w:val="0"/>
                <w:sz w:val="24"/>
              </w:rPr>
            </w:pPr>
            <w:r w:rsidRPr="00635A93">
              <w:rPr>
                <w:rFonts w:ascii="方正仿宋简体" w:eastAsia="方正仿宋简体" w:cs="黑体" w:hint="eastAsia"/>
                <w:color w:val="000000" w:themeColor="text1"/>
                <w:kern w:val="0"/>
                <w:sz w:val="24"/>
              </w:rPr>
              <w:t>南充市中心医院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仿宋" w:cs="黑体"/>
                <w:color w:val="000000" w:themeColor="text1"/>
                <w:kern w:val="0"/>
                <w:sz w:val="24"/>
              </w:rPr>
            </w:pPr>
            <w:r w:rsidRPr="00635A93">
              <w:rPr>
                <w:rFonts w:eastAsia="仿宋" w:cs="黑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857AF">
            <w:pPr>
              <w:widowControl/>
              <w:spacing w:line="280" w:lineRule="exact"/>
              <w:jc w:val="center"/>
              <w:rPr>
                <w:rFonts w:eastAsia="方正仿宋简体" w:cs="黑体"/>
                <w:color w:val="000000" w:themeColor="text1"/>
                <w:kern w:val="0"/>
                <w:sz w:val="24"/>
              </w:rPr>
            </w:pPr>
            <w:hyperlink r:id="rId12" w:history="1">
              <w:r w:rsidR="00AF5676" w:rsidRPr="00635A93">
                <w:rPr>
                  <w:rFonts w:eastAsia="方正仿宋简体" w:cs="黑体" w:hint="eastAsia"/>
                  <w:color w:val="000000" w:themeColor="text1"/>
                  <w:kern w:val="0"/>
                  <w:sz w:val="24"/>
                </w:rPr>
                <w:t>http://www.nc120.cn</w:t>
              </w:r>
            </w:hyperlink>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s="黑体"/>
                <w:color w:val="000000" w:themeColor="text1"/>
                <w:kern w:val="0"/>
                <w:sz w:val="24"/>
              </w:rPr>
            </w:pPr>
            <w:r w:rsidRPr="00635A93">
              <w:rPr>
                <w:rFonts w:ascii="方正仿宋简体" w:eastAsia="方正仿宋简体" w:cs="黑体" w:hint="eastAsia"/>
                <w:color w:val="000000" w:themeColor="text1"/>
                <w:kern w:val="0"/>
                <w:sz w:val="24"/>
              </w:rPr>
              <w:t>周  娟</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仿宋" w:cs="黑体"/>
                <w:color w:val="000000" w:themeColor="text1"/>
                <w:kern w:val="0"/>
                <w:sz w:val="24"/>
              </w:rPr>
            </w:pPr>
            <w:r w:rsidRPr="00635A93">
              <w:rPr>
                <w:rFonts w:eastAsia="仿宋" w:cs="黑体" w:hint="eastAsia"/>
                <w:color w:val="000000" w:themeColor="text1"/>
                <w:kern w:val="0"/>
                <w:sz w:val="24"/>
              </w:rPr>
              <w:t>0817-2222009</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ncszxyyrlzyb@sina.com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仿宋" w:cs="黑体"/>
                <w:color w:val="000000" w:themeColor="text1"/>
                <w:kern w:val="0"/>
                <w:sz w:val="24"/>
              </w:rPr>
            </w:pPr>
            <w:r w:rsidRPr="00635A93">
              <w:rPr>
                <w:rFonts w:eastAsia="仿宋" w:cs="黑体" w:hint="eastAsia"/>
                <w:color w:val="000000" w:themeColor="text1"/>
                <w:kern w:val="0"/>
                <w:sz w:val="24"/>
              </w:rPr>
              <w:t>南充市顺庆区人民南路</w:t>
            </w:r>
            <w:r w:rsidRPr="00635A93">
              <w:rPr>
                <w:rFonts w:eastAsia="仿宋" w:cs="黑体" w:hint="eastAsia"/>
                <w:color w:val="000000" w:themeColor="text1"/>
                <w:kern w:val="0"/>
                <w:sz w:val="24"/>
              </w:rPr>
              <w:t>97</w:t>
            </w:r>
            <w:r w:rsidRPr="00635A93">
              <w:rPr>
                <w:rFonts w:eastAsia="仿宋" w:cs="黑体" w:hint="eastAsia"/>
                <w:color w:val="000000" w:themeColor="text1"/>
                <w:kern w:val="0"/>
                <w:sz w:val="24"/>
              </w:rPr>
              <w:t>号</w:t>
            </w:r>
          </w:p>
        </w:tc>
      </w:tr>
      <w:tr w:rsidR="00DD337D" w:rsidRPr="00635A93">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南充市中心医院由原国家副主席张澜先生于</w:t>
            </w:r>
            <w:r w:rsidRPr="00635A93">
              <w:rPr>
                <w:rFonts w:eastAsia="方正仿宋简体" w:hint="eastAsia"/>
                <w:color w:val="000000" w:themeColor="text1"/>
                <w:kern w:val="0"/>
                <w:sz w:val="24"/>
              </w:rPr>
              <w:t>1937</w:t>
            </w:r>
            <w:r w:rsidRPr="00635A93">
              <w:rPr>
                <w:rFonts w:eastAsia="方正仿宋简体" w:hint="eastAsia"/>
                <w:color w:val="000000" w:themeColor="text1"/>
                <w:kern w:val="0"/>
                <w:sz w:val="24"/>
              </w:rPr>
              <w:t>年创建，现为集医疗急救、科研教学、康复保健为一体的国家三级甲等综合医院，国家心血管疾病临床医学研究中心南充地区合作中心</w:t>
            </w:r>
            <w:r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是川北医学院附属医院和第二临床医学院、西南医科大学等高校的教学医院，是国家卫健委临床药师培训基地、全国脑卒中筛查基地、国际爱婴医院、中国航天员救治医院、全国健康管理示范基地，医疗服务辐射南充、广安、遂宁、巴中、达州、广元等周边地区</w:t>
            </w:r>
            <w:r w:rsidRPr="00635A93">
              <w:rPr>
                <w:rFonts w:eastAsia="方正仿宋简体" w:hint="eastAsia"/>
                <w:color w:val="000000" w:themeColor="text1"/>
                <w:kern w:val="0"/>
                <w:sz w:val="24"/>
              </w:rPr>
              <w:t>3000</w:t>
            </w:r>
            <w:r w:rsidRPr="00635A93">
              <w:rPr>
                <w:rFonts w:eastAsia="方正仿宋简体" w:hint="eastAsia"/>
                <w:color w:val="000000" w:themeColor="text1"/>
                <w:kern w:val="0"/>
                <w:sz w:val="24"/>
              </w:rPr>
              <w:t>多万人口。现有在职职工</w:t>
            </w:r>
            <w:r w:rsidRPr="00635A93">
              <w:rPr>
                <w:rFonts w:eastAsia="方正仿宋简体" w:hint="eastAsia"/>
                <w:color w:val="000000" w:themeColor="text1"/>
                <w:kern w:val="0"/>
                <w:sz w:val="24"/>
              </w:rPr>
              <w:t>3560</w:t>
            </w:r>
            <w:r w:rsidRPr="00635A93">
              <w:rPr>
                <w:rFonts w:eastAsia="方正仿宋简体" w:hint="eastAsia"/>
                <w:color w:val="000000" w:themeColor="text1"/>
                <w:kern w:val="0"/>
                <w:sz w:val="24"/>
              </w:rPr>
              <w:t>人（含嘉陵分院），其中高级职称专家</w:t>
            </w:r>
            <w:r w:rsidRPr="00635A93">
              <w:rPr>
                <w:rFonts w:eastAsia="方正仿宋简体" w:hint="eastAsia"/>
                <w:color w:val="000000" w:themeColor="text1"/>
                <w:kern w:val="0"/>
                <w:sz w:val="24"/>
              </w:rPr>
              <w:t>550</w:t>
            </w:r>
            <w:r w:rsidRPr="00635A93">
              <w:rPr>
                <w:rFonts w:eastAsia="方正仿宋简体" w:hint="eastAsia"/>
                <w:color w:val="000000" w:themeColor="text1"/>
                <w:kern w:val="0"/>
                <w:sz w:val="24"/>
              </w:rPr>
              <w:t>人，博士（后）</w:t>
            </w:r>
            <w:r w:rsidRPr="00635A93">
              <w:rPr>
                <w:rFonts w:eastAsia="方正仿宋简体" w:hint="eastAsia"/>
                <w:color w:val="000000" w:themeColor="text1"/>
                <w:kern w:val="0"/>
                <w:sz w:val="24"/>
              </w:rPr>
              <w:t>140</w:t>
            </w:r>
            <w:r w:rsidRPr="00635A93">
              <w:rPr>
                <w:rFonts w:eastAsia="方正仿宋简体" w:hint="eastAsia"/>
                <w:color w:val="000000" w:themeColor="text1"/>
                <w:kern w:val="0"/>
                <w:sz w:val="24"/>
              </w:rPr>
              <w:t>人、硕士</w:t>
            </w:r>
            <w:r w:rsidRPr="00635A93">
              <w:rPr>
                <w:rFonts w:eastAsia="方正仿宋简体" w:hint="eastAsia"/>
                <w:color w:val="000000" w:themeColor="text1"/>
                <w:kern w:val="0"/>
                <w:sz w:val="24"/>
              </w:rPr>
              <w:t>743</w:t>
            </w:r>
            <w:r w:rsidRPr="00635A93">
              <w:rPr>
                <w:rFonts w:eastAsia="方正仿宋简体" w:hint="eastAsia"/>
                <w:color w:val="000000" w:themeColor="text1"/>
                <w:kern w:val="0"/>
                <w:sz w:val="24"/>
              </w:rPr>
              <w:t>人、硕士研究生导师</w:t>
            </w:r>
            <w:r w:rsidRPr="00635A93">
              <w:rPr>
                <w:rFonts w:eastAsia="方正仿宋简体" w:hint="eastAsia"/>
                <w:color w:val="000000" w:themeColor="text1"/>
                <w:kern w:val="0"/>
                <w:sz w:val="24"/>
              </w:rPr>
              <w:t>85</w:t>
            </w:r>
            <w:r w:rsidRPr="00635A93">
              <w:rPr>
                <w:rFonts w:eastAsia="方正仿宋简体" w:hint="eastAsia"/>
                <w:color w:val="000000" w:themeColor="text1"/>
                <w:kern w:val="0"/>
                <w:sz w:val="24"/>
              </w:rPr>
              <w:t>人。现有</w:t>
            </w:r>
            <w:r w:rsidRPr="00635A93">
              <w:rPr>
                <w:rFonts w:eastAsia="方正仿宋简体" w:hint="eastAsia"/>
                <w:color w:val="000000" w:themeColor="text1"/>
                <w:kern w:val="0"/>
                <w:sz w:val="24"/>
              </w:rPr>
              <w:t>1</w:t>
            </w:r>
            <w:r w:rsidRPr="00635A93">
              <w:rPr>
                <w:rFonts w:eastAsia="方正仿宋简体" w:hint="eastAsia"/>
                <w:color w:val="000000" w:themeColor="text1"/>
                <w:kern w:val="0"/>
                <w:sz w:val="24"/>
              </w:rPr>
              <w:t>个本部、</w:t>
            </w:r>
            <w:r w:rsidRPr="00635A93">
              <w:rPr>
                <w:rFonts w:eastAsia="方正仿宋简体" w:hint="eastAsia"/>
                <w:color w:val="000000" w:themeColor="text1"/>
                <w:kern w:val="0"/>
                <w:sz w:val="24"/>
              </w:rPr>
              <w:t>2</w:t>
            </w:r>
            <w:r w:rsidRPr="00635A93">
              <w:rPr>
                <w:rFonts w:eastAsia="方正仿宋简体" w:hint="eastAsia"/>
                <w:color w:val="000000" w:themeColor="text1"/>
                <w:kern w:val="0"/>
                <w:sz w:val="24"/>
              </w:rPr>
              <w:t>个院区（小龙院区和江东院区）、</w:t>
            </w:r>
            <w:r w:rsidRPr="00635A93">
              <w:rPr>
                <w:rFonts w:eastAsia="方正仿宋简体" w:hint="eastAsia"/>
                <w:color w:val="000000" w:themeColor="text1"/>
                <w:kern w:val="0"/>
                <w:sz w:val="24"/>
              </w:rPr>
              <w:t>1</w:t>
            </w:r>
            <w:r w:rsidRPr="00635A93">
              <w:rPr>
                <w:rFonts w:eastAsia="方正仿宋简体" w:hint="eastAsia"/>
                <w:color w:val="000000" w:themeColor="text1"/>
                <w:kern w:val="0"/>
                <w:sz w:val="24"/>
              </w:rPr>
              <w:t>个分院（嘉陵分院）、</w:t>
            </w:r>
            <w:r w:rsidRPr="00635A93">
              <w:rPr>
                <w:rFonts w:eastAsia="方正仿宋简体" w:hint="eastAsia"/>
                <w:color w:val="000000" w:themeColor="text1"/>
                <w:kern w:val="0"/>
                <w:sz w:val="24"/>
              </w:rPr>
              <w:t>1</w:t>
            </w:r>
            <w:r w:rsidRPr="00635A93">
              <w:rPr>
                <w:rFonts w:eastAsia="方正仿宋简体" w:hint="eastAsia"/>
                <w:color w:val="000000" w:themeColor="text1"/>
                <w:kern w:val="0"/>
                <w:sz w:val="24"/>
              </w:rPr>
              <w:t>个社区卫生服务中心（新建社区），编制床位</w:t>
            </w:r>
            <w:r w:rsidRPr="00635A93">
              <w:rPr>
                <w:rFonts w:eastAsia="方正仿宋简体" w:hint="eastAsia"/>
                <w:color w:val="000000" w:themeColor="text1"/>
                <w:kern w:val="0"/>
                <w:sz w:val="24"/>
              </w:rPr>
              <w:t>2800</w:t>
            </w:r>
            <w:r w:rsidRPr="00635A93">
              <w:rPr>
                <w:rFonts w:eastAsia="方正仿宋简体" w:hint="eastAsia"/>
                <w:color w:val="000000" w:themeColor="text1"/>
                <w:kern w:val="0"/>
                <w:sz w:val="24"/>
              </w:rPr>
              <w:t>张，开放床位</w:t>
            </w:r>
            <w:r w:rsidRPr="00635A93">
              <w:rPr>
                <w:rFonts w:eastAsia="方正仿宋简体" w:hint="eastAsia"/>
                <w:color w:val="000000" w:themeColor="text1"/>
                <w:kern w:val="0"/>
                <w:sz w:val="24"/>
              </w:rPr>
              <w:t>2300</w:t>
            </w:r>
            <w:r w:rsidRPr="00635A93">
              <w:rPr>
                <w:rFonts w:eastAsia="方正仿宋简体" w:hint="eastAsia"/>
                <w:color w:val="000000" w:themeColor="text1"/>
                <w:kern w:val="0"/>
                <w:sz w:val="24"/>
              </w:rPr>
              <w:t>张，万元以上设备</w:t>
            </w:r>
            <w:r w:rsidRPr="00635A93">
              <w:rPr>
                <w:rFonts w:eastAsia="方正仿宋简体" w:hint="eastAsia"/>
                <w:color w:val="000000" w:themeColor="text1"/>
                <w:kern w:val="0"/>
                <w:sz w:val="24"/>
              </w:rPr>
              <w:t>5000</w:t>
            </w:r>
            <w:r w:rsidRPr="00635A93">
              <w:rPr>
                <w:rFonts w:eastAsia="方正仿宋简体" w:hint="eastAsia"/>
                <w:color w:val="000000" w:themeColor="text1"/>
                <w:kern w:val="0"/>
                <w:sz w:val="24"/>
              </w:rPr>
              <w:t>多台（套），总值</w:t>
            </w:r>
            <w:r w:rsidRPr="00635A93">
              <w:rPr>
                <w:rFonts w:eastAsia="方正仿宋简体" w:hint="eastAsia"/>
                <w:color w:val="000000" w:themeColor="text1"/>
                <w:kern w:val="0"/>
                <w:sz w:val="24"/>
              </w:rPr>
              <w:t>10</w:t>
            </w:r>
            <w:r w:rsidRPr="00635A93">
              <w:rPr>
                <w:rFonts w:eastAsia="方正仿宋简体" w:hint="eastAsia"/>
                <w:color w:val="000000" w:themeColor="text1"/>
                <w:kern w:val="0"/>
                <w:sz w:val="24"/>
              </w:rPr>
              <w:t>亿多元。设置临床医技科室</w:t>
            </w:r>
            <w:r w:rsidRPr="00635A93">
              <w:rPr>
                <w:rFonts w:eastAsia="方正仿宋简体" w:hint="eastAsia"/>
                <w:color w:val="000000" w:themeColor="text1"/>
                <w:kern w:val="0"/>
                <w:sz w:val="24"/>
              </w:rPr>
              <w:t>94</w:t>
            </w:r>
            <w:r w:rsidRPr="00635A93">
              <w:rPr>
                <w:rFonts w:eastAsia="方正仿宋简体" w:hint="eastAsia"/>
                <w:color w:val="000000" w:themeColor="text1"/>
                <w:kern w:val="0"/>
                <w:sz w:val="24"/>
              </w:rPr>
              <w:t>个，行政职能科室</w:t>
            </w:r>
            <w:r w:rsidRPr="00635A93">
              <w:rPr>
                <w:rFonts w:eastAsia="方正仿宋简体" w:hint="eastAsia"/>
                <w:color w:val="000000" w:themeColor="text1"/>
                <w:kern w:val="0"/>
                <w:sz w:val="24"/>
              </w:rPr>
              <w:t>37</w:t>
            </w:r>
            <w:r w:rsidRPr="00635A93">
              <w:rPr>
                <w:rFonts w:eastAsia="方正仿宋简体" w:hint="eastAsia"/>
                <w:color w:val="000000" w:themeColor="text1"/>
                <w:kern w:val="0"/>
                <w:sz w:val="24"/>
              </w:rPr>
              <w:t>个。</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rsidTr="005E163D">
        <w:trPr>
          <w:trHeight w:val="185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黑体" w:cs="黑体"/>
                <w:bCs/>
                <w:color w:val="000000" w:themeColor="text1"/>
                <w:kern w:val="0"/>
                <w:sz w:val="24"/>
              </w:rPr>
            </w:pPr>
            <w:r w:rsidRPr="00635A93">
              <w:rPr>
                <w:rFonts w:eastAsia="方正仿宋简体" w:cs="黑体" w:hint="eastAsia"/>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临床医师、护理岗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医学类、护理类</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博士研究生且取得相应学位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DC0B3D">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45</w:t>
            </w:r>
            <w:r w:rsidRPr="00635A93">
              <w:rPr>
                <w:rFonts w:eastAsia="方正仿宋简体"/>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5</w:t>
            </w:r>
          </w:p>
        </w:tc>
        <w:tc>
          <w:tcPr>
            <w:tcW w:w="1120" w:type="dxa"/>
            <w:gridSpan w:val="2"/>
            <w:vMerge w:val="restart"/>
            <w:tcBorders>
              <w:top w:val="nil"/>
              <w:left w:val="nil"/>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经考察合格后，提供安家费、科研启动金及协助解决配偶工作和子女入学等</w:t>
            </w:r>
          </w:p>
        </w:tc>
      </w:tr>
      <w:tr w:rsidR="00DD337D" w:rsidRPr="00635A93">
        <w:trPr>
          <w:trHeight w:val="2005"/>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1</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内科学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rsidP="00B7242B">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周岁及以下；须持有规培结业合格证</w:t>
            </w:r>
            <w:r w:rsidR="005E163D" w:rsidRPr="00635A93">
              <w:rPr>
                <w:rFonts w:eastAsia="方正仿宋简体" w:hint="eastAsia"/>
                <w:color w:val="000000" w:themeColor="text1"/>
                <w:kern w:val="0"/>
                <w:sz w:val="24"/>
              </w:rPr>
              <w:t>；须具有</w:t>
            </w:r>
            <w:r w:rsidR="00B7242B" w:rsidRPr="00635A93">
              <w:rPr>
                <w:rFonts w:eastAsia="方正仿宋简体" w:hint="eastAsia"/>
                <w:color w:val="000000" w:themeColor="text1"/>
                <w:kern w:val="0"/>
                <w:sz w:val="24"/>
              </w:rPr>
              <w:t>1</w:t>
            </w:r>
            <w:r w:rsidR="005E163D" w:rsidRPr="00635A93">
              <w:rPr>
                <w:rFonts w:eastAsia="方正仿宋简体" w:hint="eastAsia"/>
                <w:color w:val="000000" w:themeColor="text1"/>
                <w:kern w:val="0"/>
                <w:sz w:val="24"/>
              </w:rPr>
              <w:t>年及以上三级甲等综合医院相关工作经历</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lastRenderedPageBreak/>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2</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外科学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val="restart"/>
            <w:tcBorders>
              <w:top w:val="single" w:sz="4" w:space="0" w:color="auto"/>
              <w:left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vMerge w:val="restart"/>
            <w:tcBorders>
              <w:top w:val="single" w:sz="4" w:space="0" w:color="auto"/>
              <w:left w:val="single" w:sz="4" w:space="0" w:color="auto"/>
              <w:right w:val="single" w:sz="4" w:space="0" w:color="auto"/>
            </w:tcBorders>
            <w:tcMar>
              <w:top w:w="57" w:type="dxa"/>
              <w:bottom w:w="57" w:type="dxa"/>
            </w:tcMar>
            <w:vAlign w:val="center"/>
          </w:tcPr>
          <w:p w:rsidR="00DD337D" w:rsidRPr="00635A93" w:rsidRDefault="00AF5676" w:rsidP="00B7242B">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周岁及以下；须持有规培结业合格证</w:t>
            </w:r>
            <w:r w:rsidR="005E163D" w:rsidRPr="00635A93">
              <w:rPr>
                <w:rFonts w:eastAsia="方正仿宋简体" w:hint="eastAsia"/>
                <w:color w:val="000000" w:themeColor="text1"/>
                <w:kern w:val="0"/>
                <w:sz w:val="24"/>
              </w:rPr>
              <w:t>；须具有</w:t>
            </w:r>
            <w:r w:rsidR="00B7242B" w:rsidRPr="00635A93">
              <w:rPr>
                <w:rFonts w:eastAsia="方正仿宋简体" w:hint="eastAsia"/>
                <w:color w:val="000000" w:themeColor="text1"/>
                <w:kern w:val="0"/>
                <w:sz w:val="24"/>
              </w:rPr>
              <w:t>1</w:t>
            </w:r>
            <w:r w:rsidR="005E163D" w:rsidRPr="00635A93">
              <w:rPr>
                <w:rFonts w:eastAsia="方正仿宋简体" w:hint="eastAsia"/>
                <w:color w:val="000000" w:themeColor="text1"/>
                <w:kern w:val="0"/>
                <w:sz w:val="24"/>
              </w:rPr>
              <w:t>年及以上三级甲等综合医院相关工作经历</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120" w:type="dxa"/>
            <w:gridSpan w:val="2"/>
            <w:vMerge w:val="restart"/>
            <w:tcBorders>
              <w:top w:val="single" w:sz="4" w:space="0" w:color="auto"/>
              <w:left w:val="single" w:sz="4" w:space="0" w:color="auto"/>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3</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口腔医学、口腔临床医学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4</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影像医学与核医学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6</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5</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中医内科学、中医外科学、中医骨伤科学、中医妇科学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7</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6</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急诊医学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s="黑体"/>
                <w:color w:val="000000" w:themeColor="text1"/>
                <w:kern w:val="0"/>
                <w:sz w:val="24"/>
              </w:rPr>
            </w:pPr>
            <w:r w:rsidRPr="00635A93">
              <w:rPr>
                <w:rFonts w:eastAsia="方正仿宋简体" w:cs="黑体" w:hint="eastAsia"/>
                <w:color w:val="000000" w:themeColor="text1"/>
                <w:kern w:val="0"/>
                <w:sz w:val="24"/>
              </w:rPr>
              <w:t>8</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临床</w:t>
            </w:r>
            <w:r w:rsidRPr="00635A93">
              <w:rPr>
                <w:rFonts w:eastAsia="方正仿宋简体"/>
                <w:color w:val="000000" w:themeColor="text1"/>
                <w:kern w:val="0"/>
                <w:sz w:val="24"/>
              </w:rPr>
              <w:t>7</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儿科学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1899" w:type="dxa"/>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widowControl/>
        <w:jc w:val="left"/>
        <w:rPr>
          <w:rFonts w:eastAsia="方正仿宋简体"/>
          <w:color w:val="000000" w:themeColor="text1"/>
          <w:kern w:val="0"/>
          <w:sz w:val="24"/>
          <w:szCs w:val="32"/>
          <w:lang w:bidi="zh-CN"/>
        </w:rPr>
      </w:pPr>
      <w:r w:rsidRPr="00635A93">
        <w:rPr>
          <w:rFonts w:eastAsia="方正仿宋简体"/>
          <w:bCs/>
          <w:color w:val="000000" w:themeColor="text1"/>
          <w:kern w:val="0"/>
          <w:sz w:val="24"/>
        </w:rPr>
        <w:br w:type="page"/>
      </w:r>
    </w:p>
    <w:p w:rsidR="00DD337D" w:rsidRPr="00635A93" w:rsidRDefault="00AF5676">
      <w:pPr>
        <w:pStyle w:val="a0"/>
        <w:spacing w:line="400" w:lineRule="exact"/>
        <w:jc w:val="center"/>
        <w:rPr>
          <w:rFonts w:ascii="Times New Roman" w:eastAsia="方正小标宋简体" w:hAnsi="Times New Roman" w:cs="Times New Roman"/>
          <w:bCs w:val="0"/>
          <w:color w:val="000000" w:themeColor="text1"/>
          <w:kern w:val="0"/>
          <w:sz w:val="36"/>
          <w:szCs w:val="36"/>
          <w:lang w:val="en-US"/>
        </w:rPr>
      </w:pPr>
      <w:r w:rsidRPr="00635A93">
        <w:rPr>
          <w:rFonts w:ascii="方正小标宋简体" w:eastAsia="方正小标宋简体" w:hAnsi="Times New Roman" w:cs="Times New Roman" w:hint="eastAsia"/>
          <w:bCs w:val="0"/>
          <w:color w:val="000000" w:themeColor="text1"/>
          <w:kern w:val="0"/>
          <w:sz w:val="36"/>
          <w:szCs w:val="36"/>
          <w:lang w:val="en-US"/>
        </w:rPr>
        <w:lastRenderedPageBreak/>
        <w:t>“嘉陵江英才工程”2023年度引才需求信息表</w:t>
      </w:r>
      <w:r w:rsidRPr="00635A93">
        <w:rPr>
          <w:rFonts w:ascii="Times New Roman" w:eastAsia="方正小标宋简体" w:hAnsi="Times New Roman" w:cs="Times New Roman"/>
          <w:bCs w:val="0"/>
          <w:color w:val="000000" w:themeColor="text1"/>
          <w:kern w:val="0"/>
          <w:sz w:val="36"/>
          <w:szCs w:val="36"/>
          <w:lang w:val="en-US"/>
        </w:rPr>
        <w:t>（</w:t>
      </w:r>
      <w:r w:rsidRPr="00635A93">
        <w:rPr>
          <w:rFonts w:ascii="Times New Roman" w:eastAsia="方正小标宋简体" w:hAnsi="Times New Roman" w:cs="Times New Roman" w:hint="eastAsia"/>
          <w:bCs w:val="0"/>
          <w:color w:val="000000" w:themeColor="text1"/>
          <w:kern w:val="0"/>
          <w:sz w:val="36"/>
          <w:szCs w:val="36"/>
          <w:lang w:val="en-US"/>
        </w:rPr>
        <w:t>八</w:t>
      </w:r>
      <w:r w:rsidRPr="00635A93">
        <w:rPr>
          <w:rFonts w:ascii="Times New Roman" w:eastAsia="方正小标宋简体" w:hAnsi="Times New Roman" w:cs="Times New Roman"/>
          <w:bCs w:val="0"/>
          <w:color w:val="000000" w:themeColor="text1"/>
          <w:kern w:val="0"/>
          <w:sz w:val="36"/>
          <w:szCs w:val="36"/>
          <w:lang w:val="en-US"/>
        </w:rPr>
        <w:t>）</w:t>
      </w:r>
    </w:p>
    <w:p w:rsidR="00DD337D" w:rsidRPr="00635A93" w:rsidRDefault="00DD337D">
      <w:pPr>
        <w:spacing w:line="20" w:lineRule="exact"/>
        <w:jc w:val="center"/>
        <w:rPr>
          <w:rFonts w:eastAsia="方正小标宋简体"/>
          <w:bCs/>
          <w:color w:val="000000" w:themeColor="text1"/>
          <w:kern w:val="0"/>
          <w:sz w:val="36"/>
          <w:szCs w:val="36"/>
        </w:rPr>
      </w:pPr>
    </w:p>
    <w:p w:rsidR="00DD337D" w:rsidRPr="00635A93" w:rsidRDefault="00DD337D">
      <w:pPr>
        <w:spacing w:line="240" w:lineRule="exact"/>
        <w:jc w:val="center"/>
        <w:rPr>
          <w:bCs/>
          <w:color w:val="000000" w:themeColor="text1"/>
          <w:kern w:val="0"/>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四川省南充精神卫生中心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spacing w:val="-10"/>
                <w:sz w:val="24"/>
              </w:rPr>
              <w:t>http://www.scsncjwzx.com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王  涵</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方正楷体简体" w:hint="eastAsia"/>
                <w:color w:val="000000" w:themeColor="text1"/>
                <w:kern w:val="0"/>
                <w:sz w:val="24"/>
              </w:rPr>
              <w:t>0817-2318842</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spacing w:val="-10"/>
                <w:sz w:val="24"/>
              </w:rPr>
              <w:t>scsncjswszx@163.com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南充市顺庆区白土坝路</w:t>
            </w:r>
            <w:r w:rsidRPr="00635A93">
              <w:rPr>
                <w:rFonts w:eastAsia="方正仿宋简体"/>
                <w:color w:val="000000" w:themeColor="text1"/>
                <w:kern w:val="0"/>
                <w:sz w:val="24"/>
              </w:rPr>
              <w:t>55</w:t>
            </w:r>
            <w:r w:rsidRPr="00635A93">
              <w:rPr>
                <w:rFonts w:eastAsia="方正仿宋简体"/>
                <w:color w:val="000000" w:themeColor="text1"/>
                <w:kern w:val="0"/>
                <w:sz w:val="24"/>
              </w:rPr>
              <w:t>号</w:t>
            </w:r>
          </w:p>
        </w:tc>
      </w:tr>
      <w:tr w:rsidR="00DD337D" w:rsidRPr="00635A93">
        <w:trPr>
          <w:trHeight w:val="1494"/>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bCs/>
                <w:color w:val="000000" w:themeColor="text1"/>
                <w:kern w:val="0"/>
                <w:sz w:val="24"/>
              </w:rPr>
              <w:t>南充精神卫生中心创建于</w:t>
            </w:r>
            <w:r w:rsidRPr="00635A93">
              <w:rPr>
                <w:rFonts w:eastAsia="方正仿宋简体"/>
                <w:bCs/>
                <w:color w:val="000000" w:themeColor="text1"/>
                <w:kern w:val="0"/>
                <w:sz w:val="24"/>
              </w:rPr>
              <w:t>1955</w:t>
            </w:r>
            <w:r w:rsidRPr="00635A93">
              <w:rPr>
                <w:rFonts w:eastAsia="方正仿宋简体"/>
                <w:bCs/>
                <w:color w:val="000000" w:themeColor="text1"/>
                <w:kern w:val="0"/>
                <w:sz w:val="24"/>
              </w:rPr>
              <w:t>年，是一所集医、防、教、研为一体的三级甲等精神病专科医院，四川省六大区域精神卫生中心之一，同时也是南充市精神病与精神卫生质量控制分中心、精神医学司法鉴定定点机构、区域心理卫生培训基地及川北医学院、南充卫校教学实习医院。</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精神科医师</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精神病与精神卫生学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val="restart"/>
            <w:tcBorders>
              <w:top w:val="nil"/>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vMerge w:val="restart"/>
            <w:tcBorders>
              <w:top w:val="nil"/>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40</w:t>
            </w:r>
            <w:r w:rsidRPr="00635A93">
              <w:rPr>
                <w:rFonts w:eastAsia="方正仿宋简体"/>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3</w:t>
            </w:r>
          </w:p>
        </w:tc>
        <w:tc>
          <w:tcPr>
            <w:tcW w:w="1120" w:type="dxa"/>
            <w:gridSpan w:val="2"/>
            <w:vMerge w:val="restart"/>
            <w:tcBorders>
              <w:top w:val="nil"/>
              <w:left w:val="nil"/>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神经内科医师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神经病学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2</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老年病科医师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老年医学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3</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4</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麻醉科医师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麻醉学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2</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5</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药剂岗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药学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本科专业为临床药学专业，</w:t>
            </w:r>
            <w:r w:rsidRPr="00635A93">
              <w:rPr>
                <w:rFonts w:eastAsia="方正仿宋简体"/>
                <w:color w:val="000000" w:themeColor="text1"/>
                <w:kern w:val="0"/>
                <w:sz w:val="24"/>
              </w:rPr>
              <w:t>年龄</w:t>
            </w:r>
            <w:r w:rsidRPr="00635A93">
              <w:rPr>
                <w:rFonts w:eastAsia="方正仿宋简体"/>
                <w:color w:val="000000" w:themeColor="text1"/>
                <w:kern w:val="0"/>
                <w:sz w:val="24"/>
              </w:rPr>
              <w:t>40</w:t>
            </w:r>
            <w:r w:rsidRPr="00635A93">
              <w:rPr>
                <w:rFonts w:eastAsia="方正仿宋简体"/>
                <w:color w:val="000000" w:themeColor="text1"/>
                <w:kern w:val="0"/>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spacing w:line="400" w:lineRule="exact"/>
        <w:jc w:val="center"/>
        <w:rPr>
          <w:rFonts w:eastAsia="方正小标宋简体"/>
          <w:bCs/>
          <w:color w:val="000000" w:themeColor="text1"/>
          <w:kern w:val="0"/>
          <w:sz w:val="36"/>
          <w:szCs w:val="36"/>
        </w:rPr>
      </w:pPr>
      <w:r w:rsidRPr="00635A93">
        <w:rPr>
          <w:bCs/>
          <w:color w:val="000000" w:themeColor="text1"/>
          <w:kern w:val="0"/>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九</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Layout w:type="fixed"/>
        <w:tblLook w:val="04A0"/>
      </w:tblPr>
      <w:tblGrid>
        <w:gridCol w:w="1174"/>
        <w:gridCol w:w="1519"/>
        <w:gridCol w:w="1171"/>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四川省南充卫生学校附属医院</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方正黑体简体" w:eastAsia="方正黑体简体" w:hAnsi="方正黑体简体" w:cs="方正黑体简体"/>
                <w:color w:val="000000" w:themeColor="text1"/>
                <w:kern w:val="0"/>
                <w:sz w:val="24"/>
              </w:rPr>
            </w:pPr>
            <w:r w:rsidRPr="00635A93">
              <w:rPr>
                <w:rFonts w:ascii="方正黑体简体" w:eastAsia="方正黑体简体" w:hAnsi="方正黑体简体" w:cs="方正黑体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http://www.ncwxfy.com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曾  珍</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黑体简体"/>
                <w:color w:val="000000" w:themeColor="text1"/>
                <w:kern w:val="0"/>
                <w:sz w:val="24"/>
              </w:rPr>
            </w:pPr>
            <w:r w:rsidRPr="00635A93">
              <w:rPr>
                <w:rFonts w:eastAsia="方正黑体简体" w:hint="eastAsia"/>
                <w:color w:val="000000" w:themeColor="text1"/>
                <w:kern w:val="0"/>
                <w:sz w:val="24"/>
              </w:rPr>
              <w:t>0817-2725207</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27576225@qq.com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四川省南充市顺庆区和平东路</w:t>
            </w:r>
            <w:r w:rsidRPr="00635A93">
              <w:rPr>
                <w:rFonts w:eastAsia="方正仿宋简体" w:hint="eastAsia"/>
                <w:color w:val="000000" w:themeColor="text1"/>
                <w:kern w:val="0"/>
                <w:sz w:val="24"/>
              </w:rPr>
              <w:t>146</w:t>
            </w:r>
            <w:r w:rsidRPr="00635A93">
              <w:rPr>
                <w:rFonts w:eastAsia="方正仿宋简体" w:hint="eastAsia"/>
                <w:color w:val="000000" w:themeColor="text1"/>
                <w:kern w:val="0"/>
                <w:sz w:val="24"/>
              </w:rPr>
              <w:t>号</w:t>
            </w:r>
          </w:p>
        </w:tc>
      </w:tr>
      <w:tr w:rsidR="00DD337D" w:rsidRPr="00635A93">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南充卫校附属医院创建于</w:t>
            </w:r>
            <w:r w:rsidRPr="00635A93">
              <w:rPr>
                <w:rFonts w:eastAsia="方正仿宋简体" w:hint="eastAsia"/>
                <w:color w:val="000000" w:themeColor="text1"/>
                <w:kern w:val="0"/>
                <w:sz w:val="24"/>
              </w:rPr>
              <w:t>1992</w:t>
            </w:r>
            <w:r w:rsidRPr="00635A93">
              <w:rPr>
                <w:rFonts w:eastAsia="方正仿宋简体" w:hint="eastAsia"/>
                <w:color w:val="000000" w:themeColor="text1"/>
                <w:kern w:val="0"/>
                <w:sz w:val="24"/>
              </w:rPr>
              <w:t>年，是一所集医疗、科研、教学、预防保健为一体的</w:t>
            </w:r>
            <w:r w:rsidRPr="00635A93">
              <w:rPr>
                <w:rFonts w:eastAsia="方正仿宋简体"/>
                <w:color w:val="000000" w:themeColor="text1"/>
                <w:kern w:val="0"/>
                <w:sz w:val="24"/>
              </w:rPr>
              <w:t>公立二级医院</w:t>
            </w:r>
            <w:r w:rsidRPr="00635A93">
              <w:rPr>
                <w:rFonts w:eastAsia="方正仿宋简体" w:hint="eastAsia"/>
                <w:color w:val="000000" w:themeColor="text1"/>
                <w:kern w:val="0"/>
                <w:sz w:val="24"/>
              </w:rPr>
              <w:t>，同时也是南充市及周边地区的城镇职工、城镇居民及新农合医疗保险定点医院。开设有老年内科、肿瘤</w:t>
            </w:r>
            <w:r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安宁疗护科、外科、康复医学科等临床科室、设有超声、心电、放射、检验、中西药房等医技科室、设有老年照护中心，共计</w:t>
            </w:r>
            <w:r w:rsidRPr="00635A93">
              <w:rPr>
                <w:rFonts w:eastAsia="方正仿宋简体" w:hint="eastAsia"/>
                <w:color w:val="000000" w:themeColor="text1"/>
                <w:kern w:val="0"/>
                <w:sz w:val="24"/>
              </w:rPr>
              <w:t>13</w:t>
            </w:r>
            <w:r w:rsidRPr="00635A93">
              <w:rPr>
                <w:rFonts w:eastAsia="方正仿宋简体" w:hint="eastAsia"/>
                <w:color w:val="000000" w:themeColor="text1"/>
                <w:kern w:val="0"/>
                <w:sz w:val="24"/>
              </w:rPr>
              <w:t>个。医院现有东软</w:t>
            </w:r>
            <w:r w:rsidRPr="00635A93">
              <w:rPr>
                <w:rFonts w:eastAsia="方正仿宋简体" w:hint="eastAsia"/>
                <w:color w:val="000000" w:themeColor="text1"/>
                <w:kern w:val="0"/>
                <w:sz w:val="24"/>
              </w:rPr>
              <w:t>CT</w:t>
            </w:r>
            <w:r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DRX</w:t>
            </w:r>
            <w:r w:rsidRPr="00635A93">
              <w:rPr>
                <w:rFonts w:eastAsia="方正仿宋简体" w:hint="eastAsia"/>
                <w:color w:val="000000" w:themeColor="text1"/>
                <w:kern w:val="0"/>
                <w:sz w:val="24"/>
              </w:rPr>
              <w:t>光机、西门子彩色多普勒超声诊断仪、飞利浦彩色多普勒超声诊断仪、全自动生化检测仪、血球仪、奥林巴斯电子胃镜、电子肠镜、奥林巴斯耳鼻咽喉镜等先进的诊疗设备。</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51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2731"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51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临床医师</w:t>
            </w:r>
            <w:r w:rsidRPr="00635A93">
              <w:rPr>
                <w:rFonts w:eastAsia="方正仿宋简体" w:hint="eastAsia"/>
                <w:color w:val="000000" w:themeColor="text1"/>
                <w:kern w:val="0"/>
                <w:sz w:val="24"/>
              </w:rPr>
              <w:t>1</w:t>
            </w:r>
          </w:p>
        </w:tc>
        <w:tc>
          <w:tcPr>
            <w:tcW w:w="2731"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康复医学与理疗学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val="restart"/>
            <w:tcBorders>
              <w:top w:val="nil"/>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40</w:t>
            </w:r>
            <w:r w:rsidRPr="00635A93">
              <w:rPr>
                <w:rFonts w:eastAsia="方正仿宋简体"/>
                <w:color w:val="000000" w:themeColor="text1"/>
                <w:kern w:val="0"/>
                <w:sz w:val="24"/>
              </w:rPr>
              <w:t>周岁及以下</w:t>
            </w:r>
            <w:r w:rsidRPr="00635A93">
              <w:rPr>
                <w:rFonts w:eastAsia="方正仿宋简体" w:hint="eastAsia"/>
                <w:color w:val="000000" w:themeColor="text1"/>
                <w:kern w:val="0"/>
                <w:sz w:val="24"/>
              </w:rPr>
              <w:t>，</w:t>
            </w:r>
            <w:r w:rsidRPr="00635A93">
              <w:rPr>
                <w:rFonts w:eastAsia="方正仿宋简体"/>
                <w:color w:val="000000" w:themeColor="text1"/>
                <w:kern w:val="0"/>
                <w:sz w:val="24"/>
              </w:rPr>
              <w:t>具备</w:t>
            </w:r>
            <w:r w:rsidRPr="00635A93">
              <w:rPr>
                <w:rFonts w:eastAsia="方正仿宋简体" w:hint="eastAsia"/>
                <w:color w:val="000000" w:themeColor="text1"/>
                <w:kern w:val="0"/>
                <w:sz w:val="24"/>
              </w:rPr>
              <w:t>执业医师证</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1</w:t>
            </w:r>
          </w:p>
        </w:tc>
        <w:tc>
          <w:tcPr>
            <w:tcW w:w="1120" w:type="dxa"/>
            <w:gridSpan w:val="2"/>
            <w:vMerge w:val="restart"/>
            <w:tcBorders>
              <w:top w:val="nil"/>
              <w:left w:val="nil"/>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51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临床医师</w:t>
            </w:r>
            <w:r w:rsidRPr="00635A93">
              <w:rPr>
                <w:rFonts w:eastAsia="方正仿宋简体" w:hint="eastAsia"/>
                <w:color w:val="000000" w:themeColor="text1"/>
                <w:kern w:val="0"/>
                <w:sz w:val="24"/>
              </w:rPr>
              <w:t>2</w:t>
            </w:r>
          </w:p>
        </w:tc>
        <w:tc>
          <w:tcPr>
            <w:tcW w:w="2731"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临床医学、中医学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40</w:t>
            </w:r>
            <w:r w:rsidRPr="00635A93">
              <w:rPr>
                <w:rFonts w:eastAsia="方正仿宋简体"/>
                <w:color w:val="000000" w:themeColor="text1"/>
                <w:kern w:val="0"/>
                <w:sz w:val="24"/>
              </w:rPr>
              <w:t>周岁及以下</w:t>
            </w:r>
            <w:r w:rsidRPr="00635A93">
              <w:rPr>
                <w:rFonts w:eastAsia="方正仿宋简体" w:hint="eastAsia"/>
                <w:color w:val="000000" w:themeColor="text1"/>
                <w:kern w:val="0"/>
                <w:sz w:val="24"/>
              </w:rPr>
              <w:t>，具备执业医师证、规培证</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3</w:t>
            </w:r>
          </w:p>
        </w:tc>
        <w:tc>
          <w:tcPr>
            <w:tcW w:w="151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临床医师</w:t>
            </w:r>
            <w:r w:rsidRPr="00635A93">
              <w:rPr>
                <w:rFonts w:eastAsia="方正仿宋简体" w:hint="eastAsia"/>
                <w:color w:val="000000" w:themeColor="text1"/>
                <w:kern w:val="0"/>
                <w:sz w:val="24"/>
              </w:rPr>
              <w:t>3</w:t>
            </w:r>
          </w:p>
        </w:tc>
        <w:tc>
          <w:tcPr>
            <w:tcW w:w="2731"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医学影像学与核医学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40</w:t>
            </w:r>
            <w:r w:rsidRPr="00635A93">
              <w:rPr>
                <w:rFonts w:eastAsia="方正仿宋简体"/>
                <w:color w:val="000000" w:themeColor="text1"/>
                <w:kern w:val="0"/>
                <w:sz w:val="24"/>
              </w:rPr>
              <w:t>周岁及以下</w:t>
            </w:r>
            <w:r w:rsidRPr="00635A93">
              <w:rPr>
                <w:rFonts w:eastAsia="方正仿宋简体" w:hint="eastAsia"/>
                <w:color w:val="000000" w:themeColor="text1"/>
                <w:kern w:val="0"/>
                <w:sz w:val="24"/>
              </w:rPr>
              <w:t>，</w:t>
            </w:r>
            <w:r w:rsidRPr="00635A93">
              <w:rPr>
                <w:rFonts w:eastAsia="方正仿宋简体"/>
                <w:color w:val="000000" w:themeColor="text1"/>
                <w:kern w:val="0"/>
                <w:sz w:val="24"/>
              </w:rPr>
              <w:t>具备</w:t>
            </w:r>
            <w:r w:rsidRPr="00635A93">
              <w:rPr>
                <w:rFonts w:eastAsia="方正仿宋简体" w:hint="eastAsia"/>
                <w:color w:val="000000" w:themeColor="text1"/>
                <w:kern w:val="0"/>
                <w:sz w:val="24"/>
              </w:rPr>
              <w:t>执业医师证</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color w:val="000000" w:themeColor="text1"/>
                <w:kern w:val="0"/>
                <w:sz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spacing w:line="400" w:lineRule="exact"/>
        <w:jc w:val="center"/>
        <w:rPr>
          <w:rFonts w:eastAsia="方正小标宋简体"/>
          <w:bCs/>
          <w:color w:val="000000" w:themeColor="text1"/>
          <w:kern w:val="0"/>
          <w:sz w:val="36"/>
          <w:szCs w:val="36"/>
        </w:rPr>
      </w:pPr>
      <w:r w:rsidRPr="00635A93">
        <w:rPr>
          <w:rFonts w:eastAsia="方正小标宋简体"/>
          <w:bCs/>
          <w:color w:val="000000" w:themeColor="text1"/>
          <w:kern w:val="0"/>
          <w:sz w:val="36"/>
          <w:szCs w:val="36"/>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p>
    <w:p w:rsidR="00DD337D" w:rsidRPr="00635A93" w:rsidRDefault="00DD337D">
      <w:pPr>
        <w:pStyle w:val="a0"/>
        <w:spacing w:line="240" w:lineRule="exact"/>
        <w:rPr>
          <w:color w:val="000000" w:themeColor="text1"/>
          <w:lang w:val="en-US" w:bidi="ar-SA"/>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南充市妇幼保健计划生育服务中心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楷体_GB2312"/>
                <w:bCs/>
                <w:color w:val="000000" w:themeColor="text1"/>
                <w:kern w:val="0"/>
                <w:sz w:val="24"/>
              </w:rPr>
            </w:pPr>
            <w:r w:rsidRPr="00635A93">
              <w:rPr>
                <w:rFonts w:eastAsia="楷体_GB2312" w:hint="eastAsia"/>
                <w:bCs/>
                <w:color w:val="000000" w:themeColor="text1"/>
                <w:kern w:val="0"/>
                <w:sz w:val="24"/>
              </w:rPr>
              <w:t>www.ncfnet.cn</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楷体_GB2312"/>
                <w:bCs/>
                <w:color w:val="000000" w:themeColor="text1"/>
                <w:kern w:val="0"/>
                <w:sz w:val="24"/>
              </w:rPr>
            </w:pPr>
            <w:r w:rsidRPr="00635A93">
              <w:rPr>
                <w:rFonts w:eastAsia="楷体_GB2312"/>
                <w:bCs/>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杨  毅</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0817-2167607</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楷体_GB2312"/>
                <w:bCs/>
                <w:color w:val="000000" w:themeColor="text1"/>
                <w:kern w:val="0"/>
                <w:sz w:val="24"/>
              </w:rPr>
            </w:pPr>
            <w:r w:rsidRPr="00635A93">
              <w:rPr>
                <w:rFonts w:eastAsia="楷体_GB2312" w:hint="eastAsia"/>
                <w:bCs/>
                <w:color w:val="000000" w:themeColor="text1"/>
                <w:kern w:val="0"/>
                <w:sz w:val="24"/>
              </w:rPr>
              <w:t>ncsfybjy2020@163.com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南充市顺庆区清泉寺南路</w:t>
            </w:r>
            <w:r w:rsidRPr="00635A93">
              <w:rPr>
                <w:rFonts w:eastAsia="方正仿宋简体"/>
                <w:bCs/>
                <w:color w:val="000000" w:themeColor="text1"/>
                <w:kern w:val="0"/>
                <w:sz w:val="24"/>
              </w:rPr>
              <w:t>101</w:t>
            </w:r>
            <w:r w:rsidRPr="00635A93">
              <w:rPr>
                <w:rFonts w:eastAsia="方正仿宋简体"/>
                <w:bCs/>
                <w:color w:val="000000" w:themeColor="text1"/>
                <w:kern w:val="0"/>
                <w:sz w:val="24"/>
              </w:rPr>
              <w:t>号</w:t>
            </w:r>
          </w:p>
        </w:tc>
      </w:tr>
      <w:tr w:rsidR="00DD337D" w:rsidRPr="00635A93">
        <w:trPr>
          <w:trHeight w:val="130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bCs/>
                <w:color w:val="000000" w:themeColor="text1"/>
                <w:kern w:val="0"/>
                <w:sz w:val="24"/>
              </w:rPr>
              <w:t>南充市妇幼保健计划生育服务中心是根据南委编发</w:t>
            </w:r>
            <w:r w:rsidRPr="00635A93">
              <w:rPr>
                <w:rFonts w:eastAsia="方正仿宋简体" w:hint="eastAsia"/>
                <w:bCs/>
                <w:color w:val="000000" w:themeColor="text1"/>
                <w:kern w:val="0"/>
                <w:sz w:val="24"/>
              </w:rPr>
              <w:t>[2016]16</w:t>
            </w:r>
            <w:r w:rsidRPr="00635A93">
              <w:rPr>
                <w:rFonts w:eastAsia="方正仿宋简体" w:hint="eastAsia"/>
                <w:bCs/>
                <w:color w:val="000000" w:themeColor="text1"/>
                <w:kern w:val="0"/>
                <w:sz w:val="24"/>
              </w:rPr>
              <w:t>号文件将南充市妇幼保健院和南充市计划生育指导所整合而成立的</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加挂南充市妇幼保健院和南充市儿童医院牌子</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全额拔款卫生事业单位</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公益一类</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四川省二级乙等妇幼保健院，主要职能是为全市妇女、儿童提供医疗、保健服务和计划生育指导服务。主要开展了妇产科、儿科、妇女保健、儿童保健、新生儿疾病筛查</w:t>
            </w:r>
            <w:r w:rsidRPr="00635A93">
              <w:rPr>
                <w:rFonts w:ascii="方正仿宋简体" w:eastAsia="方正仿宋简体" w:hAnsi="方正仿宋简体" w:cs="方正仿宋简体" w:hint="eastAsia"/>
                <w:bCs/>
                <w:color w:val="000000" w:themeColor="text1"/>
                <w:kern w:val="0"/>
                <w:sz w:val="24"/>
              </w:rPr>
              <w:t>和计划生育指导等业务</w:t>
            </w:r>
            <w:r w:rsidRPr="00635A93">
              <w:rPr>
                <w:rFonts w:eastAsia="方正仿宋简体" w:hint="eastAsia"/>
                <w:bCs/>
                <w:color w:val="000000" w:themeColor="text1"/>
                <w:kern w:val="0"/>
                <w:sz w:val="24"/>
              </w:rPr>
              <w:t>。</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妇科医师</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妇产科学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val="restart"/>
            <w:tcBorders>
              <w:top w:val="nil"/>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硕士研究生及以上学历且取得相应学位</w:t>
            </w:r>
          </w:p>
        </w:tc>
        <w:tc>
          <w:tcPr>
            <w:tcW w:w="1899" w:type="dxa"/>
            <w:vMerge w:val="restart"/>
            <w:tcBorders>
              <w:top w:val="nil"/>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val="restart"/>
            <w:tcBorders>
              <w:top w:val="nil"/>
              <w:left w:val="nil"/>
              <w:right w:val="single" w:sz="4" w:space="0" w:color="auto"/>
            </w:tcBorders>
            <w:tcMar>
              <w:top w:w="57" w:type="dxa"/>
              <w:bottom w:w="57" w:type="dxa"/>
            </w:tcMar>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新生儿科医师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儿科学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right w:val="single" w:sz="4" w:space="0" w:color="auto"/>
            </w:tcBorders>
            <w:tcMar>
              <w:top w:w="57" w:type="dxa"/>
              <w:bottom w:w="57" w:type="dxa"/>
            </w:tcMar>
            <w:vAlign w:val="center"/>
          </w:tcPr>
          <w:p w:rsidR="00DD337D" w:rsidRPr="00635A93" w:rsidRDefault="00DD337D">
            <w:pPr>
              <w:spacing w:line="280" w:lineRule="exact"/>
              <w:jc w:val="center"/>
              <w:rPr>
                <w:rFonts w:eastAsia="方正仿宋简体"/>
                <w:bCs/>
                <w:color w:val="000000" w:themeColor="text1"/>
                <w:kern w:val="0"/>
                <w:sz w:val="24"/>
              </w:rPr>
            </w:pPr>
          </w:p>
        </w:tc>
        <w:tc>
          <w:tcPr>
            <w:tcW w:w="1899" w:type="dxa"/>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Borders>
              <w:left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3</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小儿外科医师</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外科学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899" w:type="dxa"/>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vMerge/>
            <w:tcBorders>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spacing w:line="400" w:lineRule="exact"/>
        <w:jc w:val="center"/>
        <w:rPr>
          <w:rFonts w:eastAsia="方正小标宋简体"/>
          <w:bCs/>
          <w:color w:val="000000" w:themeColor="text1"/>
          <w:kern w:val="0"/>
          <w:sz w:val="36"/>
          <w:szCs w:val="36"/>
        </w:rPr>
      </w:pPr>
      <w:r w:rsidRPr="00635A93">
        <w:rPr>
          <w:rFonts w:eastAsia="方正小标宋简体"/>
          <w:bCs/>
          <w:color w:val="000000" w:themeColor="text1"/>
          <w:kern w:val="0"/>
          <w:sz w:val="36"/>
          <w:szCs w:val="36"/>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一</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仿宋简体"/>
          <w:bCs/>
          <w:color w:val="000000" w:themeColor="text1"/>
          <w:kern w:val="0"/>
          <w:sz w:val="24"/>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南充市疾病预防控制中心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楷体简体"/>
                <w:color w:val="000000" w:themeColor="text1"/>
                <w:kern w:val="0"/>
                <w:sz w:val="24"/>
              </w:rPr>
              <w:t>http://ncsjkzx.nanchong.gov.cn/</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黄  毅</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15387606856</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nanchongjk@ncfjbyfkzzx.onexmail.com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南充市顺庆区马市铺路</w:t>
            </w:r>
            <w:r w:rsidRPr="00635A93">
              <w:rPr>
                <w:rFonts w:eastAsia="方正仿宋简体"/>
                <w:color w:val="000000" w:themeColor="text1"/>
                <w:kern w:val="0"/>
                <w:sz w:val="24"/>
              </w:rPr>
              <w:t>366</w:t>
            </w:r>
            <w:r w:rsidRPr="00635A93">
              <w:rPr>
                <w:rFonts w:eastAsia="方正仿宋简体"/>
                <w:color w:val="000000" w:themeColor="text1"/>
                <w:kern w:val="0"/>
                <w:sz w:val="24"/>
              </w:rPr>
              <w:t>号</w:t>
            </w:r>
          </w:p>
        </w:tc>
      </w:tr>
      <w:tr w:rsidR="00DD337D" w:rsidRPr="00635A93">
        <w:trPr>
          <w:trHeight w:val="144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南充市疾病预防控制中心前身为南充市卫生防疫站，</w:t>
            </w:r>
            <w:r w:rsidRPr="00635A93">
              <w:rPr>
                <w:rFonts w:eastAsia="方正仿宋简体" w:hint="eastAsia"/>
                <w:color w:val="000000" w:themeColor="text1"/>
                <w:kern w:val="0"/>
                <w:sz w:val="24"/>
              </w:rPr>
              <w:t>2004</w:t>
            </w:r>
            <w:r w:rsidRPr="00635A93">
              <w:rPr>
                <w:rFonts w:eastAsia="方正仿宋简体" w:hint="eastAsia"/>
                <w:color w:val="000000" w:themeColor="text1"/>
                <w:kern w:val="0"/>
                <w:sz w:val="24"/>
              </w:rPr>
              <w:t>年</w:t>
            </w:r>
            <w:r w:rsidRPr="00635A93">
              <w:rPr>
                <w:rFonts w:eastAsia="方正仿宋简体" w:hint="eastAsia"/>
                <w:color w:val="000000" w:themeColor="text1"/>
                <w:kern w:val="0"/>
                <w:sz w:val="24"/>
              </w:rPr>
              <w:t>4</w:t>
            </w:r>
            <w:r w:rsidRPr="00635A93">
              <w:rPr>
                <w:rFonts w:eastAsia="方正仿宋简体" w:hint="eastAsia"/>
                <w:color w:val="000000" w:themeColor="text1"/>
                <w:kern w:val="0"/>
                <w:sz w:val="24"/>
              </w:rPr>
              <w:t>月经南充市机构编制委员会批准，将卫生监督执法职能与疾病预防控制职能分开，南充市卫生防疫站更名为南充市疾病预防控制中心，为正县级全额拔款卫生事业单位</w:t>
            </w:r>
            <w:r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公益一类</w:t>
            </w:r>
            <w:r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是四川大学华西公共卫生学院及川北医学院的教学实习基地；依法履行全市传染病、地方病等疾病的监测、预防与控制，食品、环境等健康危害因素的监测与干预，突发公共卫生事件和灾害疫情的应急处置等七大职责。</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公卫医师</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公共卫生与预防医学类</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3</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eastAsia="方正仿宋简体"/>
                <w:color w:val="000000" w:themeColor="text1"/>
                <w:kern w:val="0"/>
                <w:sz w:val="24"/>
              </w:rPr>
            </w:pPr>
          </w:p>
        </w:tc>
      </w:tr>
    </w:tbl>
    <w:p w:rsidR="00DD337D" w:rsidRPr="00635A93" w:rsidRDefault="00DD337D">
      <w:pPr>
        <w:pStyle w:val="a0"/>
        <w:rPr>
          <w:color w:val="000000" w:themeColor="text1"/>
          <w:lang w:val="en-US" w:bidi="ar-SA"/>
        </w:rPr>
      </w:pPr>
    </w:p>
    <w:p w:rsidR="00DD337D" w:rsidRPr="00635A93" w:rsidRDefault="00AF5676">
      <w:pPr>
        <w:spacing w:line="600" w:lineRule="exact"/>
        <w:jc w:val="center"/>
        <w:rPr>
          <w:rFonts w:eastAsia="方正小标宋简体"/>
          <w:bCs/>
          <w:color w:val="000000" w:themeColor="text1"/>
          <w:kern w:val="0"/>
          <w:sz w:val="36"/>
          <w:szCs w:val="36"/>
        </w:rPr>
      </w:pPr>
      <w:r w:rsidRPr="00635A93">
        <w:rPr>
          <w:color w:val="000000" w:themeColor="text1"/>
          <w:kern w:val="0"/>
        </w:rPr>
        <w:br w:type="page"/>
      </w:r>
      <w:r w:rsidRPr="00635A93">
        <w:rPr>
          <w:rFonts w:ascii="方正小标宋简体" w:eastAsia="方正小标宋简体" w:hAnsi="方正小标宋简体" w:cs="方正小标宋简体" w:hint="eastAsia"/>
          <w:color w:val="000000" w:themeColor="text1"/>
          <w:kern w:val="0"/>
          <w:sz w:val="36"/>
          <w:szCs w:val="36"/>
        </w:rPr>
        <w:lastRenderedPageBreak/>
        <w:t>“嘉陵江英才工程”</w:t>
      </w:r>
      <w:r w:rsidRPr="00635A93">
        <w:rPr>
          <w:rFonts w:eastAsia="方正小标宋简体"/>
          <w:color w:val="000000" w:themeColor="text1"/>
          <w:kern w:val="0"/>
          <w:sz w:val="36"/>
          <w:szCs w:val="36"/>
        </w:rPr>
        <w:t>2023</w:t>
      </w:r>
      <w:r w:rsidRPr="00635A93">
        <w:rPr>
          <w:rFonts w:ascii="方正小标宋简体" w:eastAsia="方正小标宋简体" w:hAnsi="方正小标宋简体" w:cs="方正小标宋简体" w:hint="eastAsia"/>
          <w:color w:val="000000" w:themeColor="text1"/>
          <w:kern w:val="0"/>
          <w:sz w:val="36"/>
          <w:szCs w:val="36"/>
        </w:rPr>
        <w:t>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二</w:t>
      </w:r>
      <w:r w:rsidRPr="00635A93">
        <w:rPr>
          <w:rFonts w:eastAsia="方正小标宋简体"/>
          <w:bCs/>
          <w:color w:val="000000" w:themeColor="text1"/>
          <w:kern w:val="0"/>
          <w:sz w:val="36"/>
          <w:szCs w:val="36"/>
        </w:rPr>
        <w:t>）</w:t>
      </w:r>
    </w:p>
    <w:p w:rsidR="00DD337D" w:rsidRPr="00635A93" w:rsidRDefault="00DD337D">
      <w:pPr>
        <w:pStyle w:val="a0"/>
        <w:spacing w:line="240" w:lineRule="exact"/>
        <w:rPr>
          <w:color w:val="000000" w:themeColor="text1"/>
          <w:sz w:val="24"/>
          <w:szCs w:val="24"/>
          <w:lang w:val="en-US" w:bidi="ar-SA"/>
        </w:rPr>
      </w:pPr>
    </w:p>
    <w:tbl>
      <w:tblPr>
        <w:tblW w:w="14285" w:type="dxa"/>
        <w:jc w:val="center"/>
        <w:tblLayout w:type="fixed"/>
        <w:tblLook w:val="04A0"/>
      </w:tblPr>
      <w:tblGrid>
        <w:gridCol w:w="1174"/>
        <w:gridCol w:w="1135"/>
        <w:gridCol w:w="1555"/>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南充市中医药发展促进中心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30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30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席  千</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18582229222</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30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30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275533968@qq.com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30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南充市顺庆区驻春路</w:t>
            </w:r>
            <w:r w:rsidRPr="00635A93">
              <w:rPr>
                <w:rFonts w:eastAsia="方正仿宋简体"/>
                <w:color w:val="000000" w:themeColor="text1"/>
                <w:kern w:val="0"/>
                <w:sz w:val="24"/>
              </w:rPr>
              <w:t>4</w:t>
            </w:r>
            <w:r w:rsidRPr="00635A93">
              <w:rPr>
                <w:rFonts w:eastAsia="方正仿宋简体"/>
                <w:color w:val="000000" w:themeColor="text1"/>
                <w:kern w:val="0"/>
                <w:sz w:val="24"/>
              </w:rPr>
              <w:t>号</w:t>
            </w:r>
          </w:p>
        </w:tc>
      </w:tr>
      <w:tr w:rsidR="00DD337D" w:rsidRPr="00635A93">
        <w:trPr>
          <w:trHeight w:val="132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单位简介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300" w:lineRule="exact"/>
              <w:ind w:firstLineChars="200" w:firstLine="471"/>
              <w:jc w:val="left"/>
              <w:rPr>
                <w:rFonts w:eastAsia="方正仿宋简体"/>
                <w:color w:val="000000" w:themeColor="text1"/>
                <w:kern w:val="0"/>
                <w:sz w:val="24"/>
              </w:rPr>
            </w:pPr>
            <w:r w:rsidRPr="00635A93">
              <w:rPr>
                <w:rFonts w:eastAsia="方正仿宋简体"/>
                <w:color w:val="000000" w:themeColor="text1"/>
                <w:kern w:val="0"/>
                <w:sz w:val="24"/>
              </w:rPr>
              <w:t>南充市中医药发展促进中心为</w:t>
            </w:r>
            <w:r w:rsidRPr="00635A93">
              <w:rPr>
                <w:rFonts w:eastAsia="方正仿宋简体"/>
                <w:color w:val="000000" w:themeColor="text1"/>
                <w:kern w:val="0"/>
                <w:sz w:val="24"/>
              </w:rPr>
              <w:t>2022</w:t>
            </w:r>
            <w:r w:rsidRPr="00635A93">
              <w:rPr>
                <w:rFonts w:eastAsia="方正仿宋简体"/>
                <w:color w:val="000000" w:themeColor="text1"/>
                <w:kern w:val="0"/>
                <w:sz w:val="24"/>
              </w:rPr>
              <w:t>年成立的公益一类卫生事业单位，负责全市中医药事业发展、中医药文化推广和中医药产业推动、免费提供避孕药具工作。具体承担有传统中医药诊疗技术发掘、整理研究，中医药对外交流合作及中医药技术推广、应用和传播，中药材资源普查、开发培育、加工利用等产业业务指导，中医药健康旅游推广宣传，中医药人才培育，中医药科研项目和科技成果的转化、应用和推广等具体业务职能。</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13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115"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30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3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00" w:lineRule="exact"/>
              <w:jc w:val="center"/>
              <w:rPr>
                <w:rFonts w:eastAsia="方正仿宋简体"/>
                <w:color w:val="000000" w:themeColor="text1"/>
                <w:kern w:val="0"/>
                <w:sz w:val="24"/>
              </w:rPr>
            </w:pPr>
            <w:r w:rsidRPr="00635A93">
              <w:rPr>
                <w:rFonts w:eastAsia="方正仿宋简体"/>
                <w:color w:val="000000" w:themeColor="text1"/>
                <w:kern w:val="0"/>
                <w:sz w:val="24"/>
              </w:rPr>
              <w:t>专业技术岗</w:t>
            </w:r>
          </w:p>
        </w:tc>
        <w:tc>
          <w:tcPr>
            <w:tcW w:w="3115"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7E7E18">
            <w:pPr>
              <w:widowControl/>
              <w:spacing w:line="300" w:lineRule="exact"/>
              <w:jc w:val="center"/>
              <w:rPr>
                <w:rFonts w:eastAsia="方正仿宋简体"/>
                <w:color w:val="000000" w:themeColor="text1"/>
                <w:kern w:val="0"/>
                <w:sz w:val="24"/>
              </w:rPr>
            </w:pPr>
            <w:r w:rsidRPr="00635A93">
              <w:rPr>
                <w:rFonts w:eastAsia="方正仿宋简体"/>
                <w:color w:val="000000" w:themeColor="text1"/>
                <w:kern w:val="0"/>
                <w:sz w:val="24"/>
              </w:rPr>
              <w:t>社会医学与卫生事业管理、公共卫生应急管理、卫生事业管理、卫生政策与管理、医院管理、中医管理学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20" w:lineRule="exact"/>
              <w:jc w:val="center"/>
              <w:rPr>
                <w:rFonts w:eastAsia="方正仿宋简体"/>
                <w:color w:val="000000" w:themeColor="text1"/>
                <w:kern w:val="0"/>
                <w:sz w:val="24"/>
              </w:rPr>
            </w:pPr>
            <w:r w:rsidRPr="00635A93">
              <w:rPr>
                <w:rFonts w:eastAsia="方正仿宋简体"/>
                <w:color w:val="000000" w:themeColor="text1"/>
                <w:kern w:val="0"/>
                <w:sz w:val="24"/>
              </w:rPr>
              <w:t>无</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2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2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20" w:lineRule="exact"/>
              <w:jc w:val="center"/>
              <w:rPr>
                <w:rFonts w:eastAsia="方正仿宋简体"/>
                <w:color w:val="000000" w:themeColor="text1"/>
                <w:kern w:val="0"/>
                <w:sz w:val="24"/>
              </w:rPr>
            </w:pPr>
            <w:r w:rsidRPr="00635A93">
              <w:rPr>
                <w:rFonts w:eastAsia="方正仿宋简体"/>
                <w:color w:val="000000" w:themeColor="text1"/>
                <w:kern w:val="0"/>
                <w:sz w:val="24"/>
              </w:rPr>
              <w:t>4</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32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rsidP="00D811C7">
            <w:pPr>
              <w:widowControl/>
              <w:spacing w:line="320" w:lineRule="exact"/>
              <w:jc w:val="center"/>
              <w:rPr>
                <w:rFonts w:eastAsia="方正仿宋简体"/>
                <w:color w:val="000000" w:themeColor="text1"/>
                <w:kern w:val="0"/>
                <w:sz w:val="24"/>
              </w:rPr>
            </w:pPr>
          </w:p>
        </w:tc>
      </w:tr>
    </w:tbl>
    <w:p w:rsidR="00DD337D" w:rsidRPr="00635A93" w:rsidRDefault="00AF5676">
      <w:pPr>
        <w:widowControl/>
        <w:jc w:val="left"/>
        <w:rPr>
          <w:color w:val="000000" w:themeColor="text1"/>
          <w:kern w:val="0"/>
        </w:rPr>
      </w:pPr>
      <w:r w:rsidRPr="00635A93">
        <w:rPr>
          <w:color w:val="000000" w:themeColor="text1"/>
          <w:kern w:val="0"/>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三</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4"/>
        <w:gridCol w:w="1222"/>
        <w:gridCol w:w="1468"/>
        <w:gridCol w:w="983"/>
        <w:gridCol w:w="577"/>
        <w:gridCol w:w="1286"/>
        <w:gridCol w:w="236"/>
        <w:gridCol w:w="1134"/>
        <w:gridCol w:w="27"/>
        <w:gridCol w:w="1994"/>
        <w:gridCol w:w="420"/>
        <w:gridCol w:w="279"/>
        <w:gridCol w:w="709"/>
        <w:gridCol w:w="411"/>
        <w:gridCol w:w="2365"/>
      </w:tblGrid>
      <w:tr w:rsidR="00DD337D" w:rsidRPr="00635A93">
        <w:trPr>
          <w:trHeight w:val="9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南充市农业科学院</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w:t>
            </w:r>
            <w:r w:rsidRPr="00635A93">
              <w:rPr>
                <w:rFonts w:eastAsia="方正仿宋简体" w:hint="eastAsia"/>
                <w:color w:val="000000" w:themeColor="text1"/>
                <w:kern w:val="0"/>
                <w:sz w:val="24"/>
              </w:rPr>
              <w:t>单位</w:t>
            </w:r>
          </w:p>
        </w:tc>
        <w:tc>
          <w:tcPr>
            <w:tcW w:w="1161"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http://www.ncnky.com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何</w:t>
            </w:r>
            <w:r w:rsidRPr="00635A93">
              <w:rPr>
                <w:rFonts w:eastAsia="方正仿宋简体"/>
                <w:color w:val="000000" w:themeColor="text1"/>
                <w:kern w:val="0"/>
                <w:sz w:val="24"/>
              </w:rPr>
              <w:t xml:space="preserve">  </w:t>
            </w:r>
            <w:r w:rsidRPr="00635A93">
              <w:rPr>
                <w:rFonts w:eastAsia="方正仿宋简体"/>
                <w:color w:val="000000" w:themeColor="text1"/>
                <w:kern w:val="0"/>
                <w:sz w:val="24"/>
              </w:rPr>
              <w:t>莉</w:t>
            </w:r>
          </w:p>
        </w:tc>
        <w:tc>
          <w:tcPr>
            <w:tcW w:w="983"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0817-2802991</w:t>
            </w:r>
          </w:p>
        </w:tc>
        <w:tc>
          <w:tcPr>
            <w:tcW w:w="1161" w:type="dxa"/>
            <w:gridSpan w:val="2"/>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ncnkyrsk@163.com</w:t>
            </w:r>
          </w:p>
        </w:tc>
        <w:tc>
          <w:tcPr>
            <w:tcW w:w="988" w:type="dxa"/>
            <w:gridSpan w:val="2"/>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南充市顺庆区农科巷</w:t>
            </w:r>
            <w:r w:rsidRPr="00635A93">
              <w:rPr>
                <w:rFonts w:eastAsia="方正仿宋简体"/>
                <w:color w:val="000000" w:themeColor="text1"/>
                <w:kern w:val="0"/>
                <w:sz w:val="24"/>
              </w:rPr>
              <w:t>137</w:t>
            </w:r>
            <w:r w:rsidRPr="00635A93">
              <w:rPr>
                <w:rFonts w:eastAsia="方正仿宋简体"/>
                <w:color w:val="000000" w:themeColor="text1"/>
                <w:kern w:val="0"/>
                <w:sz w:val="24"/>
              </w:rPr>
              <w:t>号</w:t>
            </w:r>
          </w:p>
        </w:tc>
      </w:tr>
      <w:tr w:rsidR="00DD337D" w:rsidRPr="00635A93">
        <w:trPr>
          <w:trHeight w:val="1874"/>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color w:val="000000" w:themeColor="text1"/>
                <w:kern w:val="0"/>
                <w:sz w:val="24"/>
              </w:rPr>
              <w:t>南充市农业科学院创建于</w:t>
            </w:r>
            <w:r w:rsidRPr="00635A93">
              <w:rPr>
                <w:rFonts w:eastAsia="方正仿宋简体"/>
                <w:color w:val="000000" w:themeColor="text1"/>
                <w:kern w:val="0"/>
                <w:sz w:val="24"/>
              </w:rPr>
              <w:t>1950</w:t>
            </w:r>
            <w:r w:rsidRPr="00635A93">
              <w:rPr>
                <w:rFonts w:eastAsia="方正仿宋简体"/>
                <w:color w:val="000000" w:themeColor="text1"/>
                <w:kern w:val="0"/>
                <w:sz w:val="24"/>
              </w:rPr>
              <w:t>年，</w:t>
            </w:r>
            <w:r w:rsidRPr="00635A93">
              <w:rPr>
                <w:rFonts w:eastAsia="方正仿宋简体"/>
                <w:color w:val="000000" w:themeColor="text1"/>
                <w:kern w:val="0"/>
                <w:sz w:val="24"/>
              </w:rPr>
              <w:t>2010</w:t>
            </w:r>
            <w:r w:rsidRPr="00635A93">
              <w:rPr>
                <w:rFonts w:eastAsia="方正仿宋简体"/>
                <w:color w:val="000000" w:themeColor="text1"/>
                <w:kern w:val="0"/>
                <w:sz w:val="24"/>
              </w:rPr>
              <w:t>年挂牌四川省农业科学院南充分院、中国农科院川东北农业科技成果转化中心，系全</w:t>
            </w:r>
            <w:r w:rsidRPr="00635A93">
              <w:rPr>
                <w:rFonts w:ascii="方正仿宋简体" w:eastAsia="方正仿宋简体" w:hint="eastAsia"/>
                <w:color w:val="000000" w:themeColor="text1"/>
                <w:kern w:val="0"/>
                <w:sz w:val="24"/>
              </w:rPr>
              <w:t>国“百强”农业科研机构、“十强”地市农科院所，</w:t>
            </w:r>
            <w:r w:rsidRPr="00635A93">
              <w:rPr>
                <w:rFonts w:eastAsia="方正仿宋简体"/>
                <w:color w:val="000000" w:themeColor="text1"/>
                <w:kern w:val="0"/>
                <w:sz w:val="24"/>
              </w:rPr>
              <w:t>现有</w:t>
            </w:r>
            <w:r w:rsidRPr="00635A93">
              <w:rPr>
                <w:rFonts w:eastAsia="方正仿宋简体" w:hint="eastAsia"/>
                <w:color w:val="000000" w:themeColor="text1"/>
                <w:kern w:val="0"/>
                <w:sz w:val="24"/>
              </w:rPr>
              <w:t>正高级职称</w:t>
            </w:r>
            <w:r w:rsidRPr="00635A93">
              <w:rPr>
                <w:rFonts w:eastAsia="方正仿宋简体" w:hint="eastAsia"/>
                <w:color w:val="000000" w:themeColor="text1"/>
                <w:kern w:val="0"/>
                <w:sz w:val="24"/>
              </w:rPr>
              <w:t>18</w:t>
            </w:r>
            <w:r w:rsidRPr="00635A93">
              <w:rPr>
                <w:rFonts w:eastAsia="方正仿宋简体"/>
                <w:color w:val="000000" w:themeColor="text1"/>
                <w:kern w:val="0"/>
                <w:sz w:val="24"/>
              </w:rPr>
              <w:t>人、博士</w:t>
            </w:r>
            <w:r w:rsidRPr="00635A93">
              <w:rPr>
                <w:rFonts w:eastAsia="方正仿宋简体"/>
                <w:color w:val="000000" w:themeColor="text1"/>
                <w:kern w:val="0"/>
                <w:sz w:val="24"/>
              </w:rPr>
              <w:t>8</w:t>
            </w:r>
            <w:r w:rsidRPr="00635A93">
              <w:rPr>
                <w:rFonts w:eastAsia="方正仿宋简体"/>
                <w:color w:val="000000" w:themeColor="text1"/>
                <w:kern w:val="0"/>
                <w:sz w:val="24"/>
              </w:rPr>
              <w:t>人、硕士</w:t>
            </w:r>
            <w:r w:rsidRPr="00635A93">
              <w:rPr>
                <w:rFonts w:eastAsia="方正仿宋简体"/>
                <w:color w:val="000000" w:themeColor="text1"/>
                <w:kern w:val="0"/>
                <w:sz w:val="24"/>
              </w:rPr>
              <w:t>55</w:t>
            </w:r>
            <w:r w:rsidRPr="00635A93">
              <w:rPr>
                <w:rFonts w:eastAsia="方正仿宋简体"/>
                <w:color w:val="000000" w:themeColor="text1"/>
                <w:kern w:val="0"/>
                <w:sz w:val="24"/>
              </w:rPr>
              <w:t>人</w:t>
            </w:r>
            <w:r w:rsidRPr="00635A93">
              <w:rPr>
                <w:rFonts w:ascii="方正仿宋简体" w:eastAsia="方正仿宋简体" w:hint="eastAsia"/>
                <w:color w:val="000000" w:themeColor="text1"/>
                <w:kern w:val="0"/>
                <w:sz w:val="24"/>
              </w:rPr>
              <w:t>,先后有享受国家级政府特殊津贴</w:t>
            </w:r>
            <w:r w:rsidRPr="00635A93">
              <w:rPr>
                <w:rFonts w:eastAsia="方正仿宋简体"/>
                <w:color w:val="000000" w:themeColor="text1"/>
                <w:kern w:val="0"/>
                <w:sz w:val="24"/>
              </w:rPr>
              <w:t>专家</w:t>
            </w:r>
            <w:r w:rsidRPr="00635A93">
              <w:rPr>
                <w:rFonts w:eastAsia="方正仿宋简体"/>
                <w:color w:val="000000" w:themeColor="text1"/>
                <w:kern w:val="0"/>
                <w:sz w:val="24"/>
              </w:rPr>
              <w:t>16</w:t>
            </w:r>
            <w:r w:rsidRPr="00635A93">
              <w:rPr>
                <w:rFonts w:eastAsia="方正仿宋简体"/>
                <w:color w:val="000000" w:themeColor="text1"/>
                <w:kern w:val="0"/>
                <w:sz w:val="24"/>
              </w:rPr>
              <w:t>人</w:t>
            </w:r>
            <w:r w:rsidRPr="00635A93">
              <w:rPr>
                <w:rFonts w:eastAsia="方正仿宋简体" w:hint="eastAsia"/>
                <w:color w:val="000000" w:themeColor="text1"/>
                <w:kern w:val="0"/>
                <w:sz w:val="24"/>
              </w:rPr>
              <w:t>；</w:t>
            </w:r>
            <w:r w:rsidRPr="00635A93">
              <w:rPr>
                <w:rFonts w:eastAsia="方正仿宋简体"/>
                <w:color w:val="000000" w:themeColor="text1"/>
                <w:kern w:val="0"/>
                <w:sz w:val="24"/>
              </w:rPr>
              <w:t>建有国家甘薯改良中心南充分中心，国家南方套作大豆育种基地，国家现代农业产业技术体系甘薯、花生、玉米、水稻、油菜、大豆、绿肥综合试验站，农业部川渝薯类与大豆科学观测站，国家植物保护南充观测实验站等国家级科研平台</w:t>
            </w:r>
            <w:r w:rsidRPr="00635A93">
              <w:rPr>
                <w:rFonts w:eastAsia="方正仿宋简体" w:hint="eastAsia"/>
                <w:color w:val="000000" w:themeColor="text1"/>
                <w:kern w:val="0"/>
                <w:sz w:val="24"/>
              </w:rPr>
              <w:t>；</w:t>
            </w:r>
            <w:r w:rsidRPr="00635A93">
              <w:rPr>
                <w:rFonts w:eastAsia="方正仿宋简体"/>
                <w:color w:val="000000" w:themeColor="text1"/>
                <w:kern w:val="0"/>
                <w:sz w:val="24"/>
              </w:rPr>
              <w:t>常年主持或承担国、省、市重大农业科研项目</w:t>
            </w:r>
            <w:r w:rsidRPr="00635A93">
              <w:rPr>
                <w:rFonts w:eastAsia="方正仿宋简体" w:hint="eastAsia"/>
                <w:color w:val="000000" w:themeColor="text1"/>
                <w:kern w:val="0"/>
                <w:sz w:val="24"/>
              </w:rPr>
              <w:t>近</w:t>
            </w:r>
            <w:r w:rsidRPr="00635A93">
              <w:rPr>
                <w:rFonts w:eastAsia="方正仿宋简体" w:hint="eastAsia"/>
                <w:color w:val="000000" w:themeColor="text1"/>
                <w:kern w:val="0"/>
                <w:sz w:val="24"/>
              </w:rPr>
              <w:t>70</w:t>
            </w:r>
            <w:r w:rsidRPr="00635A93">
              <w:rPr>
                <w:rFonts w:eastAsia="方正仿宋简体"/>
                <w:color w:val="000000" w:themeColor="text1"/>
                <w:kern w:val="0"/>
                <w:sz w:val="24"/>
              </w:rPr>
              <w:t>项。</w:t>
            </w:r>
          </w:p>
        </w:tc>
      </w:tr>
      <w:tr w:rsidR="00DD337D" w:rsidRPr="00635A93">
        <w:trPr>
          <w:trHeight w:val="600"/>
          <w:jc w:val="center"/>
        </w:trPr>
        <w:tc>
          <w:tcPr>
            <w:tcW w:w="1174"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370"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2021"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2163"/>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花生研究</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宋体"/>
                <w:color w:val="000000" w:themeColor="text1"/>
                <w:kern w:val="0"/>
                <w:sz w:val="24"/>
              </w:rPr>
            </w:pPr>
            <w:r w:rsidRPr="00635A93">
              <w:rPr>
                <w:rFonts w:eastAsia="方正仿宋简体"/>
                <w:color w:val="000000" w:themeColor="text1"/>
                <w:kern w:val="0"/>
                <w:sz w:val="24"/>
              </w:rPr>
              <w:t>作物栽培学与耕作学、作物遗传育种、农艺与种业、生物化学与分子生物学、植物病理学</w:t>
            </w:r>
          </w:p>
        </w:tc>
        <w:tc>
          <w:tcPr>
            <w:tcW w:w="1286" w:type="dxa"/>
            <w:tcMar>
              <w:top w:w="57" w:type="dxa"/>
              <w:bottom w:w="57" w:type="dxa"/>
            </w:tcMar>
            <w:vAlign w:val="center"/>
          </w:tcPr>
          <w:p w:rsidR="00DD337D" w:rsidRPr="00635A93" w:rsidRDefault="00DD337D">
            <w:pPr>
              <w:widowControl/>
              <w:spacing w:line="280" w:lineRule="exact"/>
              <w:jc w:val="center"/>
              <w:rPr>
                <w:b w:val="0"/>
                <w:color w:val="000000" w:themeColor="text1"/>
                <w:kern w:val="0"/>
                <w:sz w:val="24"/>
              </w:rPr>
            </w:pPr>
          </w:p>
        </w:tc>
        <w:tc>
          <w:tcPr>
            <w:tcW w:w="1370" w:type="dxa"/>
            <w:gridSpan w:val="2"/>
            <w:vMerge w:val="restart"/>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bCs/>
                <w:color w:val="000000" w:themeColor="text1"/>
                <w:kern w:val="0"/>
                <w:sz w:val="24"/>
              </w:rPr>
              <w:t>硕士研究生及以上学历且取得相应学位</w:t>
            </w:r>
          </w:p>
        </w:tc>
        <w:tc>
          <w:tcPr>
            <w:tcW w:w="2021" w:type="dxa"/>
            <w:gridSpan w:val="2"/>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本科为涉农相关专业；硕士年龄</w:t>
            </w:r>
            <w:r w:rsidRPr="00635A93">
              <w:rPr>
                <w:rFonts w:eastAsia="方正仿宋简体"/>
                <w:color w:val="000000" w:themeColor="text1"/>
                <w:kern w:val="0"/>
                <w:sz w:val="24"/>
              </w:rPr>
              <w:t>30</w:t>
            </w:r>
            <w:r w:rsidRPr="00635A93">
              <w:rPr>
                <w:rFonts w:eastAsia="方正仿宋简体"/>
                <w:color w:val="000000" w:themeColor="text1"/>
                <w:kern w:val="0"/>
                <w:sz w:val="24"/>
              </w:rPr>
              <w:t>周岁及以下；涉农专业博士不受岗位专业限制</w:t>
            </w:r>
            <w:r w:rsidRPr="00635A93">
              <w:rPr>
                <w:rFonts w:eastAsia="方正仿宋简体" w:hint="eastAsia"/>
                <w:color w:val="000000" w:themeColor="text1"/>
                <w:kern w:val="0"/>
                <w:sz w:val="24"/>
              </w:rPr>
              <w:t>，</w:t>
            </w: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1</w:t>
            </w:r>
          </w:p>
        </w:tc>
        <w:tc>
          <w:tcPr>
            <w:tcW w:w="1120" w:type="dxa"/>
            <w:gridSpan w:val="2"/>
            <w:vMerge w:val="restart"/>
            <w:tcMar>
              <w:top w:w="57" w:type="dxa"/>
              <w:bottom w:w="57" w:type="dxa"/>
            </w:tcMar>
            <w:vAlign w:val="center"/>
          </w:tcPr>
          <w:p w:rsidR="00DD337D" w:rsidRPr="00635A93" w:rsidRDefault="00AF5676" w:rsidP="005E163D">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w:t>
            </w:r>
            <w:r w:rsidRPr="00635A93">
              <w:rPr>
                <w:rFonts w:eastAsia="方正仿宋简体"/>
                <w:color w:val="000000" w:themeColor="text1"/>
                <w:kern w:val="0"/>
                <w:sz w:val="24"/>
              </w:rPr>
              <w:t>刚性引进</w:t>
            </w: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w:t>
            </w:r>
          </w:p>
        </w:tc>
        <w:tc>
          <w:tcPr>
            <w:tcW w:w="1222" w:type="dxa"/>
            <w:tcMar>
              <w:top w:w="57" w:type="dxa"/>
              <w:bottom w:w="57" w:type="dxa"/>
            </w:tcMar>
            <w:vAlign w:val="center"/>
          </w:tcPr>
          <w:p w:rsidR="00DD337D" w:rsidRPr="00635A93" w:rsidRDefault="00AF5676">
            <w:pPr>
              <w:widowControl/>
              <w:spacing w:line="280" w:lineRule="exact"/>
              <w:jc w:val="left"/>
              <w:rPr>
                <w:b w:val="0"/>
                <w:color w:val="000000" w:themeColor="text1"/>
                <w:spacing w:val="-20"/>
                <w:kern w:val="0"/>
                <w:sz w:val="24"/>
              </w:rPr>
            </w:pPr>
            <w:r w:rsidRPr="00635A93">
              <w:rPr>
                <w:rFonts w:eastAsia="方正仿宋简体"/>
                <w:color w:val="000000" w:themeColor="text1"/>
                <w:kern w:val="0"/>
                <w:sz w:val="24"/>
              </w:rPr>
              <w:t>麦类遗传育种与栽培技术研究</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方正楷体简体"/>
                <w:b w:val="0"/>
                <w:color w:val="000000" w:themeColor="text1"/>
                <w:kern w:val="0"/>
                <w:sz w:val="24"/>
              </w:rPr>
            </w:pPr>
            <w:r w:rsidRPr="00635A93">
              <w:rPr>
                <w:rFonts w:eastAsia="方正仿宋简体"/>
                <w:color w:val="000000" w:themeColor="text1"/>
                <w:kern w:val="0"/>
                <w:sz w:val="24"/>
              </w:rPr>
              <w:t>作物遗传育种、作物栽培学与耕作学、作物学、生物学、生物化学与分子生物学</w:t>
            </w:r>
          </w:p>
        </w:tc>
        <w:tc>
          <w:tcPr>
            <w:tcW w:w="1286" w:type="dxa"/>
            <w:tcMar>
              <w:top w:w="57" w:type="dxa"/>
              <w:bottom w:w="57" w:type="dxa"/>
            </w:tcMar>
            <w:vAlign w:val="center"/>
          </w:tcPr>
          <w:p w:rsidR="00DD337D" w:rsidRPr="00635A93" w:rsidRDefault="00DD337D">
            <w:pPr>
              <w:widowControl/>
              <w:spacing w:line="280" w:lineRule="exact"/>
              <w:jc w:val="center"/>
              <w:rPr>
                <w:b w:val="0"/>
                <w:color w:val="000000" w:themeColor="text1"/>
                <w:kern w:val="0"/>
                <w:sz w:val="24"/>
              </w:rPr>
            </w:pPr>
          </w:p>
        </w:tc>
        <w:tc>
          <w:tcPr>
            <w:tcW w:w="1370" w:type="dxa"/>
            <w:gridSpan w:val="2"/>
            <w:vMerge/>
            <w:tcMar>
              <w:top w:w="57" w:type="dxa"/>
              <w:bottom w:w="57" w:type="dxa"/>
            </w:tcMar>
            <w:vAlign w:val="center"/>
          </w:tcPr>
          <w:p w:rsidR="00DD337D" w:rsidRPr="00635A93" w:rsidRDefault="00DD337D">
            <w:pPr>
              <w:widowControl/>
              <w:spacing w:line="280" w:lineRule="exact"/>
              <w:jc w:val="left"/>
              <w:rPr>
                <w:b w:val="0"/>
                <w:color w:val="000000" w:themeColor="text1"/>
                <w:kern w:val="0"/>
                <w:sz w:val="24"/>
              </w:rPr>
            </w:pPr>
          </w:p>
        </w:tc>
        <w:tc>
          <w:tcPr>
            <w:tcW w:w="2021" w:type="dxa"/>
            <w:gridSpan w:val="2"/>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本科为涉农相关专业；硕士年龄</w:t>
            </w:r>
            <w:r w:rsidRPr="00635A93">
              <w:rPr>
                <w:rFonts w:eastAsia="方正仿宋简体"/>
                <w:color w:val="000000" w:themeColor="text1"/>
                <w:kern w:val="0"/>
                <w:sz w:val="24"/>
              </w:rPr>
              <w:t>30</w:t>
            </w:r>
            <w:r w:rsidRPr="00635A93">
              <w:rPr>
                <w:rFonts w:eastAsia="方正仿宋简体"/>
                <w:color w:val="000000" w:themeColor="text1"/>
                <w:kern w:val="0"/>
                <w:sz w:val="24"/>
              </w:rPr>
              <w:t>周岁及以下；涉农专业博士不受岗位专业限制</w:t>
            </w:r>
            <w:r w:rsidRPr="00635A93">
              <w:rPr>
                <w:rFonts w:eastAsia="方正仿宋简体" w:hint="eastAsia"/>
                <w:color w:val="000000" w:themeColor="text1"/>
                <w:kern w:val="0"/>
                <w:sz w:val="24"/>
              </w:rPr>
              <w:t>，</w:t>
            </w: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1</w:t>
            </w:r>
          </w:p>
        </w:tc>
        <w:tc>
          <w:tcPr>
            <w:tcW w:w="1120" w:type="dxa"/>
            <w:gridSpan w:val="2"/>
            <w:vMerge/>
            <w:tcMar>
              <w:top w:w="57" w:type="dxa"/>
              <w:bottom w:w="57" w:type="dxa"/>
            </w:tcMar>
            <w:vAlign w:val="center"/>
          </w:tcPr>
          <w:p w:rsidR="00DD337D" w:rsidRPr="00635A93" w:rsidRDefault="00DD337D">
            <w:pPr>
              <w:widowControl/>
              <w:spacing w:line="280" w:lineRule="exact"/>
              <w:jc w:val="center"/>
              <w:rPr>
                <w:b w:val="0"/>
                <w:color w:val="000000" w:themeColor="text1"/>
                <w:kern w:val="0"/>
                <w:sz w:val="24"/>
              </w:rPr>
            </w:pP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lastRenderedPageBreak/>
              <w:t>3</w:t>
            </w:r>
          </w:p>
        </w:tc>
        <w:tc>
          <w:tcPr>
            <w:tcW w:w="1222" w:type="dxa"/>
            <w:tcMar>
              <w:top w:w="57" w:type="dxa"/>
              <w:bottom w:w="57" w:type="dxa"/>
            </w:tcMar>
            <w:vAlign w:val="center"/>
          </w:tcPr>
          <w:p w:rsidR="00DD337D" w:rsidRPr="00635A93" w:rsidRDefault="00AF5676">
            <w:pPr>
              <w:widowControl/>
              <w:spacing w:line="280" w:lineRule="exact"/>
              <w:jc w:val="center"/>
              <w:rPr>
                <w:color w:val="000000" w:themeColor="text1"/>
              </w:rPr>
            </w:pPr>
            <w:r w:rsidRPr="00635A93">
              <w:rPr>
                <w:rFonts w:eastAsia="方正仿宋简体"/>
                <w:bCs/>
                <w:color w:val="000000" w:themeColor="text1"/>
                <w:kern w:val="0"/>
                <w:sz w:val="24"/>
              </w:rPr>
              <w:t>蔬菜所</w:t>
            </w:r>
          </w:p>
        </w:tc>
        <w:tc>
          <w:tcPr>
            <w:tcW w:w="3028" w:type="dxa"/>
            <w:gridSpan w:val="3"/>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园艺学</w:t>
            </w:r>
            <w:r w:rsidRPr="00635A93">
              <w:rPr>
                <w:rFonts w:eastAsia="方正仿宋简体" w:hint="eastAsia"/>
                <w:bCs/>
                <w:color w:val="000000" w:themeColor="text1"/>
                <w:kern w:val="0"/>
                <w:sz w:val="24"/>
              </w:rPr>
              <w:t>、</w:t>
            </w:r>
            <w:r w:rsidRPr="00635A93">
              <w:rPr>
                <w:rFonts w:eastAsia="方正仿宋简体"/>
                <w:bCs/>
                <w:color w:val="000000" w:themeColor="text1"/>
                <w:kern w:val="0"/>
                <w:sz w:val="24"/>
              </w:rPr>
              <w:t>食品科学与工程</w:t>
            </w:r>
            <w:r w:rsidRPr="00635A93">
              <w:rPr>
                <w:rFonts w:eastAsia="方正仿宋简体" w:hint="eastAsia"/>
                <w:bCs/>
                <w:color w:val="000000" w:themeColor="text1"/>
                <w:kern w:val="0"/>
                <w:sz w:val="24"/>
              </w:rPr>
              <w:t>、</w:t>
            </w:r>
            <w:r w:rsidRPr="00635A93">
              <w:rPr>
                <w:rFonts w:eastAsia="方正仿宋简体"/>
                <w:bCs/>
                <w:color w:val="000000" w:themeColor="text1"/>
                <w:kern w:val="0"/>
                <w:sz w:val="24"/>
              </w:rPr>
              <w:t>食品加工与安全</w:t>
            </w:r>
          </w:p>
        </w:tc>
        <w:tc>
          <w:tcPr>
            <w:tcW w:w="1286" w:type="dxa"/>
            <w:tcMar>
              <w:top w:w="57" w:type="dxa"/>
              <w:bottom w:w="57" w:type="dxa"/>
            </w:tcMar>
            <w:vAlign w:val="center"/>
          </w:tcPr>
          <w:p w:rsidR="00DD337D" w:rsidRPr="00635A93" w:rsidRDefault="00DD337D">
            <w:pPr>
              <w:widowControl/>
              <w:spacing w:line="280" w:lineRule="exact"/>
              <w:jc w:val="center"/>
              <w:rPr>
                <w:color w:val="000000" w:themeColor="text1"/>
              </w:rPr>
            </w:pPr>
          </w:p>
        </w:tc>
        <w:tc>
          <w:tcPr>
            <w:tcW w:w="1370" w:type="dxa"/>
            <w:gridSpan w:val="2"/>
            <w:tcMar>
              <w:top w:w="57" w:type="dxa"/>
              <w:bottom w:w="57" w:type="dxa"/>
            </w:tcMar>
            <w:vAlign w:val="center"/>
          </w:tcPr>
          <w:p w:rsidR="00DD337D" w:rsidRPr="00635A93" w:rsidRDefault="00AF5676">
            <w:pPr>
              <w:widowControl/>
              <w:spacing w:line="280" w:lineRule="exact"/>
              <w:jc w:val="center"/>
              <w:rPr>
                <w:color w:val="000000" w:themeColor="text1"/>
              </w:rPr>
            </w:pPr>
            <w:r w:rsidRPr="00635A93">
              <w:rPr>
                <w:rFonts w:eastAsia="方正仿宋简体"/>
                <w:bCs/>
                <w:color w:val="000000" w:themeColor="text1"/>
                <w:kern w:val="0"/>
                <w:sz w:val="24"/>
              </w:rPr>
              <w:t>硕士研究生及以上学历且取得相应学位</w:t>
            </w:r>
          </w:p>
        </w:tc>
        <w:tc>
          <w:tcPr>
            <w:tcW w:w="2021" w:type="dxa"/>
            <w:gridSpan w:val="2"/>
            <w:tcMar>
              <w:top w:w="57" w:type="dxa"/>
              <w:bottom w:w="57" w:type="dxa"/>
            </w:tcMar>
            <w:vAlign w:val="center"/>
          </w:tcPr>
          <w:p w:rsidR="00DD337D" w:rsidRPr="00635A93" w:rsidRDefault="00AF5676">
            <w:pPr>
              <w:widowControl/>
              <w:spacing w:line="280" w:lineRule="exact"/>
              <w:jc w:val="center"/>
              <w:rPr>
                <w:b w:val="0"/>
                <w:color w:val="000000" w:themeColor="text1"/>
                <w:kern w:val="0"/>
                <w:sz w:val="24"/>
              </w:rPr>
            </w:pPr>
            <w:r w:rsidRPr="00635A93">
              <w:rPr>
                <w:rFonts w:eastAsia="方正仿宋简体"/>
                <w:color w:val="000000" w:themeColor="text1"/>
                <w:kern w:val="0"/>
                <w:sz w:val="24"/>
              </w:rPr>
              <w:t>能适应田间艰苦工作；硕士年龄</w:t>
            </w:r>
            <w:r w:rsidRPr="00635A93">
              <w:rPr>
                <w:rFonts w:eastAsia="方正仿宋简体"/>
                <w:color w:val="000000" w:themeColor="text1"/>
                <w:kern w:val="0"/>
                <w:sz w:val="24"/>
              </w:rPr>
              <w:t>30</w:t>
            </w:r>
            <w:r w:rsidRPr="00635A93">
              <w:rPr>
                <w:rFonts w:eastAsia="方正仿宋简体"/>
                <w:color w:val="000000" w:themeColor="text1"/>
                <w:kern w:val="0"/>
                <w:sz w:val="24"/>
              </w:rPr>
              <w:t>周岁及以下；涉农专业博士不受岗位专业限制</w:t>
            </w:r>
            <w:r w:rsidRPr="00635A93">
              <w:rPr>
                <w:rFonts w:eastAsia="方正仿宋简体" w:hint="eastAsia"/>
                <w:color w:val="000000" w:themeColor="text1"/>
                <w:kern w:val="0"/>
                <w:sz w:val="24"/>
              </w:rPr>
              <w:t>，</w:t>
            </w:r>
            <w:r w:rsidRPr="00635A93">
              <w:rPr>
                <w:rFonts w:eastAsia="方正仿宋简体"/>
                <w:color w:val="000000" w:themeColor="text1"/>
                <w:kern w:val="0"/>
                <w:sz w:val="24"/>
              </w:rPr>
              <w:t>年龄</w:t>
            </w:r>
            <w:r w:rsidRPr="00635A93">
              <w:rPr>
                <w:rFonts w:eastAsia="方正仿宋简体"/>
                <w:color w:val="000000" w:themeColor="text1"/>
                <w:kern w:val="0"/>
                <w:sz w:val="24"/>
              </w:rPr>
              <w:t>35</w:t>
            </w:r>
            <w:r w:rsidRPr="00635A93">
              <w:rPr>
                <w:rFonts w:eastAsia="方正仿宋简体"/>
                <w:color w:val="000000" w:themeColor="text1"/>
                <w:kern w:val="0"/>
                <w:sz w:val="24"/>
              </w:rPr>
              <w:t>周岁及以下</w:t>
            </w:r>
          </w:p>
        </w:tc>
        <w:tc>
          <w:tcPr>
            <w:tcW w:w="699" w:type="dxa"/>
            <w:gridSpan w:val="2"/>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Mar>
              <w:top w:w="57" w:type="dxa"/>
              <w:bottom w:w="57" w:type="dxa"/>
            </w:tcMar>
            <w:vAlign w:val="center"/>
          </w:tcPr>
          <w:p w:rsidR="00DD337D" w:rsidRPr="00635A93" w:rsidRDefault="00AF5676" w:rsidP="007126C2">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w:t>
            </w:r>
            <w:r w:rsidRPr="00635A93">
              <w:rPr>
                <w:rFonts w:eastAsia="方正仿宋简体"/>
                <w:color w:val="000000" w:themeColor="text1"/>
                <w:kern w:val="0"/>
                <w:sz w:val="24"/>
              </w:rPr>
              <w:t>刚性引进</w:t>
            </w:r>
          </w:p>
        </w:tc>
        <w:tc>
          <w:tcPr>
            <w:tcW w:w="2365" w:type="dxa"/>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widowControl/>
        <w:jc w:val="left"/>
        <w:rPr>
          <w:color w:val="000000" w:themeColor="text1"/>
          <w:kern w:val="0"/>
        </w:rPr>
      </w:pPr>
      <w:r w:rsidRPr="00635A93">
        <w:rPr>
          <w:color w:val="000000" w:themeColor="text1"/>
          <w:kern w:val="0"/>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四</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南充市农业机械科学研究所</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637500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杨  光</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0817-2792726</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ncsnjs@163.com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四川省南充市顺庆区西门坝街</w:t>
            </w:r>
            <w:r w:rsidRPr="00635A93">
              <w:rPr>
                <w:rFonts w:eastAsia="方正仿宋简体"/>
                <w:bCs/>
                <w:color w:val="000000" w:themeColor="text1"/>
                <w:kern w:val="0"/>
                <w:sz w:val="24"/>
              </w:rPr>
              <w:t>171</w:t>
            </w:r>
            <w:r w:rsidRPr="00635A93">
              <w:rPr>
                <w:rFonts w:eastAsia="方正仿宋简体"/>
                <w:bCs/>
                <w:color w:val="000000" w:themeColor="text1"/>
                <w:kern w:val="0"/>
                <w:sz w:val="24"/>
              </w:rPr>
              <w:t>号</w:t>
            </w:r>
          </w:p>
        </w:tc>
      </w:tr>
      <w:tr w:rsidR="00DD337D" w:rsidRPr="00635A93">
        <w:trPr>
          <w:trHeight w:val="152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bCs/>
                <w:color w:val="000000" w:themeColor="text1"/>
                <w:kern w:val="0"/>
                <w:sz w:val="24"/>
              </w:rPr>
              <w:t>南充市农业机械科学研究所（推广站）是一所在国内享有一定知名度、科技成果突出的科研事业单位（公益一类、全额拨款），始建于</w:t>
            </w:r>
            <w:r w:rsidRPr="00635A93">
              <w:rPr>
                <w:rFonts w:eastAsia="方正仿宋简体"/>
                <w:bCs/>
                <w:color w:val="000000" w:themeColor="text1"/>
                <w:kern w:val="0"/>
                <w:sz w:val="24"/>
              </w:rPr>
              <w:t>1965</w:t>
            </w:r>
            <w:r w:rsidRPr="00635A93">
              <w:rPr>
                <w:rFonts w:eastAsia="方正仿宋简体"/>
                <w:bCs/>
                <w:color w:val="000000" w:themeColor="text1"/>
                <w:kern w:val="0"/>
                <w:sz w:val="24"/>
              </w:rPr>
              <w:t>年，现有在职职工</w:t>
            </w:r>
            <w:r w:rsidRPr="00635A93">
              <w:rPr>
                <w:rFonts w:eastAsia="方正仿宋简体"/>
                <w:bCs/>
                <w:color w:val="000000" w:themeColor="text1"/>
                <w:kern w:val="0"/>
                <w:sz w:val="24"/>
              </w:rPr>
              <w:t>20</w:t>
            </w:r>
            <w:r w:rsidRPr="00635A93">
              <w:rPr>
                <w:rFonts w:eastAsia="方正仿宋简体"/>
                <w:bCs/>
                <w:color w:val="000000" w:themeColor="text1"/>
                <w:kern w:val="0"/>
                <w:sz w:val="24"/>
              </w:rPr>
              <w:t>名，是中国农业工程学会会员单位、中国园艺学会魔芋协会优秀会员单位。主要开展农业机械化研究、促进农机推广事业发展。从事农业机械研究、农机质量测试、农机技术储备、农机化技术推广项目的实施，参与农业机械化规划，农机先进实用新技术、新机具的引进、试验、示范、技术咨询服务、普及农机科技知识等科研推广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方正楷体简体"/>
                <w:color w:val="000000" w:themeColor="text1"/>
                <w:kern w:val="0"/>
                <w:sz w:val="24"/>
              </w:rPr>
              <w:t>1</w:t>
            </w:r>
          </w:p>
        </w:tc>
        <w:tc>
          <w:tcPr>
            <w:tcW w:w="1222"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专业技术岗位</w:t>
            </w:r>
          </w:p>
        </w:tc>
        <w:tc>
          <w:tcPr>
            <w:tcW w:w="3028"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机械工程、机械、农业工程与信息技术</w:t>
            </w:r>
          </w:p>
        </w:tc>
        <w:tc>
          <w:tcPr>
            <w:tcW w:w="1286"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ascii="方正仿宋简体" w:eastAsia="方正仿宋简体"/>
                <w:bCs/>
                <w:color w:val="000000" w:themeColor="text1"/>
                <w:kern w:val="0"/>
                <w:sz w:val="24"/>
              </w:rPr>
            </w:pPr>
          </w:p>
        </w:tc>
        <w:tc>
          <w:tcPr>
            <w:tcW w:w="1492"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硕士研究生及以上学历且取得相应学位</w:t>
            </w:r>
          </w:p>
        </w:tc>
        <w:tc>
          <w:tcPr>
            <w:tcW w:w="1899"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年龄</w:t>
            </w:r>
            <w:r w:rsidRPr="00635A93">
              <w:rPr>
                <w:rFonts w:eastAsia="方正仿宋简体"/>
                <w:bCs/>
                <w:color w:val="000000" w:themeColor="text1"/>
                <w:kern w:val="0"/>
                <w:sz w:val="24"/>
              </w:rPr>
              <w:t>30</w:t>
            </w:r>
            <w:r w:rsidRPr="00635A93">
              <w:rPr>
                <w:rFonts w:eastAsia="方正仿宋简体"/>
                <w:bCs/>
                <w:color w:val="000000" w:themeColor="text1"/>
                <w:kern w:val="0"/>
                <w:sz w:val="24"/>
              </w:rPr>
              <w:t>周岁及以下</w:t>
            </w:r>
          </w:p>
        </w:tc>
        <w:tc>
          <w:tcPr>
            <w:tcW w:w="6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12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126C2">
            <w:pPr>
              <w:widowControl/>
              <w:spacing w:line="280" w:lineRule="exact"/>
              <w:jc w:val="center"/>
              <w:rPr>
                <w:rFonts w:ascii="方正仿宋简体" w:eastAsia="方正仿宋简体"/>
                <w:bCs/>
                <w:color w:val="000000" w:themeColor="text1"/>
                <w:kern w:val="0"/>
                <w:sz w:val="24"/>
              </w:rPr>
            </w:pPr>
            <w:r w:rsidRPr="00635A93">
              <w:rPr>
                <w:rFonts w:ascii="方正仿宋简体" w:eastAsia="方正仿宋简体" w:hint="eastAsia"/>
                <w:bCs/>
                <w:color w:val="000000" w:themeColor="text1"/>
                <w:kern w:val="0"/>
                <w:sz w:val="24"/>
              </w:rPr>
              <w:t>编制内刚性引进</w:t>
            </w:r>
          </w:p>
        </w:tc>
        <w:tc>
          <w:tcPr>
            <w:tcW w:w="2365"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left"/>
              <w:rPr>
                <w:rFonts w:ascii="方正仿宋简体" w:eastAsia="方正仿宋简体"/>
                <w:bCs/>
                <w:color w:val="000000" w:themeColor="text1"/>
                <w:kern w:val="0"/>
                <w:sz w:val="24"/>
              </w:rPr>
            </w:pPr>
          </w:p>
        </w:tc>
      </w:tr>
    </w:tbl>
    <w:p w:rsidR="00DD337D" w:rsidRPr="00635A93" w:rsidRDefault="00DD337D">
      <w:pPr>
        <w:spacing w:line="400" w:lineRule="exact"/>
        <w:jc w:val="center"/>
        <w:rPr>
          <w:rFonts w:ascii="方正小标宋简体" w:eastAsia="方正小标宋简体"/>
          <w:bCs/>
          <w:color w:val="000000" w:themeColor="text1"/>
          <w:kern w:val="0"/>
          <w:sz w:val="36"/>
          <w:szCs w:val="36"/>
        </w:rPr>
      </w:pPr>
    </w:p>
    <w:p w:rsidR="00DD337D" w:rsidRPr="00635A93" w:rsidRDefault="00AF5676">
      <w:pPr>
        <w:pStyle w:val="a0"/>
        <w:rPr>
          <w:color w:val="000000" w:themeColor="text1"/>
          <w:kern w:val="0"/>
        </w:rPr>
      </w:pPr>
      <w:r w:rsidRPr="00635A93">
        <w:rPr>
          <w:color w:val="000000" w:themeColor="text1"/>
          <w:kern w:val="0"/>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五</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南充市农业信息服务站</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http://www.nanchong.gov.cn/nyncj/</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刘晓丹</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13659082317</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172184027@qq.com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南充市顺庆区北湖路</w:t>
            </w:r>
            <w:r w:rsidRPr="00635A93">
              <w:rPr>
                <w:rFonts w:eastAsia="方正仿宋简体" w:hint="eastAsia"/>
                <w:color w:val="000000" w:themeColor="text1"/>
                <w:kern w:val="0"/>
                <w:sz w:val="24"/>
              </w:rPr>
              <w:t>26</w:t>
            </w:r>
            <w:r w:rsidRPr="00635A93">
              <w:rPr>
                <w:rFonts w:eastAsia="方正仿宋简体" w:hint="eastAsia"/>
                <w:color w:val="000000" w:themeColor="text1"/>
                <w:kern w:val="0"/>
                <w:sz w:val="24"/>
              </w:rPr>
              <w:t>号</w:t>
            </w:r>
          </w:p>
        </w:tc>
      </w:tr>
      <w:tr w:rsidR="00DD337D" w:rsidRPr="00635A93">
        <w:trPr>
          <w:trHeight w:val="208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农业信息服务站负责编制全市农业农村经济信息体系、大宗农产品市场体系建设规划，承担农业农村数字化、智能化、信息化建设相关推进工作，提出项目建议和扶持措施，指导农业农村生产、经营、管理、服务信息化建设；组织开展农产品和农业生产资料供求、价格分析和监测预警；承担农业统计工作，负责农林牧渔增产值、一产增加值、农村经济运行分析研究，发布农业农村经济信息，指导农业信息服务；牵头开展全市农业对外合作工作，参与拟订农业对外开放政策和外向型农业发展规划，指导外向型农业发展。承担政府间农业涉外事务、经济技术交流与合作，协调管理与有关农业国际组织或机构合作、交流；指导农产品出口基地建设；承办农业展会的协调、组织和参展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222"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ascii="方正仿宋简体" w:eastAsia="方正仿宋简体" w:hint="eastAsia"/>
                <w:color w:val="000000" w:themeColor="text1"/>
                <w:kern w:val="0"/>
                <w:sz w:val="24"/>
              </w:rPr>
              <w:t>专业技术岗</w:t>
            </w:r>
          </w:p>
        </w:tc>
        <w:tc>
          <w:tcPr>
            <w:tcW w:w="3028"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作物栽培学与耕作学、植物营养学、农业经济管理</w:t>
            </w:r>
          </w:p>
        </w:tc>
        <w:tc>
          <w:tcPr>
            <w:tcW w:w="1286"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ascii="方正仿宋简体" w:eastAsia="方正仿宋简体" w:hint="eastAsia"/>
                <w:color w:val="000000" w:themeColor="text1"/>
                <w:kern w:val="0"/>
                <w:sz w:val="24"/>
              </w:rPr>
              <w:t>硕士研究生及以上学历且取得相应学位</w:t>
            </w:r>
          </w:p>
        </w:tc>
        <w:tc>
          <w:tcPr>
            <w:tcW w:w="1899"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30</w:t>
            </w:r>
            <w:r w:rsidRPr="00635A93">
              <w:rPr>
                <w:rFonts w:eastAsia="方正仿宋简体"/>
                <w:color w:val="000000" w:themeColor="text1"/>
                <w:kern w:val="0"/>
                <w:sz w:val="24"/>
              </w:rPr>
              <w:t>周岁及以下</w:t>
            </w:r>
          </w:p>
        </w:tc>
        <w:tc>
          <w:tcPr>
            <w:tcW w:w="6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widowControl/>
        <w:jc w:val="left"/>
        <w:rPr>
          <w:rFonts w:ascii="方正小标宋简体" w:eastAsia="方正小标宋简体"/>
          <w:bCs/>
          <w:color w:val="000000" w:themeColor="text1"/>
          <w:kern w:val="0"/>
          <w:sz w:val="36"/>
          <w:szCs w:val="36"/>
        </w:rPr>
      </w:pPr>
    </w:p>
    <w:p w:rsidR="00DD337D" w:rsidRPr="00635A93" w:rsidRDefault="00AF5676">
      <w:pPr>
        <w:widowControl/>
        <w:jc w:val="left"/>
        <w:rPr>
          <w:rFonts w:ascii="方正小标宋简体" w:eastAsia="方正小标宋简体"/>
          <w:bCs/>
          <w:color w:val="000000" w:themeColor="text1"/>
          <w:kern w:val="0"/>
          <w:sz w:val="36"/>
          <w:szCs w:val="36"/>
        </w:rPr>
      </w:pPr>
      <w:r w:rsidRPr="00635A93">
        <w:rPr>
          <w:rFonts w:ascii="方正小标宋简体" w:eastAsia="方正小标宋简体"/>
          <w:bCs/>
          <w:color w:val="000000" w:themeColor="text1"/>
          <w:kern w:val="0"/>
          <w:sz w:val="36"/>
          <w:szCs w:val="36"/>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（十</w:t>
      </w:r>
      <w:r w:rsidRPr="00635A93">
        <w:rPr>
          <w:rFonts w:eastAsia="方正小标宋简体" w:hint="eastAsia"/>
          <w:bCs/>
          <w:color w:val="000000" w:themeColor="text1"/>
          <w:kern w:val="0"/>
          <w:sz w:val="36"/>
          <w:szCs w:val="36"/>
        </w:rPr>
        <w:t>六</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南充市食品药品检验所</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邓玉萍</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18080304850</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95691307</w:t>
            </w:r>
            <w:r w:rsidRPr="00635A93">
              <w:rPr>
                <w:rFonts w:eastAsia="方正仿宋简体"/>
                <w:bCs/>
                <w:color w:val="000000" w:themeColor="text1"/>
                <w:kern w:val="0"/>
                <w:sz w:val="24"/>
              </w:rPr>
              <w:t>@</w:t>
            </w:r>
            <w:r w:rsidRPr="00635A93">
              <w:rPr>
                <w:rFonts w:eastAsia="方正仿宋简体" w:hint="eastAsia"/>
                <w:bCs/>
                <w:color w:val="000000" w:themeColor="text1"/>
                <w:kern w:val="0"/>
                <w:sz w:val="24"/>
              </w:rPr>
              <w:t>qq</w:t>
            </w:r>
            <w:r w:rsidRPr="00635A93">
              <w:rPr>
                <w:rFonts w:eastAsia="方正仿宋简体"/>
                <w:bCs/>
                <w:color w:val="000000" w:themeColor="text1"/>
                <w:kern w:val="0"/>
                <w:sz w:val="24"/>
              </w:rPr>
              <w:t>.com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南充市顺庆区大祥街</w:t>
            </w:r>
            <w:r w:rsidRPr="00635A93">
              <w:rPr>
                <w:rFonts w:eastAsia="方正仿宋简体" w:hint="eastAsia"/>
                <w:bCs/>
                <w:color w:val="000000" w:themeColor="text1"/>
                <w:kern w:val="0"/>
                <w:sz w:val="24"/>
              </w:rPr>
              <w:t>169</w:t>
            </w:r>
            <w:r w:rsidRPr="00635A93">
              <w:rPr>
                <w:rFonts w:eastAsia="方正仿宋简体" w:hint="eastAsia"/>
                <w:bCs/>
                <w:color w:val="000000" w:themeColor="text1"/>
                <w:kern w:val="0"/>
                <w:sz w:val="24"/>
              </w:rPr>
              <w:t>号</w:t>
            </w:r>
          </w:p>
        </w:tc>
      </w:tr>
      <w:tr w:rsidR="00DD337D" w:rsidRPr="00635A93">
        <w:trPr>
          <w:trHeight w:val="95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bCs/>
                <w:color w:val="000000" w:themeColor="text1"/>
                <w:kern w:val="0"/>
                <w:sz w:val="24"/>
              </w:rPr>
              <w:t>南充市食品药品检验所</w:t>
            </w:r>
            <w:r w:rsidRPr="00635A93">
              <w:rPr>
                <w:rFonts w:eastAsia="方正仿宋简体" w:hint="eastAsia"/>
                <w:bCs/>
                <w:color w:val="000000" w:themeColor="text1"/>
                <w:kern w:val="0"/>
                <w:sz w:val="24"/>
              </w:rPr>
              <w:t>为</w:t>
            </w:r>
            <w:r w:rsidRPr="00635A93">
              <w:rPr>
                <w:rFonts w:eastAsia="方正仿宋简体"/>
                <w:bCs/>
                <w:color w:val="000000" w:themeColor="text1"/>
                <w:kern w:val="0"/>
                <w:sz w:val="24"/>
              </w:rPr>
              <w:t>南充市市场监督管理局</w:t>
            </w:r>
            <w:r w:rsidRPr="00635A93">
              <w:rPr>
                <w:rFonts w:eastAsia="方正仿宋简体" w:hint="eastAsia"/>
                <w:bCs/>
                <w:color w:val="000000" w:themeColor="text1"/>
                <w:kern w:val="0"/>
                <w:sz w:val="24"/>
              </w:rPr>
              <w:t>直属事业单位，</w:t>
            </w:r>
            <w:r w:rsidRPr="00635A93">
              <w:rPr>
                <w:rFonts w:eastAsia="方正仿宋简体"/>
                <w:bCs/>
                <w:color w:val="000000" w:themeColor="text1"/>
                <w:kern w:val="0"/>
                <w:sz w:val="24"/>
              </w:rPr>
              <w:t>正科级</w:t>
            </w:r>
            <w:r w:rsidRPr="00635A93">
              <w:rPr>
                <w:rFonts w:eastAsia="方正仿宋简体" w:hint="eastAsia"/>
                <w:bCs/>
                <w:color w:val="000000" w:themeColor="text1"/>
                <w:kern w:val="0"/>
                <w:sz w:val="24"/>
              </w:rPr>
              <w:t>，财政全额拨款，</w:t>
            </w:r>
            <w:r w:rsidRPr="00635A93">
              <w:rPr>
                <w:rFonts w:eastAsia="方正仿宋简体"/>
                <w:bCs/>
                <w:color w:val="000000" w:themeColor="text1"/>
                <w:kern w:val="0"/>
                <w:sz w:val="24"/>
              </w:rPr>
              <w:t>市财政一级预算单位。</w:t>
            </w:r>
            <w:r w:rsidRPr="00635A93">
              <w:rPr>
                <w:rFonts w:eastAsia="方正仿宋简体" w:hint="eastAsia"/>
                <w:bCs/>
                <w:color w:val="000000" w:themeColor="text1"/>
                <w:kern w:val="0"/>
                <w:sz w:val="24"/>
              </w:rPr>
              <w:t>依法</w:t>
            </w:r>
            <w:r w:rsidRPr="00635A93">
              <w:rPr>
                <w:rFonts w:eastAsia="方正仿宋简体"/>
                <w:bCs/>
                <w:color w:val="000000" w:themeColor="text1"/>
                <w:kern w:val="0"/>
                <w:sz w:val="24"/>
              </w:rPr>
              <w:t>承担食品（含食品添加剂、保健食品）、药品、化妆品等检验检测及药品、医疗器械、化妆品的不良反应（事件）监测、药物滥用监测等工作。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222"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微生物检验检测</w:t>
            </w:r>
          </w:p>
        </w:tc>
        <w:tc>
          <w:tcPr>
            <w:tcW w:w="3028"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微生物学、微生物与生化药学、食品加工与安全、食品科学与工程、卫生检验学、卫生检验与检疫学</w:t>
            </w:r>
          </w:p>
        </w:tc>
        <w:tc>
          <w:tcPr>
            <w:tcW w:w="1286"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val="restart"/>
            <w:tcBorders>
              <w:top w:val="single" w:sz="4" w:space="0" w:color="auto"/>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ascii="方正仿宋简体" w:eastAsia="方正仿宋简体" w:hint="eastAsia"/>
                <w:color w:val="000000" w:themeColor="text1"/>
                <w:kern w:val="0"/>
                <w:sz w:val="24"/>
              </w:rPr>
              <w:t>硕士研究生及以上学历且取得相应学位</w:t>
            </w:r>
          </w:p>
        </w:tc>
        <w:tc>
          <w:tcPr>
            <w:tcW w:w="1899" w:type="dxa"/>
            <w:vMerge w:val="restart"/>
            <w:tcBorders>
              <w:top w:val="single" w:sz="4" w:space="0" w:color="auto"/>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年龄</w:t>
            </w:r>
            <w:r w:rsidRPr="00635A93">
              <w:rPr>
                <w:rFonts w:eastAsia="方正仿宋简体"/>
                <w:color w:val="000000" w:themeColor="text1"/>
                <w:kern w:val="0"/>
                <w:sz w:val="24"/>
              </w:rPr>
              <w:t>3</w:t>
            </w:r>
            <w:r w:rsidRPr="00635A93">
              <w:rPr>
                <w:rFonts w:eastAsia="方正仿宋简体" w:hint="eastAsia"/>
                <w:color w:val="000000" w:themeColor="text1"/>
                <w:kern w:val="0"/>
                <w:sz w:val="24"/>
              </w:rPr>
              <w:t>5</w:t>
            </w:r>
            <w:r w:rsidRPr="00635A93">
              <w:rPr>
                <w:rFonts w:eastAsia="方正仿宋简体"/>
                <w:color w:val="000000" w:themeColor="text1"/>
                <w:kern w:val="0"/>
                <w:sz w:val="24"/>
              </w:rPr>
              <w:t>周岁及以下</w:t>
            </w:r>
          </w:p>
        </w:tc>
        <w:tc>
          <w:tcPr>
            <w:tcW w:w="6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120" w:type="dxa"/>
            <w:gridSpan w:val="2"/>
            <w:vMerge w:val="restart"/>
            <w:tcBorders>
              <w:top w:val="single" w:sz="4" w:space="0" w:color="auto"/>
              <w:left w:val="nil"/>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bCs/>
                <w:color w:val="000000" w:themeColor="text1"/>
                <w:kern w:val="0"/>
                <w:sz w:val="24"/>
              </w:rPr>
              <w:t>编制内</w:t>
            </w:r>
            <w:r w:rsidRPr="00635A93">
              <w:rPr>
                <w:rFonts w:eastAsia="方正仿宋简体" w:hint="eastAsia"/>
                <w:bCs/>
                <w:color w:val="000000" w:themeColor="text1"/>
                <w:kern w:val="0"/>
                <w:sz w:val="24"/>
              </w:rPr>
              <w:t>刚性</w:t>
            </w:r>
            <w:r w:rsidRPr="00635A93">
              <w:rPr>
                <w:rFonts w:eastAsia="方正仿宋简体"/>
                <w:bCs/>
                <w:color w:val="000000" w:themeColor="text1"/>
                <w:kern w:val="0"/>
                <w:sz w:val="24"/>
              </w:rPr>
              <w:t>引进</w:t>
            </w:r>
          </w:p>
        </w:tc>
        <w:tc>
          <w:tcPr>
            <w:tcW w:w="2365"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w:t>
            </w:r>
          </w:p>
        </w:tc>
        <w:tc>
          <w:tcPr>
            <w:tcW w:w="1222"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化</w:t>
            </w:r>
            <w:r w:rsidRPr="00635A93">
              <w:rPr>
                <w:rFonts w:eastAsia="方正仿宋简体" w:hint="eastAsia"/>
                <w:bCs/>
                <w:color w:val="000000" w:themeColor="text1"/>
                <w:kern w:val="0"/>
                <w:sz w:val="24"/>
              </w:rPr>
              <w:t>学药</w:t>
            </w:r>
            <w:r w:rsidRPr="00635A93">
              <w:rPr>
                <w:rFonts w:eastAsia="方正仿宋简体"/>
                <w:bCs/>
                <w:color w:val="000000" w:themeColor="text1"/>
                <w:kern w:val="0"/>
                <w:sz w:val="24"/>
              </w:rPr>
              <w:t>检验检测</w:t>
            </w:r>
          </w:p>
        </w:tc>
        <w:tc>
          <w:tcPr>
            <w:tcW w:w="3028"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药学、药物分析学、药物化学、药剂学</w:t>
            </w:r>
          </w:p>
        </w:tc>
        <w:tc>
          <w:tcPr>
            <w:tcW w:w="1286"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vMerge/>
            <w:tcBorders>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899" w:type="dxa"/>
            <w:vMerge/>
            <w:tcBorders>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699"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1</w:t>
            </w:r>
          </w:p>
        </w:tc>
        <w:tc>
          <w:tcPr>
            <w:tcW w:w="1120" w:type="dxa"/>
            <w:gridSpan w:val="2"/>
            <w:vMerge/>
            <w:tcBorders>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2365"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widowControl/>
        <w:jc w:val="left"/>
        <w:rPr>
          <w:rFonts w:ascii="方正小标宋简体" w:eastAsia="方正小标宋简体"/>
          <w:bCs/>
          <w:color w:val="000000" w:themeColor="text1"/>
          <w:kern w:val="0"/>
          <w:sz w:val="36"/>
          <w:szCs w:val="36"/>
        </w:rPr>
      </w:pPr>
      <w:r w:rsidRPr="00635A93">
        <w:rPr>
          <w:rFonts w:ascii="方正小标宋简体" w:eastAsia="方正小标宋简体"/>
          <w:bCs/>
          <w:color w:val="000000" w:themeColor="text1"/>
          <w:kern w:val="0"/>
          <w:sz w:val="36"/>
          <w:szCs w:val="36"/>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十七</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小标宋简体"/>
          <w:bCs/>
          <w:color w:val="000000" w:themeColor="text1"/>
          <w:kern w:val="0"/>
          <w:sz w:val="36"/>
          <w:szCs w:val="36"/>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南充市密钥管理中心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方正黑体简体" w:eastAsia="方正黑体简体" w:hAnsi="方正黑体简体" w:cs="方正黑体简体"/>
                <w:color w:val="000000" w:themeColor="text1"/>
                <w:kern w:val="0"/>
                <w:sz w:val="24"/>
              </w:rPr>
            </w:pPr>
            <w:r w:rsidRPr="00635A93">
              <w:rPr>
                <w:rFonts w:ascii="方正仿宋简体" w:eastAsia="方正仿宋简体" w:hint="eastAsia"/>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彭  灿</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黑体简体"/>
                <w:color w:val="000000" w:themeColor="text1"/>
                <w:kern w:val="0"/>
                <w:sz w:val="24"/>
              </w:rPr>
            </w:pPr>
            <w:r w:rsidRPr="00635A93">
              <w:rPr>
                <w:rFonts w:eastAsia="方正黑体简体"/>
                <w:color w:val="000000" w:themeColor="text1"/>
                <w:kern w:val="0"/>
                <w:sz w:val="24"/>
              </w:rPr>
              <w:t>15882699063</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249947311@qq.com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南充市顺庆区北湖路</w:t>
            </w:r>
            <w:r w:rsidRPr="00635A93">
              <w:rPr>
                <w:rFonts w:eastAsia="方正仿宋简体"/>
                <w:color w:val="000000" w:themeColor="text1"/>
                <w:kern w:val="0"/>
                <w:sz w:val="24"/>
              </w:rPr>
              <w:t>88</w:t>
            </w:r>
            <w:r w:rsidRPr="00635A93">
              <w:rPr>
                <w:rFonts w:eastAsia="方正仿宋简体" w:hint="eastAsia"/>
                <w:color w:val="000000" w:themeColor="text1"/>
                <w:kern w:val="0"/>
                <w:sz w:val="24"/>
              </w:rPr>
              <w:t>号</w:t>
            </w:r>
          </w:p>
        </w:tc>
      </w:tr>
      <w:tr w:rsidR="00DD337D" w:rsidRPr="00635A93">
        <w:trPr>
          <w:trHeight w:val="955"/>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南充市密钥管理中心是南充市</w:t>
            </w:r>
            <w:r w:rsidRPr="00635A93">
              <w:rPr>
                <w:rFonts w:ascii="方正仿宋简体" w:eastAsia="方正仿宋简体"/>
                <w:color w:val="000000" w:themeColor="text1"/>
                <w:kern w:val="0"/>
                <w:sz w:val="24"/>
              </w:rPr>
              <w:t>委保密办</w:t>
            </w:r>
            <w:r w:rsidRPr="00635A93">
              <w:rPr>
                <w:rFonts w:eastAsia="方正仿宋简体" w:hint="eastAsia"/>
                <w:color w:val="000000" w:themeColor="text1"/>
                <w:kern w:val="0"/>
                <w:sz w:val="24"/>
              </w:rPr>
              <w:t>下属财政全额拨款事业单位（正科级）</w:t>
            </w:r>
            <w:r w:rsidRPr="00635A93">
              <w:rPr>
                <w:rFonts w:eastAsia="方正仿宋简体"/>
                <w:color w:val="000000" w:themeColor="text1"/>
                <w:kern w:val="0"/>
                <w:sz w:val="24"/>
              </w:rPr>
              <w:t>，负责相关专业技术工作</w:t>
            </w:r>
            <w:r w:rsidRPr="00635A93">
              <w:rPr>
                <w:rFonts w:eastAsia="方正仿宋简体" w:hint="eastAsia"/>
                <w:color w:val="000000" w:themeColor="text1"/>
                <w:kern w:val="0"/>
                <w:sz w:val="24"/>
              </w:rPr>
              <w:t>。</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技术岗位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rPr>
                <w:rFonts w:eastAsia="方正仿宋简体"/>
                <w:color w:val="000000" w:themeColor="text1"/>
                <w:kern w:val="0"/>
                <w:sz w:val="24"/>
              </w:rPr>
            </w:pPr>
            <w:r w:rsidRPr="00635A93">
              <w:rPr>
                <w:rFonts w:eastAsia="方正仿宋简体" w:hint="eastAsia"/>
                <w:color w:val="000000" w:themeColor="text1"/>
                <w:kern w:val="0"/>
                <w:sz w:val="24"/>
              </w:rPr>
              <w:t>电子科学与技术类、计算机科学与技术类、信息与通信工程类、电子信息类、公共管理类、管理科学与工程类</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spacing w:line="400" w:lineRule="exact"/>
        <w:jc w:val="center"/>
        <w:rPr>
          <w:rFonts w:eastAsia="方正小标宋简体"/>
          <w:bCs/>
          <w:color w:val="000000" w:themeColor="text1"/>
          <w:kern w:val="0"/>
          <w:sz w:val="36"/>
          <w:szCs w:val="36"/>
        </w:rPr>
      </w:pPr>
      <w:r w:rsidRPr="00635A93">
        <w:rPr>
          <w:rFonts w:eastAsia="方正小标宋简体"/>
          <w:bCs/>
          <w:color w:val="000000" w:themeColor="text1"/>
          <w:kern w:val="0"/>
          <w:sz w:val="36"/>
          <w:szCs w:val="36"/>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十八</w:t>
      </w:r>
      <w:r w:rsidRPr="00635A93">
        <w:rPr>
          <w:rFonts w:eastAsia="方正小标宋简体"/>
          <w:bCs/>
          <w:color w:val="000000" w:themeColor="text1"/>
          <w:kern w:val="0"/>
          <w:sz w:val="36"/>
          <w:szCs w:val="36"/>
        </w:rPr>
        <w:t>）</w:t>
      </w:r>
    </w:p>
    <w:p w:rsidR="00DD337D" w:rsidRPr="00635A93" w:rsidRDefault="00DD337D">
      <w:pPr>
        <w:pStyle w:val="a0"/>
        <w:spacing w:line="240" w:lineRule="exact"/>
        <w:rPr>
          <w:rFonts w:ascii="Times New Roman" w:eastAsia="方正小标宋简体" w:hAnsi="Times New Roman" w:cs="Times New Roman"/>
          <w:bCs w:val="0"/>
          <w:color w:val="000000" w:themeColor="text1"/>
          <w:kern w:val="0"/>
          <w:sz w:val="36"/>
          <w:szCs w:val="36"/>
          <w:lang w:val="en-US"/>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w w:val="95"/>
                <w:kern w:val="0"/>
                <w:sz w:val="24"/>
              </w:rPr>
              <w:t>中共南充市委外宣报道组</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黑体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http://www.ncxcw.gov.cn/</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5D28FB">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羊淑英</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5D28FB">
            <w:pPr>
              <w:widowControl/>
              <w:spacing w:line="280" w:lineRule="exact"/>
              <w:jc w:val="center"/>
              <w:rPr>
                <w:rFonts w:eastAsia="方正黑体简体"/>
                <w:color w:val="000000" w:themeColor="text1"/>
                <w:kern w:val="0"/>
                <w:sz w:val="24"/>
              </w:rPr>
            </w:pPr>
            <w:r w:rsidRPr="00635A93">
              <w:rPr>
                <w:rFonts w:eastAsia="方正黑体简体"/>
                <w:color w:val="000000" w:themeColor="text1"/>
                <w:kern w:val="0"/>
                <w:sz w:val="24"/>
              </w:rPr>
              <w:t>18990877158</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5D28FB">
            <w:pPr>
              <w:widowControl/>
              <w:spacing w:line="280" w:lineRule="exact"/>
              <w:jc w:val="center"/>
              <w:rPr>
                <w:rFonts w:eastAsia="方正仿宋简体"/>
                <w:color w:val="000000" w:themeColor="text1"/>
                <w:kern w:val="0"/>
                <w:sz w:val="24"/>
              </w:rPr>
            </w:pPr>
            <w:r w:rsidRPr="00635A93">
              <w:rPr>
                <w:rFonts w:eastAsia="方正仿宋简体"/>
                <w:color w:val="000000" w:themeColor="text1"/>
                <w:w w:val="95"/>
                <w:kern w:val="0"/>
                <w:sz w:val="24"/>
              </w:rPr>
              <w:t>905568402@qq.com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w w:val="95"/>
                <w:kern w:val="0"/>
                <w:sz w:val="24"/>
              </w:rPr>
              <w:t>南充市顺庆区北湖路</w:t>
            </w:r>
            <w:r w:rsidRPr="00635A93">
              <w:rPr>
                <w:rFonts w:eastAsia="方正仿宋简体"/>
                <w:color w:val="000000" w:themeColor="text1"/>
                <w:w w:val="95"/>
                <w:kern w:val="0"/>
                <w:sz w:val="24"/>
              </w:rPr>
              <w:t>88</w:t>
            </w:r>
            <w:r w:rsidRPr="00635A93">
              <w:rPr>
                <w:rFonts w:eastAsia="方正仿宋简体"/>
                <w:color w:val="000000" w:themeColor="text1"/>
                <w:w w:val="95"/>
                <w:kern w:val="0"/>
                <w:sz w:val="24"/>
              </w:rPr>
              <w:t>号</w:t>
            </w:r>
          </w:p>
        </w:tc>
      </w:tr>
      <w:tr w:rsidR="00DD337D" w:rsidRPr="00635A93">
        <w:trPr>
          <w:trHeight w:val="1538"/>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市委外宣报道组为市委宣传部下属正科级全额拨款事业单位，工作职责是</w:t>
            </w:r>
            <w:r w:rsidRPr="00635A93">
              <w:rPr>
                <w:rFonts w:eastAsia="方正仿宋简体"/>
                <w:color w:val="000000" w:themeColor="text1"/>
                <w:kern w:val="0"/>
                <w:sz w:val="24"/>
              </w:rPr>
              <w:t>坚持以习近平新时代中国特色社会主义思想为指导，在市委、市政府的坚强领导和中共南充市委宣传部的具体指导下，围绕市委市政府重点、中心工作开展对外宣传，讲好南充故事，唱响南充声音，展示南充形象，为南充经济社会发展营造良好外部舆论环境。</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w w:val="90"/>
                <w:kern w:val="0"/>
                <w:sz w:val="24"/>
              </w:rPr>
            </w:pPr>
            <w:r w:rsidRPr="00635A93">
              <w:rPr>
                <w:rFonts w:eastAsia="方正仿宋简体"/>
                <w:color w:val="000000" w:themeColor="text1"/>
                <w:w w:val="90"/>
                <w:kern w:val="0"/>
                <w:sz w:val="24"/>
              </w:rPr>
              <w:t>专业技术岗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2F5EFD">
            <w:pPr>
              <w:widowControl/>
              <w:spacing w:line="280" w:lineRule="exact"/>
              <w:jc w:val="center"/>
              <w:rPr>
                <w:rFonts w:eastAsia="方正仿宋简体"/>
                <w:color w:val="000000" w:themeColor="text1"/>
                <w:w w:val="90"/>
                <w:kern w:val="0"/>
                <w:sz w:val="24"/>
              </w:rPr>
            </w:pPr>
            <w:r w:rsidRPr="00635A93">
              <w:rPr>
                <w:rFonts w:eastAsia="方正仿宋简体"/>
                <w:color w:val="000000" w:themeColor="text1"/>
                <w:w w:val="90"/>
                <w:kern w:val="0"/>
                <w:sz w:val="24"/>
              </w:rPr>
              <w:t>哲学、马克思主义哲学、</w:t>
            </w:r>
            <w:r w:rsidR="002F5EFD" w:rsidRPr="00635A93">
              <w:rPr>
                <w:rFonts w:eastAsia="方正仿宋简体"/>
                <w:color w:val="000000" w:themeColor="text1"/>
                <w:w w:val="90"/>
                <w:kern w:val="0"/>
                <w:sz w:val="24"/>
              </w:rPr>
              <w:t>马克思主义理论、政治学、政治学理论、思想政治教育、汉语言文字学</w:t>
            </w:r>
            <w:r w:rsidRPr="00635A93">
              <w:rPr>
                <w:rFonts w:eastAsia="方正仿宋简体" w:hint="eastAsia"/>
                <w:color w:val="000000" w:themeColor="text1"/>
                <w:w w:val="90"/>
                <w:kern w:val="0"/>
                <w:sz w:val="24"/>
              </w:rPr>
              <w:t>、</w:t>
            </w:r>
            <w:r w:rsidR="002F5EFD" w:rsidRPr="00635A93">
              <w:rPr>
                <w:rFonts w:eastAsia="方正仿宋简体" w:hint="eastAsia"/>
                <w:color w:val="000000" w:themeColor="text1"/>
                <w:w w:val="90"/>
                <w:kern w:val="0"/>
                <w:sz w:val="24"/>
              </w:rPr>
              <w:t>中国史、历史文献学（含∶敦煌学、古文字学）、中国古代史、中国近现代史、</w:t>
            </w:r>
            <w:r w:rsidRPr="00635A93">
              <w:rPr>
                <w:rFonts w:eastAsia="方正仿宋简体"/>
                <w:color w:val="000000" w:themeColor="text1"/>
                <w:w w:val="90"/>
                <w:kern w:val="0"/>
                <w:sz w:val="24"/>
              </w:rPr>
              <w:t>公共管理、行政管理、新闻传播学、广播电视学、新闻学、传播学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pStyle w:val="a0"/>
        <w:rPr>
          <w:rFonts w:ascii="Times New Roman" w:eastAsia="方正小标宋简体" w:hAnsi="Times New Roman" w:cs="Times New Roman"/>
          <w:bCs w:val="0"/>
          <w:color w:val="000000" w:themeColor="text1"/>
          <w:kern w:val="0"/>
          <w:sz w:val="36"/>
          <w:szCs w:val="36"/>
        </w:rPr>
      </w:pPr>
    </w:p>
    <w:p w:rsidR="00DD337D" w:rsidRPr="00635A93" w:rsidRDefault="00AF5676">
      <w:pPr>
        <w:pStyle w:val="a0"/>
        <w:jc w:val="center"/>
        <w:rPr>
          <w:rFonts w:ascii="方正小标宋简体" w:eastAsia="方正小标宋简体"/>
          <w:bCs w:val="0"/>
          <w:color w:val="000000" w:themeColor="text1"/>
          <w:kern w:val="0"/>
          <w:sz w:val="36"/>
          <w:szCs w:val="36"/>
        </w:rPr>
      </w:pPr>
      <w:r w:rsidRPr="00635A93">
        <w:rPr>
          <w:rFonts w:ascii="Times New Roman" w:eastAsia="方正小标宋简体" w:hAnsi="Times New Roman" w:cs="Times New Roman"/>
          <w:bCs w:val="0"/>
          <w:color w:val="000000" w:themeColor="text1"/>
          <w:kern w:val="0"/>
          <w:sz w:val="36"/>
          <w:szCs w:val="36"/>
        </w:rPr>
        <w:br w:type="page"/>
      </w:r>
    </w:p>
    <w:p w:rsidR="00DD337D" w:rsidRPr="00635A93" w:rsidRDefault="00AF5676">
      <w:pPr>
        <w:spacing w:line="400" w:lineRule="exact"/>
        <w:jc w:val="center"/>
        <w:rPr>
          <w:rFonts w:eastAsia="方正小标宋简体"/>
          <w:bCs/>
          <w:color w:val="000000" w:themeColor="text1"/>
          <w:kern w:val="0"/>
          <w:sz w:val="36"/>
          <w:szCs w:val="36"/>
        </w:rPr>
      </w:pP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十九</w:t>
      </w:r>
      <w:r w:rsidRPr="00635A93">
        <w:rPr>
          <w:rFonts w:eastAsia="方正小标宋简体"/>
          <w:bCs/>
          <w:color w:val="000000" w:themeColor="text1"/>
          <w:kern w:val="0"/>
          <w:sz w:val="36"/>
          <w:szCs w:val="36"/>
        </w:rPr>
        <w:t>）</w:t>
      </w:r>
    </w:p>
    <w:p w:rsidR="00DD337D" w:rsidRPr="00635A93" w:rsidRDefault="00DD337D">
      <w:pPr>
        <w:pStyle w:val="a0"/>
        <w:spacing w:line="300" w:lineRule="exact"/>
        <w:rPr>
          <w:rFonts w:ascii="Times New Roman" w:eastAsia="方正仿宋简体" w:hAnsi="Times New Roman" w:cs="Times New Roman"/>
          <w:color w:val="000000" w:themeColor="text1"/>
          <w:sz w:val="24"/>
          <w:szCs w:val="24"/>
          <w:lang w:val="en-US"/>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w:t>
            </w:r>
            <w:r w:rsidRPr="00635A93">
              <w:rPr>
                <w:rFonts w:eastAsia="方正仿宋简体" w:hint="eastAsia"/>
                <w:bCs/>
                <w:color w:val="000000" w:themeColor="text1"/>
                <w:kern w:val="0"/>
                <w:sz w:val="24"/>
              </w:rPr>
              <w:t>财政投资评审中心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王堪丽</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0817-2222696</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544383840@qq.com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南充市顺庆区清源北路</w:t>
            </w:r>
            <w:r w:rsidRPr="00635A93">
              <w:rPr>
                <w:rFonts w:eastAsia="方正仿宋简体"/>
                <w:bCs/>
                <w:color w:val="000000" w:themeColor="text1"/>
                <w:kern w:val="0"/>
                <w:sz w:val="24"/>
              </w:rPr>
              <w:t>117</w:t>
            </w:r>
            <w:r w:rsidRPr="00635A93">
              <w:rPr>
                <w:rFonts w:eastAsia="方正仿宋简体"/>
                <w:bCs/>
                <w:color w:val="000000" w:themeColor="text1"/>
                <w:kern w:val="0"/>
                <w:sz w:val="24"/>
              </w:rPr>
              <w:t>号</w:t>
            </w:r>
          </w:p>
        </w:tc>
      </w:tr>
      <w:tr w:rsidR="00DD337D" w:rsidRPr="00635A93">
        <w:trPr>
          <w:trHeight w:val="96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bCs/>
                <w:color w:val="000000" w:themeColor="text1"/>
                <w:kern w:val="0"/>
                <w:sz w:val="24"/>
              </w:rPr>
              <w:t>南充市财政投资评审中心是隶属于南充市财政局管理的公益一类事业单位。中心主要职责为承担市级财政投资工程项目的概算、预算、竣工结算、竣工财务决算的评审工作；承担市本级财政专项资金支出项目预算评审工作；承担市本级财政支出预算事前绩效评估和事后绩效评价的事务性工作；参与市本级财政项目预算支出标准建设和绩效指标体系建设工作；负责职责范围内的安全生产、职业健康和生态环境保护等工作；完成市财政局交办的其它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专技岗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工程管理、土木水利、</w:t>
            </w:r>
            <w:hyperlink r:id="rId13" w:tgtFrame="https://yz.chsi.com.cn/zyk/_blank" w:history="1">
              <w:r w:rsidRPr="00635A93">
                <w:rPr>
                  <w:rFonts w:eastAsia="方正仿宋简体"/>
                  <w:bCs/>
                  <w:color w:val="000000" w:themeColor="text1"/>
                  <w:kern w:val="0"/>
                  <w:sz w:val="24"/>
                </w:rPr>
                <w:t>土木工程</w:t>
              </w:r>
            </w:hyperlink>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年龄</w:t>
            </w:r>
            <w:r w:rsidRPr="00635A93">
              <w:rPr>
                <w:rFonts w:eastAsia="方正仿宋简体"/>
                <w:bCs/>
                <w:color w:val="000000" w:themeColor="text1"/>
                <w:kern w:val="0"/>
                <w:sz w:val="24"/>
              </w:rPr>
              <w:t>30</w:t>
            </w:r>
            <w:r w:rsidRPr="00635A93">
              <w:rPr>
                <w:rFonts w:eastAsia="方正仿宋简体"/>
                <w:bCs/>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r>
    </w:tbl>
    <w:p w:rsidR="00DD337D" w:rsidRPr="00635A93" w:rsidRDefault="00AF5676">
      <w:pPr>
        <w:jc w:val="center"/>
        <w:rPr>
          <w:color w:val="000000" w:themeColor="text1"/>
        </w:rPr>
      </w:pPr>
      <w:r w:rsidRPr="00635A93">
        <w:rPr>
          <w:rFonts w:eastAsia="方正小标宋简体"/>
          <w:bCs/>
          <w:color w:val="000000" w:themeColor="text1"/>
          <w:kern w:val="0"/>
          <w:sz w:val="36"/>
          <w:szCs w:val="36"/>
        </w:rPr>
        <w:br w:type="page"/>
      </w:r>
      <w:r w:rsidRPr="00635A93">
        <w:rPr>
          <w:rFonts w:ascii="方正小标宋简体" w:eastAsia="方正小标宋简体" w:hint="eastAsia"/>
          <w:color w:val="000000" w:themeColor="text1"/>
          <w:kern w:val="0"/>
          <w:sz w:val="36"/>
          <w:szCs w:val="36"/>
        </w:rPr>
        <w:lastRenderedPageBreak/>
        <w:t>“嘉陵江英才工程”2023年度引才需求信息表</w:t>
      </w:r>
      <w:r w:rsidRPr="00635A93">
        <w:rPr>
          <w:rFonts w:eastAsia="方正小标宋简体"/>
          <w:color w:val="000000" w:themeColor="text1"/>
          <w:kern w:val="0"/>
          <w:sz w:val="36"/>
          <w:szCs w:val="36"/>
        </w:rPr>
        <w:t>（</w:t>
      </w:r>
      <w:r w:rsidRPr="00635A93">
        <w:rPr>
          <w:rFonts w:eastAsia="方正小标宋简体" w:hint="eastAsia"/>
          <w:color w:val="000000" w:themeColor="text1"/>
          <w:kern w:val="0"/>
          <w:sz w:val="36"/>
          <w:szCs w:val="36"/>
        </w:rPr>
        <w:t>二十</w:t>
      </w:r>
      <w:r w:rsidRPr="00635A93">
        <w:rPr>
          <w:rFonts w:eastAsia="方正小标宋简体"/>
          <w:color w:val="000000" w:themeColor="text1"/>
          <w:kern w:val="0"/>
          <w:sz w:val="36"/>
          <w:szCs w:val="36"/>
        </w:rPr>
        <w:t>）</w:t>
      </w:r>
    </w:p>
    <w:p w:rsidR="00DD337D" w:rsidRPr="00635A93" w:rsidRDefault="00DD337D">
      <w:pPr>
        <w:spacing w:line="240" w:lineRule="exact"/>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w:t>
            </w:r>
            <w:r w:rsidRPr="00635A93">
              <w:rPr>
                <w:rFonts w:eastAsia="方正仿宋简体" w:hint="eastAsia"/>
                <w:bCs/>
                <w:color w:val="000000" w:themeColor="text1"/>
                <w:kern w:val="0"/>
                <w:sz w:val="24"/>
              </w:rPr>
              <w:t>财政综合服务</w:t>
            </w:r>
            <w:r w:rsidRPr="00635A93">
              <w:rPr>
                <w:rFonts w:eastAsia="方正仿宋简体"/>
                <w:bCs/>
                <w:color w:val="000000" w:themeColor="text1"/>
                <w:kern w:val="0"/>
                <w:sz w:val="24"/>
              </w:rPr>
              <w:t>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王</w:t>
            </w:r>
            <w:r w:rsidRPr="00635A93">
              <w:rPr>
                <w:rFonts w:eastAsia="方正仿宋简体" w:hint="eastAsia"/>
                <w:bCs/>
                <w:color w:val="000000" w:themeColor="text1"/>
                <w:kern w:val="0"/>
                <w:sz w:val="24"/>
              </w:rPr>
              <w:t xml:space="preserve">  </w:t>
            </w:r>
            <w:r w:rsidRPr="00635A93">
              <w:rPr>
                <w:rFonts w:eastAsia="方正仿宋简体" w:hint="eastAsia"/>
                <w:bCs/>
                <w:color w:val="000000" w:themeColor="text1"/>
                <w:kern w:val="0"/>
                <w:sz w:val="24"/>
              </w:rPr>
              <w:t>军</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0817-</w:t>
            </w:r>
            <w:r w:rsidRPr="00635A93">
              <w:rPr>
                <w:color w:val="000000" w:themeColor="text1"/>
                <w:kern w:val="0"/>
                <w:sz w:val="24"/>
              </w:rPr>
              <w:t>2102599</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857AF">
            <w:pPr>
              <w:widowControl/>
              <w:spacing w:line="280" w:lineRule="exact"/>
              <w:jc w:val="center"/>
              <w:rPr>
                <w:rFonts w:eastAsia="方正仿宋简体"/>
                <w:bCs/>
                <w:color w:val="000000" w:themeColor="text1"/>
                <w:kern w:val="0"/>
                <w:sz w:val="24"/>
              </w:rPr>
            </w:pPr>
            <w:hyperlink r:id="rId14" w:history="1">
              <w:r w:rsidR="00AF5676" w:rsidRPr="00635A93">
                <w:rPr>
                  <w:rFonts w:eastAsia="方正仿宋简体" w:hint="eastAsia"/>
                  <w:bCs/>
                  <w:color w:val="000000" w:themeColor="text1"/>
                  <w:kern w:val="0"/>
                  <w:sz w:val="24"/>
                </w:rPr>
                <w:t>247361143</w:t>
              </w:r>
              <w:r w:rsidR="00AF5676" w:rsidRPr="00635A93">
                <w:rPr>
                  <w:rFonts w:eastAsia="方正仿宋简体"/>
                  <w:bCs/>
                  <w:color w:val="000000" w:themeColor="text1"/>
                  <w:kern w:val="0"/>
                  <w:sz w:val="24"/>
                </w:rPr>
                <w:t>@qq.com</w:t>
              </w:r>
            </w:hyperlink>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南充市顺庆区清源北路</w:t>
            </w:r>
            <w:r w:rsidRPr="00635A93">
              <w:rPr>
                <w:rFonts w:eastAsia="方正仿宋简体"/>
                <w:bCs/>
                <w:color w:val="000000" w:themeColor="text1"/>
                <w:kern w:val="0"/>
                <w:sz w:val="24"/>
              </w:rPr>
              <w:t>117</w:t>
            </w:r>
            <w:r w:rsidRPr="00635A93">
              <w:rPr>
                <w:rFonts w:eastAsia="方正仿宋简体"/>
                <w:bCs/>
                <w:color w:val="000000" w:themeColor="text1"/>
                <w:kern w:val="0"/>
                <w:sz w:val="24"/>
              </w:rPr>
              <w:t>号</w:t>
            </w:r>
          </w:p>
        </w:tc>
      </w:tr>
      <w:tr w:rsidR="00DD337D" w:rsidRPr="00635A93">
        <w:trPr>
          <w:trHeight w:val="155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bCs/>
                <w:color w:val="000000" w:themeColor="text1"/>
                <w:kern w:val="0"/>
                <w:sz w:val="24"/>
              </w:rPr>
              <w:t>南充</w:t>
            </w:r>
            <w:r w:rsidRPr="00635A93">
              <w:rPr>
                <w:rFonts w:eastAsia="方正仿宋简体" w:hint="eastAsia"/>
                <w:bCs/>
                <w:color w:val="000000" w:themeColor="text1"/>
                <w:kern w:val="0"/>
                <w:sz w:val="24"/>
              </w:rPr>
              <w:t>市财政综合服务中心是南充市财政局局属正科级、公益一类、全额拨款事业单位</w:t>
            </w:r>
            <w:r w:rsidRPr="00635A93">
              <w:rPr>
                <w:rFonts w:eastAsia="方正仿宋简体"/>
                <w:bCs/>
                <w:color w:val="000000" w:themeColor="text1"/>
                <w:kern w:val="0"/>
                <w:sz w:val="24"/>
              </w:rPr>
              <w:t>。中心主要职能职责是</w:t>
            </w:r>
            <w:r w:rsidRPr="00635A93">
              <w:rPr>
                <w:rFonts w:eastAsia="方正仿宋简体" w:hint="eastAsia"/>
                <w:bCs/>
                <w:color w:val="000000" w:themeColor="text1"/>
                <w:kern w:val="0"/>
                <w:sz w:val="24"/>
              </w:rPr>
              <w:t>承担市直部门预算编制、预算公开、预算管理的基础性工作；负责收集分析政府采购信息数据，承担政府采购监督管理相关事务性工作；负责推动建立市级预算绩效管理专家库、指标库和标准体系，承担市级预算绩效目标编审、全市预算绩效考核的辅助性工作；负责政府投资项目财政承受能力论证工作；参与政府投资项目工程价款结算、竣工财务决算的审核工作；参与会计技术资格考试及会计人员继续教育培训工作；完成上级交办的其他工作</w:t>
            </w:r>
            <w:r w:rsidRPr="00635A93">
              <w:rPr>
                <w:rFonts w:eastAsia="方正仿宋简体"/>
                <w:bCs/>
                <w:color w:val="000000" w:themeColor="text1"/>
                <w:kern w:val="0"/>
                <w:sz w:val="24"/>
              </w:rPr>
              <w:t>。</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专技</w:t>
            </w:r>
            <w:r w:rsidRPr="00635A93">
              <w:rPr>
                <w:rFonts w:eastAsia="方正仿宋简体"/>
                <w:bCs/>
                <w:color w:val="000000" w:themeColor="text1"/>
                <w:kern w:val="0"/>
                <w:sz w:val="24"/>
              </w:rPr>
              <w:t>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法学、宪法学与行政法学、经济法学</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EB61BC" w:rsidRDefault="00DD337D">
            <w:pPr>
              <w:widowControl/>
              <w:spacing w:line="280" w:lineRule="exact"/>
              <w:jc w:val="center"/>
              <w:rPr>
                <w:rFonts w:eastAsia="方正仿宋简体"/>
                <w:bCs/>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硕士研究生及以上</w:t>
            </w:r>
            <w:r w:rsidRPr="00635A93">
              <w:rPr>
                <w:rFonts w:eastAsia="方正仿宋简体" w:hint="eastAsia"/>
                <w:bCs/>
                <w:color w:val="000000" w:themeColor="text1"/>
                <w:kern w:val="0"/>
                <w:sz w:val="24"/>
              </w:rPr>
              <w:t>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年龄</w:t>
            </w:r>
            <w:r w:rsidRPr="00635A93">
              <w:rPr>
                <w:rFonts w:eastAsia="方正仿宋简体"/>
                <w:bCs/>
                <w:color w:val="000000" w:themeColor="text1"/>
                <w:kern w:val="0"/>
                <w:sz w:val="24"/>
              </w:rPr>
              <w:t>30</w:t>
            </w:r>
            <w:r w:rsidRPr="00635A93">
              <w:rPr>
                <w:rFonts w:eastAsia="方正仿宋简体"/>
                <w:bCs/>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bCs/>
                <w:color w:val="000000" w:themeColor="text1"/>
                <w:kern w:val="0"/>
                <w:sz w:val="24"/>
              </w:rPr>
            </w:pPr>
            <w:r w:rsidRPr="00635A93">
              <w:rPr>
                <w:rFonts w:eastAsia="方正仿宋简体"/>
                <w:bCs/>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bCs/>
                <w:color w:val="000000" w:themeColor="text1"/>
                <w:kern w:val="0"/>
                <w:sz w:val="24"/>
              </w:rPr>
            </w:pPr>
          </w:p>
        </w:tc>
      </w:tr>
    </w:tbl>
    <w:p w:rsidR="00DD337D" w:rsidRPr="00635A93" w:rsidRDefault="00DD337D">
      <w:pPr>
        <w:pStyle w:val="a0"/>
        <w:rPr>
          <w:color w:val="000000" w:themeColor="text1"/>
          <w:lang w:val="en-US" w:bidi="ar-SA"/>
        </w:rPr>
      </w:pPr>
    </w:p>
    <w:p w:rsidR="00DD337D" w:rsidRPr="00635A93" w:rsidRDefault="00AF5676">
      <w:pPr>
        <w:jc w:val="center"/>
        <w:rPr>
          <w:rFonts w:eastAsia="方正仿宋简体"/>
          <w:color w:val="000000" w:themeColor="text1"/>
          <w:sz w:val="24"/>
        </w:rPr>
      </w:pPr>
      <w:r w:rsidRPr="00635A93">
        <w:rPr>
          <w:color w:val="000000" w:themeColor="text1"/>
        </w:rPr>
        <w:br w:type="page"/>
      </w:r>
      <w:r w:rsidRPr="00635A93">
        <w:rPr>
          <w:rFonts w:ascii="方正小标宋简体" w:eastAsia="方正小标宋简体" w:hint="eastAsia"/>
          <w:bCs/>
          <w:color w:val="000000" w:themeColor="text1"/>
          <w:kern w:val="0"/>
          <w:sz w:val="36"/>
          <w:szCs w:val="36"/>
        </w:rPr>
        <w:lastRenderedPageBreak/>
        <w:t>“嘉陵江英才工程”2023年度引才需求信息表</w:t>
      </w:r>
      <w:r w:rsidRPr="00635A93">
        <w:rPr>
          <w:rFonts w:eastAsia="方正小标宋简体"/>
          <w:bCs/>
          <w:color w:val="000000" w:themeColor="text1"/>
          <w:kern w:val="0"/>
          <w:sz w:val="36"/>
          <w:szCs w:val="36"/>
        </w:rPr>
        <w:t>（</w:t>
      </w:r>
      <w:r w:rsidRPr="00635A93">
        <w:rPr>
          <w:rFonts w:eastAsia="方正小标宋简体" w:hint="eastAsia"/>
          <w:bCs/>
          <w:color w:val="000000" w:themeColor="text1"/>
          <w:kern w:val="0"/>
          <w:sz w:val="36"/>
          <w:szCs w:val="36"/>
        </w:rPr>
        <w:t>二十一</w:t>
      </w:r>
      <w:r w:rsidRPr="00635A93">
        <w:rPr>
          <w:rFonts w:eastAsia="方正小标宋简体"/>
          <w:bCs/>
          <w:color w:val="000000" w:themeColor="text1"/>
          <w:kern w:val="0"/>
          <w:sz w:val="36"/>
          <w:szCs w:val="36"/>
        </w:rPr>
        <w:t>）</w:t>
      </w:r>
    </w:p>
    <w:p w:rsidR="00DD337D" w:rsidRPr="00635A93" w:rsidRDefault="00DD337D">
      <w:pPr>
        <w:spacing w:line="240" w:lineRule="exact"/>
        <w:jc w:val="center"/>
        <w:rPr>
          <w:rFonts w:eastAsia="方正仿宋简体"/>
          <w:color w:val="000000" w:themeColor="text1"/>
          <w:sz w:val="24"/>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南充市自然资源和规划信息宣传中心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857AF">
            <w:pPr>
              <w:widowControl/>
              <w:spacing w:line="280" w:lineRule="exact"/>
              <w:jc w:val="center"/>
              <w:rPr>
                <w:rFonts w:eastAsia="方正仿宋简体"/>
                <w:color w:val="000000" w:themeColor="text1"/>
                <w:kern w:val="0"/>
                <w:sz w:val="24"/>
              </w:rPr>
            </w:pPr>
            <w:hyperlink r:id="rId15" w:history="1">
              <w:r w:rsidR="00AF5676" w:rsidRPr="00635A93">
                <w:rPr>
                  <w:rFonts w:eastAsia="方正仿宋简体"/>
                  <w:color w:val="000000" w:themeColor="text1"/>
                  <w:kern w:val="0"/>
                  <w:sz w:val="24"/>
                </w:rPr>
                <w:t>http://www.nanchong.gov.cn/zrzyghj/</w:t>
              </w:r>
            </w:hyperlink>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刘洪楠</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13458258955</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1421878707@qq.com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南充市顺庆区舞凤街道万年西路</w:t>
            </w:r>
            <w:r w:rsidRPr="00635A93">
              <w:rPr>
                <w:rFonts w:eastAsia="方正仿宋简体"/>
                <w:color w:val="000000" w:themeColor="text1"/>
                <w:kern w:val="0"/>
                <w:sz w:val="24"/>
              </w:rPr>
              <w:t>4</w:t>
            </w:r>
            <w:r w:rsidRPr="00635A93">
              <w:rPr>
                <w:rFonts w:eastAsia="方正仿宋简体"/>
                <w:color w:val="000000" w:themeColor="text1"/>
                <w:kern w:val="0"/>
                <w:sz w:val="24"/>
              </w:rPr>
              <w:t>号</w:t>
            </w:r>
          </w:p>
        </w:tc>
      </w:tr>
      <w:tr w:rsidR="00DD337D" w:rsidRPr="00635A93">
        <w:trPr>
          <w:trHeight w:val="1266"/>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南充市自然资源和规划信息中心于</w:t>
            </w:r>
            <w:r w:rsidRPr="00635A93">
              <w:rPr>
                <w:rFonts w:eastAsia="方正仿宋简体" w:hint="eastAsia"/>
                <w:color w:val="000000" w:themeColor="text1"/>
                <w:kern w:val="0"/>
                <w:sz w:val="24"/>
              </w:rPr>
              <w:t>2008</w:t>
            </w:r>
            <w:r w:rsidRPr="00635A93">
              <w:rPr>
                <w:rFonts w:eastAsia="方正仿宋简体" w:hint="eastAsia"/>
                <w:color w:val="000000" w:themeColor="text1"/>
                <w:kern w:val="0"/>
                <w:sz w:val="24"/>
              </w:rPr>
              <w:t>年经南充市机构编制委员会批复（南市编发</w:t>
            </w:r>
            <w:r w:rsidRPr="00635A93">
              <w:rPr>
                <w:rFonts w:ascii="宋体" w:eastAsia="宋体" w:hAnsi="宋体" w:cs="宋体" w:hint="eastAsia"/>
                <w:color w:val="000000" w:themeColor="text1"/>
                <w:kern w:val="0"/>
                <w:sz w:val="24"/>
              </w:rPr>
              <w:t>﹝</w:t>
            </w:r>
            <w:r w:rsidRPr="00635A93">
              <w:rPr>
                <w:rFonts w:eastAsia="方正仿宋简体" w:hint="eastAsia"/>
                <w:color w:val="000000" w:themeColor="text1"/>
                <w:kern w:val="0"/>
                <w:sz w:val="24"/>
              </w:rPr>
              <w:t>2008</w:t>
            </w:r>
            <w:r w:rsidRPr="00635A93">
              <w:rPr>
                <w:rFonts w:ascii="宋体" w:eastAsia="宋体" w:hAnsi="宋体" w:cs="宋体" w:hint="eastAsia"/>
                <w:color w:val="000000" w:themeColor="text1"/>
                <w:kern w:val="0"/>
                <w:sz w:val="24"/>
              </w:rPr>
              <w:t>﹞</w:t>
            </w:r>
            <w:r w:rsidRPr="00635A93">
              <w:rPr>
                <w:rFonts w:eastAsia="方正仿宋简体" w:hint="eastAsia"/>
                <w:color w:val="000000" w:themeColor="text1"/>
                <w:kern w:val="0"/>
                <w:sz w:val="24"/>
              </w:rPr>
              <w:t>38</w:t>
            </w:r>
            <w:r w:rsidRPr="00635A93">
              <w:rPr>
                <w:rFonts w:eastAsia="方正仿宋简体" w:hint="eastAsia"/>
                <w:color w:val="000000" w:themeColor="text1"/>
                <w:kern w:val="0"/>
                <w:sz w:val="24"/>
              </w:rPr>
              <w:t>号）成立，为南充市自然资源和规划局管理的财政全额拨款的正科级事业单位。主要负责管理、维护市</w:t>
            </w:r>
            <w:r w:rsidRPr="00635A93">
              <w:rPr>
                <w:rFonts w:eastAsia="方正仿宋简体"/>
                <w:color w:val="000000" w:themeColor="text1"/>
                <w:kern w:val="0"/>
                <w:sz w:val="24"/>
              </w:rPr>
              <w:t>自然</w:t>
            </w:r>
            <w:r w:rsidRPr="00635A93">
              <w:rPr>
                <w:rFonts w:eastAsia="方正仿宋简体" w:hint="eastAsia"/>
                <w:color w:val="000000" w:themeColor="text1"/>
                <w:kern w:val="0"/>
                <w:sz w:val="24"/>
              </w:rPr>
              <w:t>资源</w:t>
            </w:r>
            <w:r w:rsidRPr="00635A93">
              <w:rPr>
                <w:rFonts w:eastAsia="方正仿宋简体"/>
                <w:color w:val="000000" w:themeColor="text1"/>
                <w:kern w:val="0"/>
                <w:sz w:val="24"/>
              </w:rPr>
              <w:t>和规划</w:t>
            </w:r>
            <w:r w:rsidRPr="00635A93">
              <w:rPr>
                <w:rFonts w:eastAsia="方正仿宋简体" w:hint="eastAsia"/>
                <w:color w:val="000000" w:themeColor="text1"/>
                <w:kern w:val="0"/>
                <w:sz w:val="24"/>
              </w:rPr>
              <w:t>局</w:t>
            </w:r>
            <w:r w:rsidRPr="00635A93">
              <w:rPr>
                <w:rFonts w:eastAsia="方正仿宋简体"/>
                <w:color w:val="000000" w:themeColor="text1"/>
                <w:kern w:val="0"/>
                <w:sz w:val="24"/>
              </w:rPr>
              <w:t>官方</w:t>
            </w:r>
            <w:r w:rsidRPr="00635A93">
              <w:rPr>
                <w:rFonts w:eastAsia="方正仿宋简体" w:hint="eastAsia"/>
                <w:color w:val="000000" w:themeColor="text1"/>
                <w:kern w:val="0"/>
                <w:sz w:val="24"/>
              </w:rPr>
              <w:t>网站，发布土地交易、土地登记、抵押、业务办理程序等信息；全市</w:t>
            </w:r>
            <w:r w:rsidRPr="00635A93">
              <w:rPr>
                <w:rFonts w:eastAsia="方正仿宋简体"/>
                <w:color w:val="000000" w:themeColor="text1"/>
                <w:kern w:val="0"/>
                <w:sz w:val="24"/>
              </w:rPr>
              <w:t>自然</w:t>
            </w:r>
            <w:r w:rsidRPr="00635A93">
              <w:rPr>
                <w:rFonts w:eastAsia="方正仿宋简体" w:hint="eastAsia"/>
                <w:color w:val="000000" w:themeColor="text1"/>
                <w:kern w:val="0"/>
                <w:sz w:val="24"/>
              </w:rPr>
              <w:t>资源</w:t>
            </w:r>
            <w:r w:rsidRPr="00635A93">
              <w:rPr>
                <w:rFonts w:eastAsia="方正仿宋简体"/>
                <w:color w:val="000000" w:themeColor="text1"/>
                <w:kern w:val="0"/>
                <w:sz w:val="24"/>
              </w:rPr>
              <w:t>和规划</w:t>
            </w:r>
            <w:r w:rsidRPr="00635A93">
              <w:rPr>
                <w:rFonts w:eastAsia="方正仿宋简体" w:hint="eastAsia"/>
                <w:color w:val="000000" w:themeColor="text1"/>
                <w:kern w:val="0"/>
                <w:sz w:val="24"/>
              </w:rPr>
              <w:t>宣传工作；</w:t>
            </w:r>
            <w:r w:rsidRPr="00635A93">
              <w:rPr>
                <w:rFonts w:eastAsia="方正仿宋简体"/>
                <w:color w:val="000000" w:themeColor="text1"/>
                <w:kern w:val="0"/>
                <w:sz w:val="24"/>
              </w:rPr>
              <w:t>自然</w:t>
            </w:r>
            <w:r w:rsidRPr="00635A93">
              <w:rPr>
                <w:rFonts w:eastAsia="方正仿宋简体" w:hint="eastAsia"/>
                <w:color w:val="000000" w:themeColor="text1"/>
                <w:kern w:val="0"/>
                <w:sz w:val="24"/>
              </w:rPr>
              <w:t>资源</w:t>
            </w:r>
            <w:r w:rsidRPr="00635A93">
              <w:rPr>
                <w:rFonts w:eastAsia="方正仿宋简体"/>
                <w:color w:val="000000" w:themeColor="text1"/>
                <w:kern w:val="0"/>
                <w:sz w:val="24"/>
              </w:rPr>
              <w:t>和规划</w:t>
            </w:r>
            <w:r w:rsidRPr="00635A93">
              <w:rPr>
                <w:rFonts w:eastAsia="方正仿宋简体" w:hint="eastAsia"/>
                <w:color w:val="000000" w:themeColor="text1"/>
                <w:kern w:val="0"/>
                <w:sz w:val="24"/>
              </w:rPr>
              <w:t>专项应用系统的开发、安装、升级和维护；全市</w:t>
            </w:r>
            <w:r w:rsidRPr="00635A93">
              <w:rPr>
                <w:rFonts w:eastAsia="方正仿宋简体"/>
                <w:color w:val="000000" w:themeColor="text1"/>
                <w:kern w:val="0"/>
                <w:sz w:val="24"/>
              </w:rPr>
              <w:t>自然</w:t>
            </w:r>
            <w:r w:rsidRPr="00635A93">
              <w:rPr>
                <w:rFonts w:eastAsia="方正仿宋简体" w:hint="eastAsia"/>
                <w:color w:val="000000" w:themeColor="text1"/>
                <w:kern w:val="0"/>
                <w:sz w:val="24"/>
              </w:rPr>
              <w:t>资源</w:t>
            </w:r>
            <w:r w:rsidRPr="00635A93">
              <w:rPr>
                <w:rFonts w:eastAsia="方正仿宋简体"/>
                <w:color w:val="000000" w:themeColor="text1"/>
                <w:kern w:val="0"/>
                <w:sz w:val="24"/>
              </w:rPr>
              <w:t>和规划</w:t>
            </w:r>
            <w:r w:rsidRPr="00635A93">
              <w:rPr>
                <w:rFonts w:eastAsia="方正仿宋简体" w:hint="eastAsia"/>
                <w:color w:val="000000" w:themeColor="text1"/>
                <w:kern w:val="0"/>
                <w:sz w:val="24"/>
              </w:rPr>
              <w:t>办公自动化应用技术培训；承办</w:t>
            </w:r>
            <w:r w:rsidRPr="00635A93">
              <w:rPr>
                <w:rFonts w:eastAsia="方正仿宋简体"/>
                <w:color w:val="000000" w:themeColor="text1"/>
                <w:kern w:val="0"/>
                <w:sz w:val="24"/>
              </w:rPr>
              <w:t>自然资源和规划</w:t>
            </w:r>
            <w:r w:rsidRPr="00635A93">
              <w:rPr>
                <w:rFonts w:eastAsia="方正仿宋简体" w:hint="eastAsia"/>
                <w:color w:val="000000" w:themeColor="text1"/>
                <w:kern w:val="0"/>
                <w:sz w:val="24"/>
              </w:rPr>
              <w:t>局交办的其他工作。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专业技术</w:t>
            </w:r>
            <w:r w:rsidRPr="00635A93">
              <w:rPr>
                <w:rFonts w:eastAsia="方正仿宋简体" w:hint="eastAsia"/>
                <w:color w:val="000000" w:themeColor="text1"/>
                <w:kern w:val="0"/>
                <w:sz w:val="24"/>
              </w:rPr>
              <w:t>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计算机科学与技术</w:t>
            </w:r>
            <w:r w:rsidRPr="00635A93">
              <w:rPr>
                <w:rFonts w:eastAsia="方正仿宋简体" w:hint="eastAsia"/>
                <w:color w:val="000000" w:themeColor="text1"/>
                <w:kern w:val="0"/>
                <w:sz w:val="24"/>
              </w:rPr>
              <w:t>、计算机软件与理论、计算机应用技术</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硕士研究生及以上且取得相应学位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pStyle w:val="a0"/>
        <w:rPr>
          <w:color w:val="000000" w:themeColor="text1"/>
          <w:lang w:val="en-US" w:bidi="ar-SA"/>
        </w:rPr>
      </w:pPr>
    </w:p>
    <w:p w:rsidR="00DD337D" w:rsidRPr="00635A93" w:rsidRDefault="00AF5676">
      <w:pPr>
        <w:spacing w:line="400" w:lineRule="exact"/>
        <w:jc w:val="center"/>
        <w:rPr>
          <w:rFonts w:ascii="方正小标宋简体" w:eastAsia="方正小标宋简体"/>
          <w:bCs/>
          <w:color w:val="000000" w:themeColor="text1"/>
          <w:kern w:val="0"/>
          <w:sz w:val="36"/>
          <w:szCs w:val="36"/>
        </w:rPr>
      </w:pPr>
      <w:r w:rsidRPr="00635A93">
        <w:rPr>
          <w:rFonts w:eastAsia="方正仿宋简体"/>
          <w:color w:val="000000" w:themeColor="text1"/>
          <w:sz w:val="24"/>
        </w:rPr>
        <w:br w:type="page"/>
      </w:r>
    </w:p>
    <w:p w:rsidR="00DD337D" w:rsidRPr="00635A93" w:rsidRDefault="00AF5676">
      <w:pPr>
        <w:jc w:val="center"/>
        <w:rPr>
          <w:rFonts w:eastAsia="方正小标宋简体"/>
          <w:color w:val="000000" w:themeColor="text1"/>
          <w:kern w:val="0"/>
          <w:sz w:val="36"/>
          <w:szCs w:val="36"/>
        </w:rPr>
      </w:pPr>
      <w:r w:rsidRPr="00635A93">
        <w:rPr>
          <w:rFonts w:ascii="方正小标宋简体" w:eastAsia="方正小标宋简体" w:hint="eastAsia"/>
          <w:color w:val="000000" w:themeColor="text1"/>
          <w:kern w:val="0"/>
          <w:sz w:val="36"/>
          <w:szCs w:val="36"/>
        </w:rPr>
        <w:lastRenderedPageBreak/>
        <w:t>“嘉陵江英才工程”2023年度引才需求信息表</w:t>
      </w:r>
      <w:r w:rsidRPr="00635A93">
        <w:rPr>
          <w:rFonts w:eastAsia="方正小标宋简体"/>
          <w:color w:val="000000" w:themeColor="text1"/>
          <w:kern w:val="0"/>
          <w:sz w:val="36"/>
          <w:szCs w:val="36"/>
        </w:rPr>
        <w:t>（</w:t>
      </w:r>
      <w:r w:rsidRPr="00635A93">
        <w:rPr>
          <w:rFonts w:eastAsia="方正小标宋简体" w:hint="eastAsia"/>
          <w:color w:val="000000" w:themeColor="text1"/>
          <w:kern w:val="0"/>
          <w:sz w:val="36"/>
          <w:szCs w:val="36"/>
        </w:rPr>
        <w:t>二</w:t>
      </w:r>
      <w:r w:rsidRPr="00635A93">
        <w:rPr>
          <w:rFonts w:eastAsia="方正小标宋简体"/>
          <w:color w:val="000000" w:themeColor="text1"/>
          <w:kern w:val="0"/>
          <w:sz w:val="36"/>
          <w:szCs w:val="36"/>
        </w:rPr>
        <w:t>十</w:t>
      </w:r>
      <w:r w:rsidRPr="00635A93">
        <w:rPr>
          <w:rFonts w:eastAsia="方正小标宋简体" w:hint="eastAsia"/>
          <w:color w:val="000000" w:themeColor="text1"/>
          <w:kern w:val="0"/>
          <w:sz w:val="36"/>
          <w:szCs w:val="36"/>
        </w:rPr>
        <w:t>二</w:t>
      </w:r>
      <w:r w:rsidRPr="00635A93">
        <w:rPr>
          <w:rFonts w:eastAsia="方正小标宋简体"/>
          <w:color w:val="000000" w:themeColor="text1"/>
          <w:kern w:val="0"/>
          <w:sz w:val="36"/>
          <w:szCs w:val="36"/>
        </w:rPr>
        <w:t>）</w:t>
      </w:r>
    </w:p>
    <w:p w:rsidR="00DD337D" w:rsidRPr="00635A93" w:rsidRDefault="00DD337D">
      <w:pPr>
        <w:pStyle w:val="a0"/>
        <w:spacing w:line="240" w:lineRule="exact"/>
        <w:rPr>
          <w:color w:val="000000" w:themeColor="text1"/>
          <w:lang w:val="en-US" w:bidi="ar-SA"/>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256"/>
        <w:gridCol w:w="2520"/>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eastAsia="方正仿宋简体" w:hint="eastAsia"/>
                <w:color w:val="000000" w:themeColor="text1"/>
                <w:kern w:val="0"/>
                <w:sz w:val="24"/>
              </w:rPr>
              <w:t>南充市环境应急与事故调查中心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方正楷体简体" w:hint="eastAsia"/>
                <w:color w:val="000000" w:themeColor="text1"/>
                <w:kern w:val="0"/>
                <w:sz w:val="24"/>
              </w:rPr>
              <w:t>http://www.nanchong.gov.cn/sthjj/</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637400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杨  欢</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15390281866</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方正楷体简体" w:hint="eastAsia"/>
                <w:color w:val="000000" w:themeColor="text1"/>
                <w:kern w:val="0"/>
                <w:sz w:val="24"/>
              </w:rPr>
              <w:t>874195430</w:t>
            </w:r>
            <w:r w:rsidRPr="00635A93">
              <w:rPr>
                <w:rFonts w:eastAsia="方正楷体简体"/>
                <w:color w:val="000000" w:themeColor="text1"/>
                <w:kern w:val="0"/>
                <w:sz w:val="24"/>
              </w:rPr>
              <w:t>@qq.com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南充市顺庆区万年西路</w:t>
            </w:r>
            <w:r w:rsidRPr="00635A93">
              <w:rPr>
                <w:rFonts w:eastAsia="方正仿宋简体"/>
                <w:color w:val="000000" w:themeColor="text1"/>
                <w:kern w:val="0"/>
                <w:sz w:val="24"/>
              </w:rPr>
              <w:t>118</w:t>
            </w:r>
            <w:r w:rsidRPr="00635A93">
              <w:rPr>
                <w:rFonts w:eastAsia="方正仿宋简体"/>
                <w:color w:val="000000" w:themeColor="text1"/>
                <w:kern w:val="0"/>
                <w:sz w:val="24"/>
              </w:rPr>
              <w:t>号</w:t>
            </w:r>
          </w:p>
        </w:tc>
      </w:tr>
      <w:tr w:rsidR="00DD337D" w:rsidRPr="00635A93">
        <w:trPr>
          <w:trHeight w:val="155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tabs>
                <w:tab w:val="left" w:pos="312"/>
              </w:tabs>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南充市环境应急与事故调查中心为公益一类事业单位，主要负责重、特大突发环境污染，生态破坏事件应急和调查等相关工作；受理</w:t>
            </w:r>
            <w:r w:rsidRPr="00635A93">
              <w:rPr>
                <w:rFonts w:eastAsia="方正仿宋简体" w:hint="eastAsia"/>
                <w:color w:val="000000" w:themeColor="text1"/>
                <w:kern w:val="0"/>
                <w:sz w:val="24"/>
              </w:rPr>
              <w:t>12369</w:t>
            </w:r>
            <w:r w:rsidRPr="00635A93">
              <w:rPr>
                <w:rFonts w:eastAsia="方正仿宋简体" w:hint="eastAsia"/>
                <w:color w:val="000000" w:themeColor="text1"/>
                <w:kern w:val="0"/>
                <w:sz w:val="24"/>
              </w:rPr>
              <w:t>电话和网上投诉等有关工作；参与环境执法检查和重、特大突发环境事件损失评估；负责发布突发环境事件的相关信息等工作。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965"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520"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专技岗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环境科学与工程、环境科学、环境工程</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硕士研究生及以上且取得相应学位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30</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965"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编制内刚性引进</w:t>
            </w:r>
          </w:p>
        </w:tc>
        <w:tc>
          <w:tcPr>
            <w:tcW w:w="2520"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jc w:val="center"/>
        <w:rPr>
          <w:rFonts w:ascii="方正小标宋简体" w:eastAsia="方正小标宋简体"/>
          <w:color w:val="000000" w:themeColor="text1"/>
          <w:kern w:val="0"/>
          <w:sz w:val="36"/>
          <w:szCs w:val="36"/>
        </w:rPr>
      </w:pPr>
    </w:p>
    <w:p w:rsidR="00DD337D" w:rsidRPr="00635A93" w:rsidRDefault="00AF5676">
      <w:pPr>
        <w:pStyle w:val="a0"/>
        <w:rPr>
          <w:color w:val="000000" w:themeColor="text1"/>
          <w:kern w:val="0"/>
        </w:rPr>
      </w:pPr>
      <w:r w:rsidRPr="00635A93">
        <w:rPr>
          <w:color w:val="000000" w:themeColor="text1"/>
          <w:kern w:val="0"/>
        </w:rPr>
        <w:br w:type="page"/>
      </w:r>
    </w:p>
    <w:p w:rsidR="00DD337D" w:rsidRPr="00635A93" w:rsidRDefault="00AF5676">
      <w:pPr>
        <w:jc w:val="center"/>
        <w:rPr>
          <w:rFonts w:eastAsia="方正小标宋简体"/>
          <w:color w:val="000000" w:themeColor="text1"/>
          <w:kern w:val="0"/>
          <w:sz w:val="36"/>
          <w:szCs w:val="36"/>
        </w:rPr>
      </w:pPr>
      <w:r w:rsidRPr="00635A93">
        <w:rPr>
          <w:rFonts w:ascii="方正小标宋简体" w:eastAsia="方正小标宋简体" w:hint="eastAsia"/>
          <w:color w:val="000000" w:themeColor="text1"/>
          <w:kern w:val="0"/>
          <w:sz w:val="36"/>
          <w:szCs w:val="36"/>
        </w:rPr>
        <w:lastRenderedPageBreak/>
        <w:t>“嘉陵江英才工程”2023年度引才需求信息表</w:t>
      </w:r>
      <w:r w:rsidRPr="00635A93">
        <w:rPr>
          <w:rFonts w:eastAsia="方正小标宋简体"/>
          <w:color w:val="000000" w:themeColor="text1"/>
          <w:kern w:val="0"/>
          <w:sz w:val="36"/>
          <w:szCs w:val="36"/>
        </w:rPr>
        <w:t>（</w:t>
      </w:r>
      <w:r w:rsidRPr="00635A93">
        <w:rPr>
          <w:rFonts w:eastAsia="方正小标宋简体" w:hint="eastAsia"/>
          <w:color w:val="000000" w:themeColor="text1"/>
          <w:kern w:val="0"/>
          <w:sz w:val="36"/>
          <w:szCs w:val="36"/>
        </w:rPr>
        <w:t>二</w:t>
      </w:r>
      <w:r w:rsidRPr="00635A93">
        <w:rPr>
          <w:rFonts w:eastAsia="方正小标宋简体"/>
          <w:color w:val="000000" w:themeColor="text1"/>
          <w:kern w:val="0"/>
          <w:sz w:val="36"/>
          <w:szCs w:val="36"/>
        </w:rPr>
        <w:t>十</w:t>
      </w:r>
      <w:r w:rsidRPr="00635A93">
        <w:rPr>
          <w:rFonts w:eastAsia="方正小标宋简体" w:hint="eastAsia"/>
          <w:color w:val="000000" w:themeColor="text1"/>
          <w:kern w:val="0"/>
          <w:sz w:val="36"/>
          <w:szCs w:val="36"/>
        </w:rPr>
        <w:t>三</w:t>
      </w:r>
      <w:r w:rsidRPr="00635A93">
        <w:rPr>
          <w:rFonts w:eastAsia="方正小标宋简体"/>
          <w:color w:val="000000" w:themeColor="text1"/>
          <w:kern w:val="0"/>
          <w:sz w:val="36"/>
          <w:szCs w:val="36"/>
        </w:rPr>
        <w:t>）</w:t>
      </w:r>
    </w:p>
    <w:p w:rsidR="00DD337D" w:rsidRPr="00635A93" w:rsidRDefault="00DD337D">
      <w:pPr>
        <w:pStyle w:val="a0"/>
        <w:spacing w:line="240" w:lineRule="exact"/>
        <w:rPr>
          <w:color w:val="000000" w:themeColor="text1"/>
          <w:lang w:val="en-US" w:bidi="ar-SA"/>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eastAsia="方正仿宋简体" w:hint="eastAsia"/>
                <w:color w:val="000000" w:themeColor="text1"/>
                <w:kern w:val="0"/>
                <w:sz w:val="24"/>
              </w:rPr>
              <w:t>南充市高坪生态环境监测站</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方正楷体简体" w:hint="eastAsia"/>
                <w:color w:val="000000" w:themeColor="text1"/>
                <w:kern w:val="0"/>
                <w:sz w:val="24"/>
              </w:rPr>
              <w:t>http://www.nanchong.gov.cn/sthjj/</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637400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color w:val="000000" w:themeColor="text1"/>
                <w:kern w:val="0"/>
                <w:sz w:val="24"/>
              </w:rPr>
              <w:t>杨  欢</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黑体"/>
                <w:color w:val="000000" w:themeColor="text1"/>
                <w:kern w:val="0"/>
                <w:sz w:val="24"/>
              </w:rPr>
              <w:t>15390281866</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楷体简体"/>
                <w:color w:val="000000" w:themeColor="text1"/>
                <w:kern w:val="0"/>
                <w:sz w:val="24"/>
              </w:rPr>
            </w:pPr>
            <w:r w:rsidRPr="00635A93">
              <w:rPr>
                <w:rFonts w:eastAsia="黑体"/>
                <w:color w:val="000000" w:themeColor="text1"/>
                <w:kern w:val="0"/>
                <w:sz w:val="24"/>
              </w:rPr>
              <w:t>874195430@qq.com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南充市顺庆区万年西路</w:t>
            </w:r>
            <w:r w:rsidRPr="00635A93">
              <w:rPr>
                <w:rFonts w:eastAsia="方正仿宋简体"/>
                <w:color w:val="000000" w:themeColor="text1"/>
                <w:kern w:val="0"/>
                <w:sz w:val="24"/>
              </w:rPr>
              <w:t>118</w:t>
            </w:r>
            <w:r w:rsidRPr="00635A93">
              <w:rPr>
                <w:rFonts w:eastAsia="方正仿宋简体"/>
                <w:color w:val="000000" w:themeColor="text1"/>
                <w:kern w:val="0"/>
                <w:sz w:val="24"/>
              </w:rPr>
              <w:t>号</w:t>
            </w:r>
          </w:p>
        </w:tc>
      </w:tr>
      <w:tr w:rsidR="00DD337D" w:rsidRPr="00635A93">
        <w:trPr>
          <w:trHeight w:val="98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南充市高坪生态环境监测站为公益一类事业单位，实行“收支统管，全额保障”的预算管理办法。主要负责辖区范围内的执法监测、监督性监测和突发环境事件应急监测等工作。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2</w:t>
            </w:r>
          </w:p>
        </w:tc>
        <w:tc>
          <w:tcPr>
            <w:tcW w:w="122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专技岗</w:t>
            </w:r>
          </w:p>
        </w:tc>
        <w:tc>
          <w:tcPr>
            <w:tcW w:w="3028"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化学工程、应用化学、分析化学</w:t>
            </w:r>
          </w:p>
        </w:tc>
        <w:tc>
          <w:tcPr>
            <w:tcW w:w="12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硕士研究生及以上且取得相应学位</w:t>
            </w:r>
          </w:p>
        </w:tc>
        <w:tc>
          <w:tcPr>
            <w:tcW w:w="189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编制内刚性引进</w:t>
            </w:r>
          </w:p>
        </w:tc>
        <w:tc>
          <w:tcPr>
            <w:tcW w:w="236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pStyle w:val="a0"/>
        <w:rPr>
          <w:rFonts w:ascii="Times New Roman" w:eastAsia="方正仿宋简体" w:hAnsi="Times New Roman" w:cs="Times New Roman"/>
          <w:color w:val="000000" w:themeColor="text1"/>
        </w:rPr>
      </w:pPr>
    </w:p>
    <w:p w:rsidR="00DD337D" w:rsidRPr="00635A93" w:rsidRDefault="00AF5676">
      <w:pPr>
        <w:rPr>
          <w:color w:val="000000" w:themeColor="text1"/>
        </w:rPr>
      </w:pPr>
      <w:r w:rsidRPr="00635A93">
        <w:rPr>
          <w:color w:val="000000" w:themeColor="text1"/>
        </w:rPr>
        <w:br w:type="page"/>
      </w:r>
    </w:p>
    <w:p w:rsidR="00DD337D" w:rsidRPr="00635A93" w:rsidRDefault="00AF5676">
      <w:pPr>
        <w:jc w:val="center"/>
        <w:rPr>
          <w:rFonts w:eastAsia="方正小标宋简体"/>
          <w:color w:val="000000" w:themeColor="text1"/>
        </w:rPr>
      </w:pPr>
      <w:r w:rsidRPr="00635A93">
        <w:rPr>
          <w:rFonts w:ascii="方正小标宋简体" w:eastAsia="方正小标宋简体" w:hint="eastAsia"/>
          <w:color w:val="000000" w:themeColor="text1"/>
          <w:kern w:val="0"/>
          <w:sz w:val="36"/>
          <w:szCs w:val="36"/>
        </w:rPr>
        <w:lastRenderedPageBreak/>
        <w:t>“嘉陵江英才工程”2023年度引才需求信息表</w:t>
      </w:r>
      <w:r w:rsidRPr="00635A93">
        <w:rPr>
          <w:rFonts w:eastAsia="方正小标宋简体"/>
          <w:color w:val="000000" w:themeColor="text1"/>
          <w:kern w:val="0"/>
          <w:sz w:val="36"/>
          <w:szCs w:val="36"/>
        </w:rPr>
        <w:t>（</w:t>
      </w:r>
      <w:r w:rsidRPr="00635A93">
        <w:rPr>
          <w:rFonts w:eastAsia="方正小标宋简体" w:hint="eastAsia"/>
          <w:color w:val="000000" w:themeColor="text1"/>
          <w:kern w:val="0"/>
          <w:sz w:val="36"/>
          <w:szCs w:val="36"/>
        </w:rPr>
        <w:t>二十四</w:t>
      </w:r>
      <w:r w:rsidRPr="00635A93">
        <w:rPr>
          <w:rFonts w:eastAsia="方正小标宋简体"/>
          <w:color w:val="000000" w:themeColor="text1"/>
          <w:kern w:val="0"/>
          <w:sz w:val="36"/>
          <w:szCs w:val="36"/>
        </w:rPr>
        <w:t>）</w:t>
      </w:r>
    </w:p>
    <w:p w:rsidR="00DD337D" w:rsidRPr="00635A93" w:rsidRDefault="00DD337D">
      <w:pPr>
        <w:pStyle w:val="a0"/>
        <w:spacing w:line="280" w:lineRule="exact"/>
        <w:jc w:val="center"/>
        <w:rPr>
          <w:rFonts w:ascii="Times New Roman" w:hAnsi="Times New Roman" w:cs="Times New Roman"/>
          <w:color w:val="000000" w:themeColor="text1"/>
          <w:lang w:val="en-US"/>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南充市道路运输驾驶员从业资格服务中心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ascii="黑体" w:eastAsia="黑体" w:hAnsi="黑体" w:cs="黑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程传磊</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0817-2812373</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754169633@qq.com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南充市顺庆区丝绸路</w:t>
            </w:r>
            <w:r w:rsidRPr="00635A93">
              <w:rPr>
                <w:rFonts w:eastAsia="方正仿宋简体" w:hint="eastAsia"/>
                <w:color w:val="000000" w:themeColor="text1"/>
                <w:kern w:val="0"/>
                <w:sz w:val="24"/>
              </w:rPr>
              <w:t>248</w:t>
            </w:r>
            <w:r w:rsidRPr="00635A93">
              <w:rPr>
                <w:rFonts w:eastAsia="方正仿宋简体" w:hint="eastAsia"/>
                <w:color w:val="000000" w:themeColor="text1"/>
                <w:kern w:val="0"/>
                <w:sz w:val="24"/>
              </w:rPr>
              <w:t>号</w:t>
            </w:r>
          </w:p>
        </w:tc>
      </w:tr>
      <w:tr w:rsidR="00DD337D" w:rsidRPr="00635A93">
        <w:trPr>
          <w:trHeight w:val="1973"/>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eastAsia="方正仿宋简体"/>
                <w:color w:val="000000" w:themeColor="text1"/>
                <w:kern w:val="0"/>
                <w:sz w:val="24"/>
              </w:rPr>
            </w:pPr>
            <w:r w:rsidRPr="00635A93">
              <w:rPr>
                <w:rFonts w:eastAsia="方正仿宋简体" w:hint="eastAsia"/>
                <w:color w:val="000000" w:themeColor="text1"/>
                <w:kern w:val="0"/>
                <w:sz w:val="24"/>
              </w:rPr>
              <w:t>南充市道路运输驾驶员从业资格服务中心为市交通运输局管理的正科级、公益一类、全额拨款事业单位，核定编制数</w:t>
            </w:r>
            <w:r w:rsidRPr="00635A93">
              <w:rPr>
                <w:rFonts w:eastAsia="方正仿宋简体" w:hint="eastAsia"/>
                <w:color w:val="000000" w:themeColor="text1"/>
                <w:kern w:val="0"/>
                <w:sz w:val="24"/>
              </w:rPr>
              <w:t>21</w:t>
            </w:r>
            <w:r w:rsidRPr="00635A93">
              <w:rPr>
                <w:rFonts w:eastAsia="方正仿宋简体" w:hint="eastAsia"/>
                <w:color w:val="000000" w:themeColor="text1"/>
                <w:kern w:val="0"/>
                <w:sz w:val="24"/>
              </w:rPr>
              <w:t>名。主要职责是：承担全市道路运输驾驶员从业资格考试考核和日常管理的服务工作；承担道路运输从业人员管理信息系统、驾驶员培训监管服务平台、道路营运驾驶员记分管理系统的运行、维护和技术支持工作；承担全市机动车驾驶培训行业管理的事务性工作；参与机动车驾驶培训行业安全考评和诚信体系建设工作；承担职责范围内的安全生产、应急管理、信访维稳、环境保护等工作；完成上级交办的其他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专技岗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BB5770">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交通运输类</w:t>
            </w:r>
            <w:r w:rsidR="00BB5770" w:rsidRPr="00635A93">
              <w:rPr>
                <w:rFonts w:eastAsia="方正仿宋简体" w:hint="eastAsia"/>
                <w:color w:val="000000" w:themeColor="text1"/>
                <w:kern w:val="0"/>
                <w:sz w:val="24"/>
              </w:rPr>
              <w:t>、</w:t>
            </w:r>
            <w:r w:rsidRPr="00635A93">
              <w:rPr>
                <w:rFonts w:eastAsia="方正仿宋简体" w:hint="eastAsia"/>
                <w:color w:val="000000" w:themeColor="text1"/>
                <w:kern w:val="0"/>
                <w:sz w:val="24"/>
              </w:rPr>
              <w:t>交通运输工程类</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30</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rsidP="007126C2">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AF5676">
      <w:pPr>
        <w:pStyle w:val="a0"/>
        <w:jc w:val="center"/>
        <w:rPr>
          <w:rFonts w:ascii="Times New Roman" w:eastAsia="方正小标宋简体" w:hAnsi="Times New Roman" w:cs="Times New Roman"/>
          <w:color w:val="000000" w:themeColor="text1"/>
          <w:kern w:val="0"/>
          <w:sz w:val="36"/>
          <w:szCs w:val="36"/>
          <w:lang w:val="en-US"/>
        </w:rPr>
      </w:pPr>
      <w:r w:rsidRPr="00635A93">
        <w:rPr>
          <w:rFonts w:ascii="Times New Roman" w:hAnsi="Times New Roman" w:cs="Times New Roman"/>
          <w:color w:val="000000" w:themeColor="text1"/>
          <w:lang w:val="en-US"/>
        </w:rPr>
        <w:br w:type="page"/>
      </w:r>
      <w:r w:rsidRPr="00635A93">
        <w:rPr>
          <w:rFonts w:ascii="方正小标宋简体" w:eastAsia="方正小标宋简体" w:hAnsi="Times New Roman" w:cs="Times New Roman" w:hint="eastAsia"/>
          <w:color w:val="000000" w:themeColor="text1"/>
          <w:kern w:val="0"/>
          <w:sz w:val="36"/>
          <w:szCs w:val="36"/>
          <w:lang w:val="en-US"/>
        </w:rPr>
        <w:lastRenderedPageBreak/>
        <w:t>“嘉陵江英才工程”2023年度引才需求信息表</w:t>
      </w:r>
      <w:r w:rsidRPr="00635A93">
        <w:rPr>
          <w:rFonts w:ascii="Times New Roman" w:eastAsia="方正小标宋简体" w:hAnsi="Times New Roman" w:cs="Times New Roman"/>
          <w:color w:val="000000" w:themeColor="text1"/>
          <w:kern w:val="0"/>
          <w:sz w:val="36"/>
          <w:szCs w:val="36"/>
          <w:lang w:val="en-US"/>
        </w:rPr>
        <w:t>（</w:t>
      </w:r>
      <w:r w:rsidRPr="00635A93">
        <w:rPr>
          <w:rFonts w:ascii="Times New Roman" w:eastAsia="方正小标宋简体" w:hAnsi="Times New Roman" w:cs="Times New Roman" w:hint="eastAsia"/>
          <w:color w:val="000000" w:themeColor="text1"/>
          <w:kern w:val="0"/>
          <w:sz w:val="36"/>
          <w:szCs w:val="36"/>
          <w:lang w:val="en-US"/>
        </w:rPr>
        <w:t>二十五</w:t>
      </w:r>
      <w:r w:rsidRPr="00635A93">
        <w:rPr>
          <w:rFonts w:ascii="Times New Roman" w:eastAsia="方正小标宋简体" w:hAnsi="Times New Roman" w:cs="Times New Roman"/>
          <w:color w:val="000000" w:themeColor="text1"/>
          <w:kern w:val="0"/>
          <w:sz w:val="36"/>
          <w:szCs w:val="36"/>
          <w:lang w:val="en-US"/>
        </w:rPr>
        <w:t>）</w:t>
      </w:r>
    </w:p>
    <w:p w:rsidR="00DD337D" w:rsidRPr="00635A93" w:rsidRDefault="00DD337D">
      <w:pPr>
        <w:widowControl/>
        <w:spacing w:line="280" w:lineRule="exact"/>
        <w:jc w:val="left"/>
        <w:rPr>
          <w:color w:val="000000" w:themeColor="text1"/>
        </w:rPr>
      </w:pPr>
    </w:p>
    <w:tbl>
      <w:tblPr>
        <w:tblW w:w="14285" w:type="dxa"/>
        <w:jc w:val="center"/>
        <w:tblLayout w:type="fixed"/>
        <w:tblLook w:val="04A0"/>
      </w:tblPr>
      <w:tblGrid>
        <w:gridCol w:w="1174"/>
        <w:gridCol w:w="1222"/>
        <w:gridCol w:w="1468"/>
        <w:gridCol w:w="983"/>
        <w:gridCol w:w="577"/>
        <w:gridCol w:w="1286"/>
        <w:gridCol w:w="236"/>
        <w:gridCol w:w="1161"/>
        <w:gridCol w:w="95"/>
        <w:gridCol w:w="1899"/>
        <w:gridCol w:w="420"/>
        <w:gridCol w:w="279"/>
        <w:gridCol w:w="709"/>
        <w:gridCol w:w="411"/>
        <w:gridCol w:w="2365"/>
      </w:tblGrid>
      <w:tr w:rsidR="00DD337D" w:rsidRPr="00635A93">
        <w:trPr>
          <w:trHeight w:val="90"/>
          <w:jc w:val="center"/>
        </w:trPr>
        <w:tc>
          <w:tcPr>
            <w:tcW w:w="117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名称</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南充市自贸协同服务中心</w:t>
            </w:r>
          </w:p>
        </w:tc>
        <w:tc>
          <w:tcPr>
            <w:tcW w:w="983" w:type="dxa"/>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单位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类别</w:t>
            </w:r>
          </w:p>
        </w:tc>
        <w:tc>
          <w:tcPr>
            <w:tcW w:w="2099" w:type="dxa"/>
            <w:gridSpan w:val="3"/>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事业单位</w:t>
            </w:r>
          </w:p>
        </w:tc>
        <w:tc>
          <w:tcPr>
            <w:tcW w:w="1161" w:type="dxa"/>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网址</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邮政</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编码</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637000</w:t>
            </w:r>
          </w:p>
        </w:tc>
      </w:tr>
      <w:tr w:rsidR="00DD337D" w:rsidRPr="00635A93">
        <w:trPr>
          <w:trHeight w:val="57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联系人</w:t>
            </w:r>
          </w:p>
        </w:tc>
        <w:tc>
          <w:tcPr>
            <w:tcW w:w="2690" w:type="dxa"/>
            <w:gridSpan w:val="2"/>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赵有沩</w:t>
            </w:r>
          </w:p>
        </w:tc>
        <w:tc>
          <w:tcPr>
            <w:tcW w:w="983"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联系</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hint="eastAsia"/>
                <w:color w:val="000000" w:themeColor="text1"/>
                <w:kern w:val="0"/>
                <w:sz w:val="24"/>
              </w:rPr>
              <w:t>电话</w:t>
            </w:r>
          </w:p>
        </w:tc>
        <w:tc>
          <w:tcPr>
            <w:tcW w:w="2099" w:type="dxa"/>
            <w:gridSpan w:val="3"/>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18990732265</w:t>
            </w:r>
          </w:p>
        </w:tc>
        <w:tc>
          <w:tcPr>
            <w:tcW w:w="1161" w:type="dxa"/>
            <w:tcBorders>
              <w:top w:val="nil"/>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spacing w:line="280" w:lineRule="exact"/>
              <w:jc w:val="center"/>
              <w:rPr>
                <w:rFonts w:ascii="黑体" w:eastAsia="黑体" w:hAnsi="黑体"/>
                <w:color w:val="000000" w:themeColor="text1"/>
                <w:kern w:val="0"/>
                <w:sz w:val="24"/>
              </w:rPr>
            </w:pPr>
            <w:r w:rsidRPr="00635A93">
              <w:rPr>
                <w:rFonts w:ascii="黑体" w:eastAsia="黑体" w:hAnsi="黑体" w:hint="eastAsia"/>
                <w:color w:val="000000" w:themeColor="text1"/>
                <w:kern w:val="0"/>
                <w:sz w:val="24"/>
              </w:rPr>
              <w:t>（邮箱）</w:t>
            </w:r>
          </w:p>
        </w:tc>
        <w:tc>
          <w:tcPr>
            <w:tcW w:w="2414" w:type="dxa"/>
            <w:gridSpan w:val="3"/>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283657366@qq.com</w:t>
            </w:r>
          </w:p>
        </w:tc>
        <w:tc>
          <w:tcPr>
            <w:tcW w:w="988"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通讯</w:t>
            </w:r>
          </w:p>
          <w:p w:rsidR="00DD337D" w:rsidRPr="00635A93" w:rsidRDefault="00AF5676">
            <w:pPr>
              <w:widowControl/>
              <w:spacing w:line="280" w:lineRule="exact"/>
              <w:jc w:val="center"/>
              <w:rPr>
                <w:rFonts w:ascii="黑体" w:eastAsia="黑体" w:hAnsi="黑体"/>
                <w:color w:val="000000" w:themeColor="text1"/>
                <w:kern w:val="0"/>
                <w:sz w:val="24"/>
              </w:rPr>
            </w:pPr>
            <w:r w:rsidRPr="00635A93">
              <w:rPr>
                <w:rFonts w:ascii="黑体" w:eastAsia="黑体" w:hAnsi="黑体" w:cs="方正黑体简体"/>
                <w:color w:val="000000" w:themeColor="text1"/>
                <w:kern w:val="0"/>
                <w:sz w:val="24"/>
              </w:rPr>
              <w:t>地址</w:t>
            </w:r>
          </w:p>
        </w:tc>
        <w:tc>
          <w:tcPr>
            <w:tcW w:w="2776" w:type="dxa"/>
            <w:gridSpan w:val="2"/>
            <w:tcBorders>
              <w:top w:val="single" w:sz="4" w:space="0" w:color="auto"/>
              <w:left w:val="nil"/>
              <w:bottom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南充市顺庆区玉带中路一段</w:t>
            </w:r>
            <w:r w:rsidRPr="00635A93">
              <w:rPr>
                <w:rFonts w:eastAsia="方正仿宋简体" w:hint="eastAsia"/>
                <w:color w:val="000000" w:themeColor="text1"/>
                <w:kern w:val="0"/>
                <w:sz w:val="24"/>
              </w:rPr>
              <w:t>33</w:t>
            </w:r>
            <w:r w:rsidRPr="00635A93">
              <w:rPr>
                <w:rFonts w:eastAsia="方正仿宋简体" w:hint="eastAsia"/>
                <w:color w:val="000000" w:themeColor="text1"/>
                <w:kern w:val="0"/>
                <w:sz w:val="24"/>
              </w:rPr>
              <w:t>号</w:t>
            </w:r>
          </w:p>
        </w:tc>
      </w:tr>
      <w:tr w:rsidR="00DD337D" w:rsidRPr="00635A93">
        <w:trPr>
          <w:trHeight w:val="165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单位</w:t>
            </w:r>
          </w:p>
          <w:p w:rsidR="00DD337D" w:rsidRPr="00635A93" w:rsidRDefault="00AF5676">
            <w:pPr>
              <w:widowControl/>
              <w:spacing w:line="280" w:lineRule="exact"/>
              <w:jc w:val="center"/>
              <w:rPr>
                <w:rFonts w:ascii="黑体" w:eastAsia="黑体" w:hAnsi="黑体" w:cs="方正楷体简体"/>
                <w:color w:val="000000" w:themeColor="text1"/>
                <w:kern w:val="0"/>
                <w:sz w:val="24"/>
              </w:rPr>
            </w:pPr>
            <w:r w:rsidRPr="00635A93">
              <w:rPr>
                <w:rFonts w:ascii="黑体" w:eastAsia="黑体" w:hAnsi="黑体" w:cs="方正黑体简体"/>
                <w:color w:val="000000" w:themeColor="text1"/>
                <w:kern w:val="0"/>
                <w:sz w:val="24"/>
              </w:rPr>
              <w:t>简介</w:t>
            </w:r>
          </w:p>
        </w:tc>
        <w:tc>
          <w:tcPr>
            <w:tcW w:w="13111" w:type="dxa"/>
            <w:gridSpan w:val="14"/>
            <w:tcBorders>
              <w:top w:val="single" w:sz="4" w:space="0" w:color="auto"/>
              <w:left w:val="nil"/>
              <w:bottom w:val="single" w:sz="4" w:space="0" w:color="auto"/>
              <w:right w:val="single" w:sz="4" w:space="0" w:color="auto"/>
            </w:tcBorders>
            <w:tcMar>
              <w:top w:w="57" w:type="dxa"/>
              <w:bottom w:w="57" w:type="dxa"/>
            </w:tcMar>
            <w:vAlign w:val="center"/>
          </w:tcPr>
          <w:p w:rsidR="00DD337D" w:rsidRPr="00635A93" w:rsidRDefault="00AF5676" w:rsidP="007A7226">
            <w:pPr>
              <w:widowControl/>
              <w:spacing w:line="280" w:lineRule="exact"/>
              <w:ind w:firstLineChars="200" w:firstLine="471"/>
              <w:jc w:val="left"/>
              <w:rPr>
                <w:rFonts w:ascii="方正仿宋简体" w:eastAsia="方正仿宋简体"/>
                <w:color w:val="000000" w:themeColor="text1"/>
                <w:kern w:val="0"/>
                <w:sz w:val="24"/>
              </w:rPr>
            </w:pPr>
            <w:r w:rsidRPr="00635A93">
              <w:rPr>
                <w:rFonts w:ascii="方正仿宋简体" w:eastAsia="方正仿宋简体" w:hint="eastAsia"/>
                <w:color w:val="000000" w:themeColor="text1"/>
                <w:kern w:val="0"/>
                <w:sz w:val="24"/>
              </w:rPr>
              <w:t>南充市自贸协同服务中心，</w:t>
            </w:r>
            <w:r w:rsidRPr="00635A93">
              <w:rPr>
                <w:rFonts w:ascii="方正仿宋简体" w:eastAsia="方正仿宋简体" w:hAnsi="方正仿宋_GBK" w:cs="方正仿宋_GBK" w:hint="eastAsia"/>
                <w:color w:val="000000" w:themeColor="text1"/>
                <w:kern w:val="0"/>
                <w:sz w:val="24"/>
              </w:rPr>
              <w:t>负责协同改革先行区开放平台、数据信息库等载体的申报、建设、运行和维护；负责协同改革先行区产业经济等相关数据、公共信息等的收集、分析和报送；负责协同改革先行区政策咨询、企业开发、人才培训、学术交流和技术推广等综合服务；协同相关单位做好协同改革先行区营商环境建设、产业发展规划、综合运行评估等服务保障工作；完成市委、市政府、市商务局交办的其他工作。</w:t>
            </w:r>
          </w:p>
        </w:tc>
      </w:tr>
      <w:tr w:rsidR="00DD337D" w:rsidRPr="00635A93">
        <w:trPr>
          <w:trHeight w:val="600"/>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序号</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岗位</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专业</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职务职称</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学历学位</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要求</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其他要求</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需求</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人数</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引进</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方式</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提供薪酬、生活待</w:t>
            </w:r>
          </w:p>
          <w:p w:rsidR="00DD337D" w:rsidRPr="00635A93" w:rsidRDefault="00AF5676">
            <w:pPr>
              <w:widowControl/>
              <w:spacing w:line="280" w:lineRule="exact"/>
              <w:jc w:val="center"/>
              <w:rPr>
                <w:rFonts w:ascii="黑体" w:eastAsia="黑体" w:hAnsi="黑体" w:cs="方正黑体简体"/>
                <w:color w:val="000000" w:themeColor="text1"/>
                <w:kern w:val="0"/>
                <w:sz w:val="24"/>
              </w:rPr>
            </w:pPr>
            <w:r w:rsidRPr="00635A93">
              <w:rPr>
                <w:rFonts w:ascii="黑体" w:eastAsia="黑体" w:hAnsi="黑体" w:cs="方正黑体简体"/>
                <w:color w:val="000000" w:themeColor="text1"/>
                <w:kern w:val="0"/>
                <w:sz w:val="24"/>
              </w:rPr>
              <w:t>遇或其他优惠</w:t>
            </w:r>
            <w:r w:rsidRPr="00635A93">
              <w:rPr>
                <w:rFonts w:ascii="黑体" w:eastAsia="黑体" w:hAnsi="黑体" w:cs="方正黑体简体" w:hint="eastAsia"/>
                <w:color w:val="000000" w:themeColor="text1"/>
                <w:kern w:val="0"/>
                <w:sz w:val="24"/>
              </w:rPr>
              <w:t>条件</w:t>
            </w:r>
          </w:p>
        </w:tc>
      </w:tr>
      <w:tr w:rsidR="00DD337D" w:rsidRPr="00635A93">
        <w:trPr>
          <w:trHeight w:val="397"/>
          <w:jc w:val="center"/>
        </w:trPr>
        <w:tc>
          <w:tcPr>
            <w:tcW w:w="1174" w:type="dxa"/>
            <w:tcBorders>
              <w:top w:val="nil"/>
              <w:left w:val="single" w:sz="4" w:space="0" w:color="auto"/>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222"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bCs/>
                <w:color w:val="000000" w:themeColor="text1"/>
                <w:sz w:val="24"/>
              </w:rPr>
              <w:t>专业技术岗</w:t>
            </w:r>
          </w:p>
        </w:tc>
        <w:tc>
          <w:tcPr>
            <w:tcW w:w="3028"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bCs/>
                <w:color w:val="000000" w:themeColor="text1"/>
                <w:sz w:val="24"/>
              </w:rPr>
              <w:t>汉语国际教育</w:t>
            </w:r>
            <w:r w:rsidRPr="00635A93">
              <w:rPr>
                <w:rFonts w:eastAsia="方正仿宋简体" w:hint="eastAsia"/>
                <w:bCs/>
                <w:color w:val="000000" w:themeColor="text1"/>
                <w:sz w:val="24"/>
              </w:rPr>
              <w:t>、</w:t>
            </w:r>
            <w:r w:rsidRPr="00635A93">
              <w:rPr>
                <w:rFonts w:eastAsia="方正仿宋简体"/>
                <w:bCs/>
                <w:color w:val="000000" w:themeColor="text1"/>
                <w:sz w:val="24"/>
              </w:rPr>
              <w:t>对外汉语教学</w:t>
            </w:r>
            <w:r w:rsidRPr="00635A93">
              <w:rPr>
                <w:rFonts w:eastAsia="方正仿宋简体" w:hint="eastAsia"/>
                <w:bCs/>
                <w:color w:val="000000" w:themeColor="text1"/>
                <w:sz w:val="24"/>
              </w:rPr>
              <w:t>、</w:t>
            </w:r>
            <w:r w:rsidRPr="00635A93">
              <w:rPr>
                <w:rFonts w:eastAsia="方正仿宋简体"/>
                <w:bCs/>
                <w:color w:val="000000" w:themeColor="text1"/>
                <w:sz w:val="24"/>
              </w:rPr>
              <w:t>对外汉语</w:t>
            </w:r>
          </w:p>
        </w:tc>
        <w:tc>
          <w:tcPr>
            <w:tcW w:w="1286"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c>
          <w:tcPr>
            <w:tcW w:w="1492" w:type="dxa"/>
            <w:gridSpan w:val="3"/>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bCs/>
                <w:color w:val="000000" w:themeColor="text1"/>
                <w:sz w:val="24"/>
              </w:rPr>
              <w:t>硕士研究生及以上学历且取得相应学位</w:t>
            </w:r>
          </w:p>
        </w:tc>
        <w:tc>
          <w:tcPr>
            <w:tcW w:w="1899" w:type="dxa"/>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hint="eastAsia"/>
                <w:color w:val="000000" w:themeColor="text1"/>
                <w:kern w:val="0"/>
                <w:sz w:val="24"/>
              </w:rPr>
              <w:t>年龄</w:t>
            </w:r>
            <w:r w:rsidRPr="00635A93">
              <w:rPr>
                <w:rFonts w:eastAsia="方正仿宋简体" w:hint="eastAsia"/>
                <w:color w:val="000000" w:themeColor="text1"/>
                <w:kern w:val="0"/>
                <w:sz w:val="24"/>
              </w:rPr>
              <w:t>35</w:t>
            </w:r>
            <w:r w:rsidRPr="00635A93">
              <w:rPr>
                <w:rFonts w:eastAsia="方正仿宋简体" w:hint="eastAsia"/>
                <w:color w:val="000000" w:themeColor="text1"/>
                <w:kern w:val="0"/>
                <w:sz w:val="24"/>
              </w:rPr>
              <w:t>周岁及以下</w:t>
            </w:r>
          </w:p>
        </w:tc>
        <w:tc>
          <w:tcPr>
            <w:tcW w:w="699"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color w:val="000000" w:themeColor="text1"/>
                <w:kern w:val="0"/>
                <w:sz w:val="24"/>
              </w:rPr>
              <w:t>1</w:t>
            </w:r>
          </w:p>
        </w:tc>
        <w:tc>
          <w:tcPr>
            <w:tcW w:w="1120" w:type="dxa"/>
            <w:gridSpan w:val="2"/>
            <w:tcBorders>
              <w:top w:val="nil"/>
              <w:left w:val="nil"/>
              <w:bottom w:val="single" w:sz="4" w:space="0" w:color="auto"/>
              <w:right w:val="single" w:sz="4" w:space="0" w:color="auto"/>
            </w:tcBorders>
            <w:tcMar>
              <w:top w:w="57" w:type="dxa"/>
              <w:bottom w:w="57" w:type="dxa"/>
            </w:tcMar>
            <w:vAlign w:val="center"/>
          </w:tcPr>
          <w:p w:rsidR="00DD337D" w:rsidRPr="00635A93" w:rsidRDefault="00AF5676">
            <w:pPr>
              <w:widowControl/>
              <w:spacing w:line="280" w:lineRule="exact"/>
              <w:jc w:val="center"/>
              <w:rPr>
                <w:rFonts w:eastAsia="方正仿宋简体"/>
                <w:color w:val="000000" w:themeColor="text1"/>
                <w:kern w:val="0"/>
                <w:sz w:val="24"/>
              </w:rPr>
            </w:pPr>
            <w:r w:rsidRPr="00635A93">
              <w:rPr>
                <w:rFonts w:eastAsia="方正仿宋简体"/>
                <w:bCs/>
                <w:color w:val="000000" w:themeColor="text1"/>
                <w:sz w:val="24"/>
              </w:rPr>
              <w:t>编制内刚性引进</w:t>
            </w:r>
          </w:p>
        </w:tc>
        <w:tc>
          <w:tcPr>
            <w:tcW w:w="2365" w:type="dxa"/>
            <w:tcBorders>
              <w:top w:val="nil"/>
              <w:left w:val="nil"/>
              <w:bottom w:val="single" w:sz="4" w:space="0" w:color="auto"/>
              <w:right w:val="single" w:sz="4" w:space="0" w:color="auto"/>
            </w:tcBorders>
            <w:tcMar>
              <w:top w:w="57" w:type="dxa"/>
              <w:bottom w:w="57" w:type="dxa"/>
            </w:tcMar>
            <w:vAlign w:val="center"/>
          </w:tcPr>
          <w:p w:rsidR="00DD337D" w:rsidRPr="00635A93" w:rsidRDefault="00DD337D">
            <w:pPr>
              <w:widowControl/>
              <w:spacing w:line="280" w:lineRule="exact"/>
              <w:jc w:val="center"/>
              <w:rPr>
                <w:rFonts w:eastAsia="方正仿宋简体"/>
                <w:color w:val="000000" w:themeColor="text1"/>
                <w:kern w:val="0"/>
                <w:sz w:val="24"/>
              </w:rPr>
            </w:pPr>
          </w:p>
        </w:tc>
      </w:tr>
    </w:tbl>
    <w:p w:rsidR="00DD337D" w:rsidRPr="00635A93" w:rsidRDefault="00DD337D">
      <w:pPr>
        <w:widowControl/>
        <w:jc w:val="left"/>
        <w:rPr>
          <w:rFonts w:eastAsia="微软雅黑"/>
          <w:bCs/>
          <w:color w:val="000000" w:themeColor="text1"/>
          <w:szCs w:val="32"/>
          <w:lang w:val="zh-CN" w:bidi="zh-CN"/>
        </w:rPr>
      </w:pPr>
    </w:p>
    <w:p w:rsidR="00DD337D" w:rsidRPr="00635A93" w:rsidRDefault="00AF5676">
      <w:pPr>
        <w:pStyle w:val="a0"/>
        <w:rPr>
          <w:color w:val="000000" w:themeColor="text1"/>
        </w:rPr>
      </w:pPr>
      <w:r w:rsidRPr="00635A93">
        <w:rPr>
          <w:color w:val="000000" w:themeColor="text1"/>
        </w:rPr>
        <w:br w:type="page"/>
      </w:r>
    </w:p>
    <w:p w:rsidR="00DD337D" w:rsidRPr="00635A93" w:rsidRDefault="00AF5676">
      <w:pPr>
        <w:pStyle w:val="a0"/>
        <w:jc w:val="center"/>
        <w:rPr>
          <w:rFonts w:ascii="Times New Roman" w:eastAsia="方正小标宋简体" w:hAnsi="Times New Roman" w:cs="Times New Roman"/>
          <w:color w:val="000000" w:themeColor="text1"/>
          <w:kern w:val="0"/>
          <w:sz w:val="36"/>
          <w:szCs w:val="36"/>
          <w:lang w:val="en-US"/>
        </w:rPr>
      </w:pPr>
      <w:r w:rsidRPr="00635A93">
        <w:rPr>
          <w:rFonts w:ascii="方正小标宋简体" w:eastAsia="方正小标宋简体" w:hAnsi="Times New Roman" w:cs="Times New Roman" w:hint="eastAsia"/>
          <w:color w:val="000000" w:themeColor="text1"/>
          <w:kern w:val="0"/>
          <w:sz w:val="36"/>
          <w:szCs w:val="36"/>
          <w:lang w:val="en-US"/>
        </w:rPr>
        <w:lastRenderedPageBreak/>
        <w:t>“嘉陵江英才工程”2023年度引才需求信息表</w:t>
      </w:r>
      <w:r w:rsidRPr="00635A93">
        <w:rPr>
          <w:rFonts w:ascii="Times New Roman" w:eastAsia="方正小标宋简体" w:hAnsi="Times New Roman" w:cs="Times New Roman"/>
          <w:color w:val="000000" w:themeColor="text1"/>
          <w:kern w:val="0"/>
          <w:sz w:val="36"/>
          <w:szCs w:val="36"/>
          <w:lang w:val="en-US"/>
        </w:rPr>
        <w:t>（</w:t>
      </w:r>
      <w:r w:rsidRPr="00635A93">
        <w:rPr>
          <w:rFonts w:ascii="Times New Roman" w:eastAsia="方正小标宋简体" w:hAnsi="Times New Roman" w:cs="Times New Roman" w:hint="eastAsia"/>
          <w:color w:val="000000" w:themeColor="text1"/>
          <w:kern w:val="0"/>
          <w:sz w:val="36"/>
          <w:szCs w:val="36"/>
          <w:lang w:val="en-US"/>
        </w:rPr>
        <w:t>二十</w:t>
      </w:r>
      <w:r w:rsidR="00371A65" w:rsidRPr="00635A93">
        <w:rPr>
          <w:rFonts w:ascii="Times New Roman" w:eastAsia="方正小标宋简体" w:hAnsi="Times New Roman" w:cs="Times New Roman" w:hint="eastAsia"/>
          <w:color w:val="000000" w:themeColor="text1"/>
          <w:kern w:val="0"/>
          <w:sz w:val="36"/>
          <w:szCs w:val="36"/>
          <w:lang w:val="en-US"/>
        </w:rPr>
        <w:t>六</w:t>
      </w:r>
      <w:r w:rsidRPr="00635A93">
        <w:rPr>
          <w:rFonts w:ascii="Times New Roman" w:eastAsia="方正小标宋简体" w:hAnsi="Times New Roman" w:cs="Times New Roman"/>
          <w:color w:val="000000" w:themeColor="text1"/>
          <w:kern w:val="0"/>
          <w:sz w:val="36"/>
          <w:szCs w:val="36"/>
          <w:lang w:val="en-US"/>
        </w:rPr>
        <w:t>）</w:t>
      </w:r>
    </w:p>
    <w:tbl>
      <w:tblPr>
        <w:tblW w:w="14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03"/>
        <w:gridCol w:w="1905"/>
        <w:gridCol w:w="1605"/>
        <w:gridCol w:w="1125"/>
        <w:gridCol w:w="1440"/>
        <w:gridCol w:w="1515"/>
        <w:gridCol w:w="2234"/>
        <w:gridCol w:w="855"/>
        <w:gridCol w:w="803"/>
        <w:gridCol w:w="1642"/>
      </w:tblGrid>
      <w:tr w:rsidR="00DD337D" w:rsidRPr="00635A93">
        <w:trPr>
          <w:trHeight w:hRule="exact" w:val="624"/>
          <w:jc w:val="center"/>
        </w:trPr>
        <w:tc>
          <w:tcPr>
            <w:tcW w:w="1203"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名称</w:t>
            </w:r>
          </w:p>
        </w:tc>
        <w:tc>
          <w:tcPr>
            <w:tcW w:w="3510" w:type="dxa"/>
            <w:gridSpan w:val="2"/>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南充市公共交通有限责任公司</w:t>
            </w:r>
          </w:p>
        </w:tc>
        <w:tc>
          <w:tcPr>
            <w:tcW w:w="1125"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类别</w:t>
            </w:r>
          </w:p>
        </w:tc>
        <w:tc>
          <w:tcPr>
            <w:tcW w:w="1440" w:type="dxa"/>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市属国企</w:t>
            </w:r>
          </w:p>
        </w:tc>
        <w:tc>
          <w:tcPr>
            <w:tcW w:w="1515" w:type="dxa"/>
            <w:tcBorders>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ascii="黑体" w:eastAsia="黑体" w:hAnsi="黑体"/>
                <w:color w:val="000000" w:themeColor="text1"/>
                <w:kern w:val="0"/>
                <w:sz w:val="24"/>
              </w:rPr>
              <w:t>网址</w:t>
            </w:r>
          </w:p>
        </w:tc>
        <w:tc>
          <w:tcPr>
            <w:tcW w:w="2234" w:type="dxa"/>
            <w:tcBorders>
              <w:lef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eastAsia="方正仿宋简体" w:hint="eastAsia"/>
                <w:bCs/>
                <w:color w:val="000000" w:themeColor="text1"/>
                <w:kern w:val="0"/>
                <w:sz w:val="24"/>
              </w:rPr>
              <w:t>www.scncbus.com</w:t>
            </w:r>
          </w:p>
        </w:tc>
        <w:tc>
          <w:tcPr>
            <w:tcW w:w="855"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邮政</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编码</w:t>
            </w:r>
          </w:p>
        </w:tc>
        <w:tc>
          <w:tcPr>
            <w:tcW w:w="2445" w:type="dxa"/>
            <w:gridSpan w:val="2"/>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637000</w:t>
            </w:r>
          </w:p>
        </w:tc>
      </w:tr>
      <w:tr w:rsidR="00DD337D" w:rsidRPr="00635A93">
        <w:trPr>
          <w:trHeight w:hRule="exact" w:val="624"/>
          <w:jc w:val="center"/>
        </w:trPr>
        <w:tc>
          <w:tcPr>
            <w:tcW w:w="1203"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联系人</w:t>
            </w:r>
          </w:p>
        </w:tc>
        <w:tc>
          <w:tcPr>
            <w:tcW w:w="3510" w:type="dxa"/>
            <w:gridSpan w:val="2"/>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杜</w:t>
            </w:r>
            <w:r w:rsidRPr="00635A93">
              <w:rPr>
                <w:rFonts w:eastAsia="方正仿宋简体" w:hint="eastAsia"/>
                <w:bCs/>
                <w:color w:val="000000" w:themeColor="text1"/>
                <w:kern w:val="0"/>
                <w:sz w:val="24"/>
              </w:rPr>
              <w:t xml:space="preserve">  </w:t>
            </w:r>
            <w:r w:rsidRPr="00635A93">
              <w:rPr>
                <w:rFonts w:eastAsia="方正仿宋简体" w:hint="eastAsia"/>
                <w:bCs/>
                <w:color w:val="000000" w:themeColor="text1"/>
                <w:kern w:val="0"/>
                <w:sz w:val="24"/>
              </w:rPr>
              <w:t>江</w:t>
            </w:r>
          </w:p>
        </w:tc>
        <w:tc>
          <w:tcPr>
            <w:tcW w:w="1125"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联系</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电话</w:t>
            </w:r>
          </w:p>
        </w:tc>
        <w:tc>
          <w:tcPr>
            <w:tcW w:w="1440" w:type="dxa"/>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08172321258</w:t>
            </w:r>
          </w:p>
        </w:tc>
        <w:tc>
          <w:tcPr>
            <w:tcW w:w="1515" w:type="dxa"/>
            <w:tcBorders>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hint="eastAsia"/>
                <w:color w:val="000000" w:themeColor="text1"/>
                <w:kern w:val="0"/>
                <w:sz w:val="24"/>
              </w:rPr>
              <w:t>报名网址</w:t>
            </w:r>
          </w:p>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ascii="黑体" w:eastAsia="黑体" w:hAnsi="黑体" w:hint="eastAsia"/>
                <w:color w:val="000000" w:themeColor="text1"/>
                <w:kern w:val="0"/>
                <w:sz w:val="24"/>
              </w:rPr>
              <w:t>（邮箱）</w:t>
            </w:r>
          </w:p>
        </w:tc>
        <w:tc>
          <w:tcPr>
            <w:tcW w:w="2234" w:type="dxa"/>
            <w:tcBorders>
              <w:lef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eastAsia="方正仿宋简体" w:hint="eastAsia"/>
                <w:bCs/>
                <w:color w:val="000000" w:themeColor="text1"/>
                <w:kern w:val="0"/>
                <w:sz w:val="24"/>
              </w:rPr>
              <w:t>www.scncbus.com</w:t>
            </w:r>
          </w:p>
        </w:tc>
        <w:tc>
          <w:tcPr>
            <w:tcW w:w="855"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通讯</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地址</w:t>
            </w:r>
          </w:p>
        </w:tc>
        <w:tc>
          <w:tcPr>
            <w:tcW w:w="2445" w:type="dxa"/>
            <w:gridSpan w:val="2"/>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四川省南充市顺庆区大安街</w:t>
            </w:r>
            <w:r w:rsidRPr="00635A93">
              <w:rPr>
                <w:rFonts w:eastAsia="方正仿宋简体" w:hint="eastAsia"/>
                <w:bCs/>
                <w:color w:val="000000" w:themeColor="text1"/>
                <w:kern w:val="0"/>
                <w:sz w:val="24"/>
              </w:rPr>
              <w:t>58</w:t>
            </w:r>
            <w:r w:rsidRPr="00635A93">
              <w:rPr>
                <w:rFonts w:eastAsia="方正仿宋简体" w:hint="eastAsia"/>
                <w:bCs/>
                <w:color w:val="000000" w:themeColor="text1"/>
                <w:kern w:val="0"/>
                <w:sz w:val="24"/>
              </w:rPr>
              <w:t>号</w:t>
            </w:r>
          </w:p>
        </w:tc>
      </w:tr>
      <w:tr w:rsidR="00DD337D" w:rsidRPr="00635A93">
        <w:trPr>
          <w:trHeight w:hRule="exact" w:val="2714"/>
          <w:jc w:val="center"/>
        </w:trPr>
        <w:tc>
          <w:tcPr>
            <w:tcW w:w="1203"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单位</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简介</w:t>
            </w:r>
          </w:p>
        </w:tc>
        <w:tc>
          <w:tcPr>
            <w:tcW w:w="13124" w:type="dxa"/>
            <w:gridSpan w:val="9"/>
            <w:vAlign w:val="center"/>
          </w:tcPr>
          <w:p w:rsidR="00DD337D" w:rsidRPr="00635A93" w:rsidRDefault="00AF5676" w:rsidP="007A7226">
            <w:pPr>
              <w:widowControl/>
              <w:spacing w:line="280" w:lineRule="exact"/>
              <w:ind w:firstLineChars="200" w:firstLine="471"/>
              <w:rPr>
                <w:rFonts w:eastAsia="方正仿宋简体"/>
                <w:b w:val="0"/>
                <w:bCs/>
                <w:color w:val="000000" w:themeColor="text1"/>
                <w:kern w:val="0"/>
                <w:sz w:val="24"/>
              </w:rPr>
            </w:pPr>
            <w:r w:rsidRPr="00635A93">
              <w:rPr>
                <w:rFonts w:eastAsia="方正仿宋简体" w:hint="eastAsia"/>
                <w:bCs/>
                <w:color w:val="000000" w:themeColor="text1"/>
                <w:kern w:val="0"/>
                <w:sz w:val="24"/>
                <w:szCs w:val="22"/>
              </w:rPr>
              <w:t>南充市公共交通有限责任公司始建于</w:t>
            </w:r>
            <w:r w:rsidRPr="00635A93">
              <w:rPr>
                <w:rFonts w:eastAsia="方正仿宋简体" w:hint="eastAsia"/>
                <w:bCs/>
                <w:color w:val="000000" w:themeColor="text1"/>
                <w:kern w:val="0"/>
                <w:sz w:val="24"/>
                <w:szCs w:val="22"/>
              </w:rPr>
              <w:t>1965</w:t>
            </w:r>
            <w:r w:rsidRPr="00635A93">
              <w:rPr>
                <w:rFonts w:eastAsia="方正仿宋简体" w:hint="eastAsia"/>
                <w:bCs/>
                <w:color w:val="000000" w:themeColor="text1"/>
                <w:kern w:val="0"/>
                <w:sz w:val="24"/>
                <w:szCs w:val="22"/>
              </w:rPr>
              <w:t>年</w:t>
            </w:r>
            <w:r w:rsidRPr="00635A93">
              <w:rPr>
                <w:rFonts w:eastAsia="方正仿宋简体" w:hint="eastAsia"/>
                <w:bCs/>
                <w:color w:val="000000" w:themeColor="text1"/>
                <w:kern w:val="0"/>
                <w:sz w:val="24"/>
                <w:szCs w:val="22"/>
              </w:rPr>
              <w:t>10</w:t>
            </w:r>
            <w:r w:rsidRPr="00635A93">
              <w:rPr>
                <w:rFonts w:eastAsia="方正仿宋简体" w:hint="eastAsia"/>
                <w:bCs/>
                <w:color w:val="000000" w:themeColor="text1"/>
                <w:kern w:val="0"/>
                <w:sz w:val="24"/>
                <w:szCs w:val="22"/>
              </w:rPr>
              <w:t>月，注册资本</w:t>
            </w:r>
            <w:r w:rsidRPr="00635A93">
              <w:rPr>
                <w:rFonts w:eastAsia="方正仿宋简体" w:hint="eastAsia"/>
                <w:bCs/>
                <w:color w:val="000000" w:themeColor="text1"/>
                <w:kern w:val="0"/>
                <w:sz w:val="24"/>
                <w:szCs w:val="22"/>
              </w:rPr>
              <w:t>2000</w:t>
            </w:r>
            <w:r w:rsidRPr="00635A93">
              <w:rPr>
                <w:rFonts w:eastAsia="方正仿宋简体" w:hint="eastAsia"/>
                <w:bCs/>
                <w:color w:val="000000" w:themeColor="text1"/>
                <w:kern w:val="0"/>
                <w:sz w:val="24"/>
                <w:szCs w:val="22"/>
              </w:rPr>
              <w:t>万元，公交线路</w:t>
            </w:r>
            <w:r w:rsidRPr="00635A93">
              <w:rPr>
                <w:rFonts w:eastAsia="方正仿宋简体" w:hint="eastAsia"/>
                <w:bCs/>
                <w:color w:val="000000" w:themeColor="text1"/>
                <w:kern w:val="0"/>
                <w:sz w:val="24"/>
                <w:szCs w:val="22"/>
              </w:rPr>
              <w:t>62</w:t>
            </w:r>
            <w:r w:rsidRPr="00635A93">
              <w:rPr>
                <w:rFonts w:eastAsia="方正仿宋简体" w:hint="eastAsia"/>
                <w:bCs/>
                <w:color w:val="000000" w:themeColor="text1"/>
                <w:kern w:val="0"/>
                <w:sz w:val="24"/>
                <w:szCs w:val="22"/>
              </w:rPr>
              <w:t>条，是我市一家专业从事城市公交客运服务的国有独资企业，是城市基础设施中不可或缺的重要组成部分，是关系国计民生的社会公益性事业。近几年公司不断加大科技投入，借助</w:t>
            </w:r>
            <w:r w:rsidRPr="00635A93">
              <w:rPr>
                <w:rFonts w:eastAsia="方正仿宋简体" w:hint="eastAsia"/>
                <w:bCs/>
                <w:color w:val="000000" w:themeColor="text1"/>
                <w:kern w:val="0"/>
                <w:sz w:val="24"/>
                <w:szCs w:val="22"/>
              </w:rPr>
              <w:t>4G</w:t>
            </w:r>
            <w:r w:rsidRPr="00635A93">
              <w:rPr>
                <w:rFonts w:eastAsia="方正仿宋简体" w:hint="eastAsia"/>
                <w:bCs/>
                <w:color w:val="000000" w:themeColor="text1"/>
                <w:kern w:val="0"/>
                <w:sz w:val="24"/>
                <w:szCs w:val="22"/>
              </w:rPr>
              <w:t>、</w:t>
            </w:r>
            <w:r w:rsidRPr="00635A93">
              <w:rPr>
                <w:rFonts w:eastAsia="方正仿宋简体" w:hint="eastAsia"/>
                <w:bCs/>
                <w:color w:val="000000" w:themeColor="text1"/>
                <w:kern w:val="0"/>
                <w:sz w:val="24"/>
                <w:szCs w:val="22"/>
              </w:rPr>
              <w:t>5G</w:t>
            </w:r>
            <w:r w:rsidRPr="00635A93">
              <w:rPr>
                <w:rFonts w:eastAsia="方正仿宋简体" w:hint="eastAsia"/>
                <w:bCs/>
                <w:color w:val="000000" w:themeColor="text1"/>
                <w:kern w:val="0"/>
                <w:sz w:val="24"/>
                <w:szCs w:val="22"/>
              </w:rPr>
              <w:t>无线网络，实现调度和监控系统的互联互动；安装公交客流统计系统，开通了乘车实时查询、完善</w:t>
            </w:r>
            <w:r w:rsidRPr="00635A93">
              <w:rPr>
                <w:rFonts w:eastAsia="方正仿宋简体" w:hint="eastAsia"/>
                <w:bCs/>
                <w:color w:val="000000" w:themeColor="text1"/>
                <w:kern w:val="0"/>
                <w:sz w:val="24"/>
                <w:szCs w:val="22"/>
              </w:rPr>
              <w:t>IC</w:t>
            </w:r>
            <w:r w:rsidRPr="00635A93">
              <w:rPr>
                <w:rFonts w:eastAsia="方正仿宋简体" w:hint="eastAsia"/>
                <w:bCs/>
                <w:color w:val="000000" w:themeColor="text1"/>
                <w:kern w:val="0"/>
                <w:sz w:val="24"/>
                <w:szCs w:val="22"/>
              </w:rPr>
              <w:t>卡收费、网络充值平台、多方式乘车支付等服务功能，实现了交通“一卡通”在全国</w:t>
            </w:r>
            <w:r w:rsidRPr="00635A93">
              <w:rPr>
                <w:rFonts w:eastAsia="方正仿宋简体" w:hint="eastAsia"/>
                <w:bCs/>
                <w:color w:val="000000" w:themeColor="text1"/>
                <w:kern w:val="0"/>
                <w:sz w:val="24"/>
                <w:szCs w:val="22"/>
              </w:rPr>
              <w:t>220</w:t>
            </w:r>
            <w:r w:rsidRPr="00635A93">
              <w:rPr>
                <w:rFonts w:eastAsia="方正仿宋简体" w:hint="eastAsia"/>
                <w:bCs/>
                <w:color w:val="000000" w:themeColor="text1"/>
                <w:kern w:val="0"/>
                <w:sz w:val="24"/>
                <w:szCs w:val="22"/>
              </w:rPr>
              <w:t>多个城市异地刷卡乘车消费，成为了智能化管理能力较强的公交企业。南充公交在自身得以发展壮大的同时，得到社会各界的肯定。先后获得“模范职工小家”（中华全国总工会）、“全国五一巾帼标兵岗”“全国交通信息化、智能化建设优秀企业”“四川省五一劳动奖章”“四川省安全文化示范企业”“省建设系统先进单位”、省级“先进职工之家”“市级纳税大户”“市级最佳文明单位”“市级卫生先进单位”“</w:t>
            </w:r>
            <w:r w:rsidRPr="00635A93">
              <w:rPr>
                <w:rFonts w:eastAsia="方正仿宋简体" w:hint="eastAsia"/>
                <w:bCs/>
                <w:color w:val="000000" w:themeColor="text1"/>
                <w:kern w:val="0"/>
                <w:sz w:val="24"/>
                <w:szCs w:val="22"/>
              </w:rPr>
              <w:t>AAA</w:t>
            </w:r>
            <w:r w:rsidRPr="00635A93">
              <w:rPr>
                <w:rFonts w:eastAsia="方正仿宋简体" w:hint="eastAsia"/>
                <w:bCs/>
                <w:color w:val="000000" w:themeColor="text1"/>
                <w:kern w:val="0"/>
                <w:sz w:val="24"/>
                <w:szCs w:val="22"/>
              </w:rPr>
              <w:t>纳税信用企业”“重合同守信誉企业”“优秀基层党组织”“优质服务窗口单位”“优秀综治单位”等荣誉。</w:t>
            </w:r>
          </w:p>
        </w:tc>
      </w:tr>
      <w:tr w:rsidR="00DD337D" w:rsidRPr="00635A93">
        <w:trPr>
          <w:trHeight w:hRule="exact" w:val="874"/>
          <w:jc w:val="center"/>
        </w:trPr>
        <w:tc>
          <w:tcPr>
            <w:tcW w:w="1203" w:type="dxa"/>
            <w:tcBorders>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序号</w:t>
            </w:r>
          </w:p>
        </w:tc>
        <w:tc>
          <w:tcPr>
            <w:tcW w:w="1905" w:type="dxa"/>
            <w:tcBorders>
              <w:left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引进岗位</w:t>
            </w:r>
          </w:p>
        </w:tc>
        <w:tc>
          <w:tcPr>
            <w:tcW w:w="1605" w:type="dxa"/>
            <w:tcBorders>
              <w:left w:val="single" w:sz="4" w:space="0" w:color="auto"/>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专业</w:t>
            </w:r>
          </w:p>
        </w:tc>
        <w:tc>
          <w:tcPr>
            <w:tcW w:w="1125" w:type="dxa"/>
            <w:tcBorders>
              <w:lef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职称职</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务要求</w:t>
            </w:r>
          </w:p>
        </w:tc>
        <w:tc>
          <w:tcPr>
            <w:tcW w:w="1440"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学历学</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位要求</w:t>
            </w:r>
          </w:p>
        </w:tc>
        <w:tc>
          <w:tcPr>
            <w:tcW w:w="3749" w:type="dxa"/>
            <w:gridSpan w:val="2"/>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其他</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要求</w:t>
            </w:r>
          </w:p>
        </w:tc>
        <w:tc>
          <w:tcPr>
            <w:tcW w:w="855"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需求</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人数</w:t>
            </w:r>
          </w:p>
        </w:tc>
        <w:tc>
          <w:tcPr>
            <w:tcW w:w="803" w:type="dxa"/>
            <w:tcBorders>
              <w:right w:val="single" w:sz="4" w:space="0" w:color="auto"/>
            </w:tcBorders>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引进</w:t>
            </w:r>
          </w:p>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方式</w:t>
            </w:r>
          </w:p>
        </w:tc>
        <w:tc>
          <w:tcPr>
            <w:tcW w:w="1642" w:type="dxa"/>
            <w:vAlign w:val="center"/>
          </w:tcPr>
          <w:p w:rsidR="00DD337D" w:rsidRPr="00635A93" w:rsidRDefault="00AF5676">
            <w:pPr>
              <w:widowControl/>
              <w:spacing w:line="280" w:lineRule="exact"/>
              <w:jc w:val="center"/>
              <w:rPr>
                <w:rFonts w:ascii="黑体" w:eastAsia="黑体" w:hAnsi="黑体"/>
                <w:b w:val="0"/>
                <w:color w:val="000000" w:themeColor="text1"/>
                <w:kern w:val="0"/>
                <w:sz w:val="24"/>
              </w:rPr>
            </w:pPr>
            <w:r w:rsidRPr="00635A93">
              <w:rPr>
                <w:rFonts w:ascii="黑体" w:eastAsia="黑体" w:hAnsi="黑体"/>
                <w:color w:val="000000" w:themeColor="text1"/>
                <w:kern w:val="0"/>
                <w:sz w:val="24"/>
              </w:rPr>
              <w:t>提供薪酬、生活待遇或其他优惠条件</w:t>
            </w:r>
          </w:p>
        </w:tc>
      </w:tr>
      <w:tr w:rsidR="00371A65" w:rsidRPr="00635A93">
        <w:trPr>
          <w:trHeight w:hRule="exact" w:val="964"/>
          <w:jc w:val="center"/>
        </w:trPr>
        <w:tc>
          <w:tcPr>
            <w:tcW w:w="1203" w:type="dxa"/>
            <w:tcBorders>
              <w:bottom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1</w:t>
            </w:r>
          </w:p>
        </w:tc>
        <w:tc>
          <w:tcPr>
            <w:tcW w:w="1905" w:type="dxa"/>
            <w:tcBorders>
              <w:left w:val="single" w:sz="4" w:space="0" w:color="auto"/>
              <w:bottom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人力资源管理师</w:t>
            </w:r>
          </w:p>
        </w:tc>
        <w:tc>
          <w:tcPr>
            <w:tcW w:w="160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人力资源管理</w:t>
            </w:r>
          </w:p>
        </w:tc>
        <w:tc>
          <w:tcPr>
            <w:tcW w:w="1125" w:type="dxa"/>
            <w:tcBorders>
              <w:left w:val="single" w:sz="4" w:space="0" w:color="auto"/>
              <w:bottom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1440" w:type="dxa"/>
            <w:vMerge w:val="restart"/>
            <w:tcBorders>
              <w:lef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本科及以上并取得相应学位</w:t>
            </w:r>
          </w:p>
        </w:tc>
        <w:tc>
          <w:tcPr>
            <w:tcW w:w="3749" w:type="dxa"/>
            <w:gridSpan w:val="2"/>
            <w:vAlign w:val="center"/>
          </w:tcPr>
          <w:p w:rsidR="00371A65" w:rsidRPr="00635A93" w:rsidRDefault="00371A65" w:rsidP="00B0780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熟悉人事制度管理、薪酬和绩效管理、人事招聘及培训计划制定、组织发展和员工关系管理</w:t>
            </w:r>
          </w:p>
        </w:tc>
        <w:tc>
          <w:tcPr>
            <w:tcW w:w="855" w:type="dxa"/>
            <w:tcBorders>
              <w:bottom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1</w:t>
            </w:r>
          </w:p>
        </w:tc>
        <w:tc>
          <w:tcPr>
            <w:tcW w:w="803" w:type="dxa"/>
            <w:vMerge w:val="restart"/>
            <w:tcBorders>
              <w:right w:val="single" w:sz="4" w:space="0" w:color="auto"/>
            </w:tcBorders>
            <w:vAlign w:val="center"/>
          </w:tcPr>
          <w:p w:rsidR="00371A65" w:rsidRPr="00635A93" w:rsidRDefault="007126C2">
            <w:pPr>
              <w:widowControl/>
              <w:spacing w:line="280" w:lineRule="exact"/>
              <w:jc w:val="center"/>
              <w:rPr>
                <w:rFonts w:eastAsia="方正仿宋简体"/>
                <w:bCs/>
                <w:color w:val="000000" w:themeColor="text1"/>
                <w:kern w:val="0"/>
                <w:sz w:val="24"/>
              </w:rPr>
            </w:pPr>
            <w:r w:rsidRPr="00635A93">
              <w:rPr>
                <w:rFonts w:eastAsia="方正仿宋简体" w:hint="eastAsia"/>
                <w:bCs/>
                <w:color w:val="000000" w:themeColor="text1"/>
                <w:kern w:val="0"/>
                <w:sz w:val="24"/>
              </w:rPr>
              <w:t>合同制</w:t>
            </w:r>
            <w:r w:rsidR="00371A65" w:rsidRPr="00635A93">
              <w:rPr>
                <w:rFonts w:eastAsia="方正仿宋简体" w:hint="eastAsia"/>
                <w:bCs/>
                <w:color w:val="000000" w:themeColor="text1"/>
                <w:kern w:val="0"/>
                <w:sz w:val="24"/>
              </w:rPr>
              <w:t>刚性引进</w:t>
            </w:r>
          </w:p>
        </w:tc>
        <w:tc>
          <w:tcPr>
            <w:tcW w:w="1642" w:type="dxa"/>
            <w:vMerge w:val="restart"/>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年薪</w:t>
            </w:r>
            <w:r w:rsidRPr="00635A93">
              <w:rPr>
                <w:rFonts w:eastAsia="方正仿宋简体" w:hint="eastAsia"/>
                <w:bCs/>
                <w:color w:val="000000" w:themeColor="text1"/>
                <w:kern w:val="0"/>
                <w:sz w:val="24"/>
              </w:rPr>
              <w:t>4.8</w:t>
            </w:r>
            <w:r w:rsidRPr="00635A93">
              <w:rPr>
                <w:rFonts w:eastAsia="方正仿宋简体" w:hint="eastAsia"/>
                <w:bCs/>
                <w:color w:val="000000" w:themeColor="text1"/>
                <w:kern w:val="0"/>
                <w:sz w:val="24"/>
              </w:rPr>
              <w:t>万</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年以上</w:t>
            </w:r>
          </w:p>
        </w:tc>
      </w:tr>
      <w:tr w:rsidR="00371A65" w:rsidRPr="00635A93">
        <w:trPr>
          <w:trHeight w:hRule="exact" w:val="1290"/>
          <w:jc w:val="center"/>
        </w:trPr>
        <w:tc>
          <w:tcPr>
            <w:tcW w:w="1203" w:type="dxa"/>
            <w:tcBorders>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2</w:t>
            </w:r>
          </w:p>
        </w:tc>
        <w:tc>
          <w:tcPr>
            <w:tcW w:w="190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企业合规师</w:t>
            </w:r>
          </w:p>
        </w:tc>
        <w:tc>
          <w:tcPr>
            <w:tcW w:w="160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color w:val="000000" w:themeColor="text1"/>
                <w:kern w:val="0"/>
                <w:sz w:val="24"/>
              </w:rPr>
            </w:pPr>
            <w:r w:rsidRPr="00635A93">
              <w:rPr>
                <w:rFonts w:eastAsia="方正仿宋简体" w:hint="eastAsia"/>
                <w:bCs/>
                <w:color w:val="000000" w:themeColor="text1"/>
                <w:kern w:val="0"/>
                <w:sz w:val="24"/>
              </w:rPr>
              <w:t>法律</w:t>
            </w:r>
          </w:p>
        </w:tc>
        <w:tc>
          <w:tcPr>
            <w:tcW w:w="112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1440" w:type="dxa"/>
            <w:vMerge/>
            <w:tcBorders>
              <w:lef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3749" w:type="dxa"/>
            <w:gridSpan w:val="2"/>
            <w:vAlign w:val="center"/>
          </w:tcPr>
          <w:p w:rsidR="00371A65" w:rsidRPr="00635A93" w:rsidRDefault="00371A65" w:rsidP="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具有法律职业资格或相关职称，有投资并购或法律合规从业经验的优先，具有较高的思想政治素质，良好的道德品行和职业素养</w:t>
            </w:r>
          </w:p>
        </w:tc>
        <w:tc>
          <w:tcPr>
            <w:tcW w:w="855" w:type="dxa"/>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2</w:t>
            </w:r>
          </w:p>
        </w:tc>
        <w:tc>
          <w:tcPr>
            <w:tcW w:w="803" w:type="dxa"/>
            <w:vMerge/>
            <w:tcBorders>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1642" w:type="dxa"/>
            <w:vMerge/>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r>
      <w:tr w:rsidR="00371A65" w:rsidRPr="00635A93" w:rsidTr="00371A65">
        <w:trPr>
          <w:trHeight w:hRule="exact" w:val="1570"/>
          <w:jc w:val="center"/>
        </w:trPr>
        <w:tc>
          <w:tcPr>
            <w:tcW w:w="1203" w:type="dxa"/>
            <w:tcBorders>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3</w:t>
            </w:r>
          </w:p>
        </w:tc>
        <w:tc>
          <w:tcPr>
            <w:tcW w:w="190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信息通信信息</w:t>
            </w:r>
          </w:p>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化系统管理员</w:t>
            </w:r>
          </w:p>
        </w:tc>
        <w:tc>
          <w:tcPr>
            <w:tcW w:w="1605" w:type="dxa"/>
            <w:tcBorders>
              <w:left w:val="single" w:sz="4" w:space="0" w:color="auto"/>
              <w:right w:val="single" w:sz="4" w:space="0" w:color="auto"/>
            </w:tcBorders>
            <w:vAlign w:val="center"/>
          </w:tcPr>
          <w:p w:rsidR="00371A65" w:rsidRPr="00635A93" w:rsidRDefault="00371A65" w:rsidP="00371A65">
            <w:pPr>
              <w:widowControl/>
              <w:spacing w:line="280" w:lineRule="exact"/>
              <w:jc w:val="center"/>
              <w:rPr>
                <w:rFonts w:eastAsia="方正仿宋简体"/>
                <w:b w:val="0"/>
                <w:color w:val="000000" w:themeColor="text1"/>
                <w:kern w:val="0"/>
                <w:sz w:val="24"/>
              </w:rPr>
            </w:pPr>
            <w:r w:rsidRPr="00635A93">
              <w:rPr>
                <w:rFonts w:eastAsia="方正仿宋简体" w:hint="eastAsia"/>
                <w:color w:val="000000" w:themeColor="text1"/>
                <w:kern w:val="0"/>
                <w:sz w:val="24"/>
              </w:rPr>
              <w:t>网络工程技术、计算机应用技术</w:t>
            </w:r>
          </w:p>
        </w:tc>
        <w:tc>
          <w:tcPr>
            <w:tcW w:w="1125" w:type="dxa"/>
            <w:tcBorders>
              <w:left w:val="single" w:sz="4" w:space="0" w:color="auto"/>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1440" w:type="dxa"/>
            <w:vMerge/>
            <w:tcBorders>
              <w:lef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3749" w:type="dxa"/>
            <w:gridSpan w:val="2"/>
            <w:vAlign w:val="center"/>
          </w:tcPr>
          <w:p w:rsidR="00371A65" w:rsidRPr="00635A93" w:rsidRDefault="00371A65" w:rsidP="00B07805">
            <w:pPr>
              <w:widowControl/>
              <w:topLinePunct/>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具备服务器管理、网络设备管理、网络运行管理、熟悉</w:t>
            </w:r>
            <w:r w:rsidRPr="00635A93">
              <w:rPr>
                <w:rFonts w:eastAsia="方正仿宋简体" w:hint="eastAsia"/>
                <w:bCs/>
                <w:color w:val="000000" w:themeColor="text1"/>
                <w:kern w:val="0"/>
                <w:sz w:val="24"/>
              </w:rPr>
              <w:t>windows</w:t>
            </w:r>
            <w:r w:rsidRPr="00635A93">
              <w:rPr>
                <w:rFonts w:eastAsia="方正仿宋简体" w:hint="eastAsia"/>
                <w:bCs/>
                <w:color w:val="000000" w:themeColor="text1"/>
                <w:kern w:val="0"/>
                <w:sz w:val="24"/>
              </w:rPr>
              <w:t>系统和主流</w:t>
            </w:r>
            <w:r w:rsidRPr="00635A93">
              <w:rPr>
                <w:rFonts w:eastAsia="方正仿宋简体" w:hint="eastAsia"/>
                <w:bCs/>
                <w:color w:val="000000" w:themeColor="text1"/>
                <w:kern w:val="0"/>
                <w:sz w:val="24"/>
              </w:rPr>
              <w:t>linux</w:t>
            </w:r>
            <w:r w:rsidRPr="00635A93">
              <w:rPr>
                <w:rFonts w:eastAsia="方正仿宋简体" w:hint="eastAsia"/>
                <w:bCs/>
                <w:color w:val="000000" w:themeColor="text1"/>
                <w:kern w:val="0"/>
                <w:sz w:val="24"/>
              </w:rPr>
              <w:t>系统、</w:t>
            </w:r>
            <w:r w:rsidRPr="00635A93">
              <w:rPr>
                <w:rFonts w:eastAsia="方正仿宋简体" w:hint="eastAsia"/>
                <w:bCs/>
                <w:color w:val="000000" w:themeColor="text1"/>
                <w:kern w:val="0"/>
                <w:sz w:val="24"/>
              </w:rPr>
              <w:t>oracle</w:t>
            </w:r>
            <w:r w:rsidRPr="00635A93">
              <w:rPr>
                <w:rFonts w:eastAsia="方正仿宋简体" w:hint="eastAsia"/>
                <w:bCs/>
                <w:color w:val="000000" w:themeColor="text1"/>
                <w:kern w:val="0"/>
                <w:sz w:val="24"/>
              </w:rPr>
              <w:t>和</w:t>
            </w:r>
            <w:r w:rsidRPr="00635A93">
              <w:rPr>
                <w:rFonts w:eastAsia="方正仿宋简体" w:hint="eastAsia"/>
                <w:bCs/>
                <w:color w:val="000000" w:themeColor="text1"/>
                <w:kern w:val="0"/>
                <w:sz w:val="24"/>
              </w:rPr>
              <w:t>sqlserver</w:t>
            </w:r>
            <w:r w:rsidRPr="00635A93">
              <w:rPr>
                <w:rFonts w:eastAsia="方正仿宋简体" w:hint="eastAsia"/>
                <w:bCs/>
                <w:color w:val="000000" w:themeColor="text1"/>
                <w:kern w:val="0"/>
                <w:sz w:val="24"/>
              </w:rPr>
              <w:t>等数据库基础原理</w:t>
            </w:r>
          </w:p>
        </w:tc>
        <w:tc>
          <w:tcPr>
            <w:tcW w:w="855" w:type="dxa"/>
            <w:vAlign w:val="center"/>
          </w:tcPr>
          <w:p w:rsidR="00371A65" w:rsidRPr="00635A93" w:rsidRDefault="00371A65">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1</w:t>
            </w:r>
          </w:p>
        </w:tc>
        <w:tc>
          <w:tcPr>
            <w:tcW w:w="803" w:type="dxa"/>
            <w:vMerge/>
            <w:tcBorders>
              <w:right w:val="single" w:sz="4" w:space="0" w:color="auto"/>
            </w:tcBorders>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c>
          <w:tcPr>
            <w:tcW w:w="1642" w:type="dxa"/>
            <w:vMerge/>
            <w:vAlign w:val="center"/>
          </w:tcPr>
          <w:p w:rsidR="00371A65" w:rsidRPr="00635A93" w:rsidRDefault="00371A65">
            <w:pPr>
              <w:widowControl/>
              <w:spacing w:line="280" w:lineRule="exact"/>
              <w:jc w:val="center"/>
              <w:rPr>
                <w:rFonts w:eastAsia="方正仿宋简体"/>
                <w:b w:val="0"/>
                <w:bCs/>
                <w:color w:val="000000" w:themeColor="text1"/>
                <w:kern w:val="0"/>
                <w:sz w:val="24"/>
              </w:rPr>
            </w:pPr>
          </w:p>
        </w:tc>
      </w:tr>
      <w:tr w:rsidR="00DD337D" w:rsidRPr="00635A93">
        <w:trPr>
          <w:trHeight w:val="2116"/>
          <w:jc w:val="center"/>
        </w:trPr>
        <w:tc>
          <w:tcPr>
            <w:tcW w:w="1203" w:type="dxa"/>
            <w:tcBorders>
              <w:right w:val="single" w:sz="4" w:space="0" w:color="auto"/>
            </w:tcBorders>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lastRenderedPageBreak/>
              <w:t>4</w:t>
            </w:r>
          </w:p>
        </w:tc>
        <w:tc>
          <w:tcPr>
            <w:tcW w:w="1905" w:type="dxa"/>
            <w:tcBorders>
              <w:left w:val="single" w:sz="4" w:space="0" w:color="auto"/>
              <w:right w:val="single" w:sz="4" w:space="0" w:color="auto"/>
            </w:tcBorders>
            <w:vAlign w:val="center"/>
          </w:tcPr>
          <w:p w:rsidR="00DD337D" w:rsidRPr="00635A93" w:rsidRDefault="00AF5676">
            <w:pPr>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会计</w:t>
            </w:r>
          </w:p>
        </w:tc>
        <w:tc>
          <w:tcPr>
            <w:tcW w:w="1605" w:type="dxa"/>
            <w:tcBorders>
              <w:left w:val="single" w:sz="4" w:space="0" w:color="auto"/>
              <w:right w:val="single" w:sz="4" w:space="0" w:color="auto"/>
            </w:tcBorders>
            <w:vAlign w:val="center"/>
          </w:tcPr>
          <w:p w:rsidR="00DD337D" w:rsidRPr="00635A93" w:rsidRDefault="00AF5676">
            <w:pPr>
              <w:spacing w:line="280" w:lineRule="exact"/>
              <w:jc w:val="center"/>
              <w:rPr>
                <w:rFonts w:eastAsia="方正仿宋简体"/>
                <w:b w:val="0"/>
                <w:color w:val="000000" w:themeColor="text1"/>
                <w:kern w:val="0"/>
                <w:sz w:val="24"/>
              </w:rPr>
            </w:pPr>
            <w:r w:rsidRPr="00635A93">
              <w:rPr>
                <w:rFonts w:eastAsia="方正仿宋简体" w:hint="eastAsia"/>
                <w:color w:val="000000" w:themeColor="text1"/>
                <w:kern w:val="0"/>
                <w:sz w:val="24"/>
              </w:rPr>
              <w:t>大数据与财务管理、大数据与会计</w:t>
            </w:r>
          </w:p>
        </w:tc>
        <w:tc>
          <w:tcPr>
            <w:tcW w:w="1125" w:type="dxa"/>
            <w:tcBorders>
              <w:left w:val="single" w:sz="4" w:space="0" w:color="auto"/>
              <w:right w:val="single" w:sz="4" w:space="0" w:color="auto"/>
            </w:tcBorders>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初级</w:t>
            </w:r>
          </w:p>
          <w:p w:rsidR="00DD337D" w:rsidRPr="00635A93" w:rsidRDefault="00AF5676">
            <w:pPr>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会计</w:t>
            </w:r>
          </w:p>
        </w:tc>
        <w:tc>
          <w:tcPr>
            <w:tcW w:w="1440" w:type="dxa"/>
            <w:tcBorders>
              <w:left w:val="single" w:sz="4" w:space="0" w:color="auto"/>
            </w:tcBorders>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本科及以上并取得相应学位</w:t>
            </w:r>
          </w:p>
        </w:tc>
        <w:tc>
          <w:tcPr>
            <w:tcW w:w="3749" w:type="dxa"/>
            <w:gridSpan w:val="2"/>
            <w:vAlign w:val="center"/>
          </w:tcPr>
          <w:p w:rsidR="00DD337D" w:rsidRPr="00635A93" w:rsidRDefault="00AF5676" w:rsidP="00B07805">
            <w:pPr>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能熟练使用</w:t>
            </w:r>
            <w:r w:rsidRPr="00635A93">
              <w:rPr>
                <w:rFonts w:eastAsia="方正仿宋简体" w:hint="eastAsia"/>
                <w:bCs/>
                <w:color w:val="000000" w:themeColor="text1"/>
                <w:kern w:val="0"/>
                <w:sz w:val="24"/>
              </w:rPr>
              <w:t>word</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Excel</w:t>
            </w:r>
            <w:r w:rsidRPr="00635A93">
              <w:rPr>
                <w:rFonts w:eastAsia="方正仿宋简体" w:hint="eastAsia"/>
                <w:bCs/>
                <w:color w:val="000000" w:themeColor="text1"/>
                <w:kern w:val="0"/>
                <w:sz w:val="24"/>
              </w:rPr>
              <w:t>等常用</w:t>
            </w:r>
            <w:r w:rsidRPr="00635A93">
              <w:rPr>
                <w:rFonts w:eastAsia="方正仿宋简体" w:hint="eastAsia"/>
                <w:bCs/>
                <w:color w:val="000000" w:themeColor="text1"/>
                <w:kern w:val="0"/>
                <w:sz w:val="24"/>
              </w:rPr>
              <w:t>Office</w:t>
            </w:r>
            <w:r w:rsidRPr="00635A93">
              <w:rPr>
                <w:rFonts w:eastAsia="方正仿宋简体" w:hint="eastAsia"/>
                <w:bCs/>
                <w:color w:val="000000" w:themeColor="text1"/>
                <w:kern w:val="0"/>
                <w:sz w:val="24"/>
              </w:rPr>
              <w:t>办公软件，具备一定的文字功底；责任心强，做事严谨，能吃苦耐劳，有良好的职业操守；有上进心，学习接受能力强，善于沟通，具有团队协作精神</w:t>
            </w:r>
          </w:p>
        </w:tc>
        <w:tc>
          <w:tcPr>
            <w:tcW w:w="855" w:type="dxa"/>
            <w:vAlign w:val="center"/>
          </w:tcPr>
          <w:p w:rsidR="00DD337D" w:rsidRPr="00635A93" w:rsidRDefault="00AF5676">
            <w:pPr>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3</w:t>
            </w:r>
          </w:p>
        </w:tc>
        <w:tc>
          <w:tcPr>
            <w:tcW w:w="803" w:type="dxa"/>
            <w:tcBorders>
              <w:right w:val="single" w:sz="4" w:space="0" w:color="auto"/>
            </w:tcBorders>
            <w:vAlign w:val="center"/>
          </w:tcPr>
          <w:p w:rsidR="00DD337D" w:rsidRPr="00635A93" w:rsidRDefault="007126C2">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合同制</w:t>
            </w:r>
            <w:r w:rsidR="00AF5676" w:rsidRPr="00635A93">
              <w:rPr>
                <w:rFonts w:eastAsia="方正仿宋简体" w:hint="eastAsia"/>
                <w:bCs/>
                <w:color w:val="000000" w:themeColor="text1"/>
                <w:kern w:val="0"/>
                <w:sz w:val="24"/>
              </w:rPr>
              <w:t>刚性引进</w:t>
            </w:r>
          </w:p>
        </w:tc>
        <w:tc>
          <w:tcPr>
            <w:tcW w:w="1642" w:type="dxa"/>
            <w:vAlign w:val="center"/>
          </w:tcPr>
          <w:p w:rsidR="00DD337D" w:rsidRPr="00635A93" w:rsidRDefault="00AF5676">
            <w:pPr>
              <w:widowControl/>
              <w:spacing w:line="280" w:lineRule="exact"/>
              <w:jc w:val="center"/>
              <w:rPr>
                <w:rFonts w:eastAsia="方正仿宋简体"/>
                <w:b w:val="0"/>
                <w:bCs/>
                <w:color w:val="000000" w:themeColor="text1"/>
                <w:kern w:val="0"/>
                <w:sz w:val="24"/>
              </w:rPr>
            </w:pPr>
            <w:r w:rsidRPr="00635A93">
              <w:rPr>
                <w:rFonts w:eastAsia="方正仿宋简体" w:hint="eastAsia"/>
                <w:bCs/>
                <w:color w:val="000000" w:themeColor="text1"/>
                <w:kern w:val="0"/>
                <w:sz w:val="24"/>
              </w:rPr>
              <w:t>年薪</w:t>
            </w:r>
            <w:r w:rsidRPr="00635A93">
              <w:rPr>
                <w:rFonts w:eastAsia="方正仿宋简体" w:hint="eastAsia"/>
                <w:bCs/>
                <w:color w:val="000000" w:themeColor="text1"/>
                <w:kern w:val="0"/>
                <w:sz w:val="24"/>
              </w:rPr>
              <w:t>4.8</w:t>
            </w:r>
            <w:r w:rsidRPr="00635A93">
              <w:rPr>
                <w:rFonts w:eastAsia="方正仿宋简体" w:hint="eastAsia"/>
                <w:bCs/>
                <w:color w:val="000000" w:themeColor="text1"/>
                <w:kern w:val="0"/>
                <w:sz w:val="24"/>
              </w:rPr>
              <w:t>万</w:t>
            </w:r>
            <w:r w:rsidRPr="00635A93">
              <w:rPr>
                <w:rFonts w:eastAsia="方正仿宋简体" w:hint="eastAsia"/>
                <w:bCs/>
                <w:color w:val="000000" w:themeColor="text1"/>
                <w:kern w:val="0"/>
                <w:sz w:val="24"/>
              </w:rPr>
              <w:t>/</w:t>
            </w:r>
            <w:r w:rsidRPr="00635A93">
              <w:rPr>
                <w:rFonts w:eastAsia="方正仿宋简体" w:hint="eastAsia"/>
                <w:bCs/>
                <w:color w:val="000000" w:themeColor="text1"/>
                <w:kern w:val="0"/>
                <w:sz w:val="24"/>
              </w:rPr>
              <w:t>年以上</w:t>
            </w:r>
          </w:p>
        </w:tc>
      </w:tr>
    </w:tbl>
    <w:p w:rsidR="00DD337D" w:rsidRPr="00635A93" w:rsidRDefault="00DD337D">
      <w:pPr>
        <w:widowControl/>
        <w:jc w:val="left"/>
        <w:rPr>
          <w:rFonts w:ascii="微软雅黑" w:eastAsia="微软雅黑" w:hAnsi="微软雅黑" w:cs="微软雅黑"/>
          <w:bCs/>
          <w:color w:val="000000" w:themeColor="text1"/>
          <w:szCs w:val="32"/>
        </w:rPr>
      </w:pPr>
    </w:p>
    <w:sectPr w:rsidR="00DD337D" w:rsidRPr="00635A93" w:rsidSect="00DD337D">
      <w:headerReference w:type="even" r:id="rId16"/>
      <w:headerReference w:type="default" r:id="rId17"/>
      <w:footerReference w:type="even" r:id="rId18"/>
      <w:footerReference w:type="default" r:id="rId19"/>
      <w:pgSz w:w="16838" w:h="11906" w:orient="landscape"/>
      <w:pgMar w:top="1134" w:right="1134" w:bottom="1134" w:left="1134" w:header="851" w:footer="851" w:gutter="0"/>
      <w:pgNumType w:start="0"/>
      <w:cols w:space="720"/>
      <w:titlePg/>
      <w:docGrid w:type="linesAndChars" w:linePitch="579" w:charSpace="-110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0FAA" w:rsidRDefault="007A0FAA" w:rsidP="00DD337D">
      <w:r>
        <w:separator/>
      </w:r>
    </w:p>
  </w:endnote>
  <w:endnote w:type="continuationSeparator" w:id="1">
    <w:p w:rsidR="007A0FAA" w:rsidRDefault="007A0FAA" w:rsidP="00DD33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方正楷体简体">
    <w:panose1 w:val="03000509000000000000"/>
    <w:charset w:val="86"/>
    <w:family w:val="script"/>
    <w:pitch w:val="fixed"/>
    <w:sig w:usb0="00000001" w:usb1="080E0000" w:usb2="00000010" w:usb3="00000000" w:csb0="00040000" w:csb1="00000000"/>
  </w:font>
  <w:font w:name="Microsoft JhengHei">
    <w:panose1 w:val="020B0604030504040204"/>
    <w:charset w:val="88"/>
    <w:family w:val="swiss"/>
    <w:pitch w:val="variable"/>
    <w:sig w:usb0="00000087" w:usb1="288F4000" w:usb2="00000016" w:usb3="00000000" w:csb0="00100009"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676" w:rsidRDefault="00A857AF">
    <w:pPr>
      <w:pStyle w:val="a6"/>
      <w:rPr>
        <w:szCs w:val="28"/>
      </w:rPr>
    </w:pPr>
    <w:r w:rsidRPr="00A857AF">
      <w:pict>
        <v:shapetype id="_x0000_t202" coordsize="21600,21600" o:spt="202" path="m,l,21600r21600,l21600,xe">
          <v:stroke joinstyle="miter"/>
          <v:path gradientshapeok="t" o:connecttype="rect"/>
        </v:shapetype>
        <v:shape id="文本框 3076" o:spid="_x0000_s1027"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i3fsF9ABAACqAwAADgAAAAAAAAABACAAAAAeAQAAZHJz&#10;L2Uyb0RvYy54bWxQSwUGAAAAAAYABgBZAQAAYAUAAAAA&#10;" filled="f" stroked="f">
          <v:textbox style="mso-fit-shape-to-text:t" inset="0,0,0,0">
            <w:txbxContent>
              <w:p w:rsidR="00AF5676" w:rsidRDefault="00AF5676">
                <w:r>
                  <w:rPr>
                    <w:rStyle w:val="ac"/>
                    <w:rFonts w:ascii="宋体" w:eastAsia="宋体" w:hAnsi="宋体" w:hint="eastAsia"/>
                    <w:sz w:val="28"/>
                    <w:szCs w:val="28"/>
                  </w:rPr>
                  <w:t xml:space="preserve">— </w:t>
                </w:r>
                <w:r w:rsidR="00A857AF">
                  <w:rPr>
                    <w:rFonts w:ascii="宋体" w:eastAsia="宋体" w:hAnsi="宋体"/>
                    <w:sz w:val="28"/>
                    <w:szCs w:val="28"/>
                  </w:rPr>
                  <w:fldChar w:fldCharType="begin"/>
                </w:r>
                <w:r>
                  <w:rPr>
                    <w:rStyle w:val="ac"/>
                    <w:rFonts w:ascii="宋体" w:eastAsia="宋体" w:hAnsi="宋体"/>
                    <w:sz w:val="28"/>
                    <w:szCs w:val="28"/>
                  </w:rPr>
                  <w:instrText xml:space="preserve">PAGE  </w:instrText>
                </w:r>
                <w:r w:rsidR="00A857AF">
                  <w:rPr>
                    <w:rFonts w:ascii="宋体" w:eastAsia="宋体" w:hAnsi="宋体"/>
                    <w:sz w:val="28"/>
                    <w:szCs w:val="28"/>
                  </w:rPr>
                  <w:fldChar w:fldCharType="separate"/>
                </w:r>
                <w:r w:rsidR="00EB61BC">
                  <w:rPr>
                    <w:rStyle w:val="ac"/>
                    <w:rFonts w:ascii="宋体" w:eastAsia="宋体" w:hAnsi="宋体"/>
                    <w:noProof/>
                    <w:sz w:val="28"/>
                    <w:szCs w:val="28"/>
                  </w:rPr>
                  <w:t>34</w:t>
                </w:r>
                <w:r w:rsidR="00A857AF">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676" w:rsidRDefault="00A857AF">
    <w:pPr>
      <w:pStyle w:val="a6"/>
    </w:pPr>
    <w:r>
      <w:pict>
        <v:shapetype id="_x0000_t202" coordsize="21600,21600" o:spt="202" path="m,l,21600r21600,l21600,xe">
          <v:stroke joinstyle="miter"/>
          <v:path gradientshapeok="t" o:connecttype="rect"/>
        </v:shapetype>
        <v:shape id="文本框 3077"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TY05tABAACqAwAADgAAAAAAAAABACAAAAAeAQAAZHJz&#10;L2Uyb0RvYy54bWxQSwUGAAAAAAYABgBZAQAAYAUAAAAA&#10;" filled="f" stroked="f">
          <v:textbox style="mso-fit-shape-to-text:t" inset="0,0,0,0">
            <w:txbxContent>
              <w:p w:rsidR="00AF5676" w:rsidRDefault="00AF5676">
                <w:pPr>
                  <w:pStyle w:val="a6"/>
                </w:pPr>
                <w:r>
                  <w:rPr>
                    <w:rStyle w:val="ac"/>
                    <w:rFonts w:ascii="宋体" w:eastAsia="宋体" w:hAnsi="宋体" w:hint="eastAsia"/>
                    <w:sz w:val="28"/>
                    <w:szCs w:val="28"/>
                  </w:rPr>
                  <w:t xml:space="preserve">— </w:t>
                </w:r>
                <w:r w:rsidR="00A857AF">
                  <w:rPr>
                    <w:rFonts w:ascii="宋体" w:eastAsia="宋体" w:hAnsi="宋体"/>
                    <w:sz w:val="28"/>
                    <w:szCs w:val="28"/>
                  </w:rPr>
                  <w:fldChar w:fldCharType="begin"/>
                </w:r>
                <w:r>
                  <w:rPr>
                    <w:rStyle w:val="ac"/>
                    <w:rFonts w:ascii="宋体" w:eastAsia="宋体" w:hAnsi="宋体"/>
                    <w:sz w:val="28"/>
                    <w:szCs w:val="28"/>
                  </w:rPr>
                  <w:instrText xml:space="preserve">PAGE  </w:instrText>
                </w:r>
                <w:r w:rsidR="00A857AF">
                  <w:rPr>
                    <w:rFonts w:ascii="宋体" w:eastAsia="宋体" w:hAnsi="宋体"/>
                    <w:sz w:val="28"/>
                    <w:szCs w:val="28"/>
                  </w:rPr>
                  <w:fldChar w:fldCharType="separate"/>
                </w:r>
                <w:r w:rsidR="00EB61BC">
                  <w:rPr>
                    <w:rStyle w:val="ac"/>
                    <w:rFonts w:ascii="宋体" w:eastAsia="宋体" w:hAnsi="宋体"/>
                    <w:noProof/>
                    <w:sz w:val="28"/>
                    <w:szCs w:val="28"/>
                  </w:rPr>
                  <w:t>35</w:t>
                </w:r>
                <w:r w:rsidR="00A857AF">
                  <w:rPr>
                    <w:rFonts w:ascii="宋体" w:eastAsia="宋体" w:hAnsi="宋体"/>
                    <w:sz w:val="28"/>
                    <w:szCs w:val="28"/>
                  </w:rPr>
                  <w:fldChar w:fldCharType="end"/>
                </w:r>
                <w:r>
                  <w:rPr>
                    <w:rStyle w:val="ac"/>
                    <w:rFonts w:ascii="宋体" w:eastAsia="宋体" w:hAnsi="宋体" w:hint="eastAsia"/>
                    <w:sz w:val="28"/>
                    <w:szCs w:val="28"/>
                  </w:rPr>
                  <w:t xml:space="preserve"> —</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0FAA" w:rsidRDefault="007A0FAA" w:rsidP="00DD337D">
      <w:r>
        <w:separator/>
      </w:r>
    </w:p>
  </w:footnote>
  <w:footnote w:type="continuationSeparator" w:id="1">
    <w:p w:rsidR="007A0FAA" w:rsidRDefault="007A0FAA" w:rsidP="00DD33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676" w:rsidRDefault="00AF5676">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676" w:rsidRDefault="00AF5676">
    <w:pPr>
      <w:pStyle w:val="a7"/>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bordersDoNotSurroundHeader/>
  <w:bordersDoNotSurroundFooter/>
  <w:hideSpellingErrors/>
  <w:defaultTabStop w:val="420"/>
  <w:evenAndOddHeaders/>
  <w:drawingGridHorizontalSpacing w:val="158"/>
  <w:drawingGridVerticalSpacing w:val="579"/>
  <w:noPunctuationKerning/>
  <w:characterSpacingControl w:val="compressPunctuation"/>
  <w:hdrShapeDefaults>
    <o:shapedefaults v:ext="edit" spidmax="2560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GZkM2ZkNmIxZjM2NDQzY2MyZjgyN2IxYzYxNzA1ODcifQ=="/>
  </w:docVars>
  <w:rsids>
    <w:rsidRoot w:val="0032498F"/>
    <w:rsid w:val="00002C4B"/>
    <w:rsid w:val="00002E58"/>
    <w:rsid w:val="000046D0"/>
    <w:rsid w:val="00010359"/>
    <w:rsid w:val="00015DEF"/>
    <w:rsid w:val="00022A3B"/>
    <w:rsid w:val="00027816"/>
    <w:rsid w:val="00033C31"/>
    <w:rsid w:val="00034E52"/>
    <w:rsid w:val="00041D3E"/>
    <w:rsid w:val="0004289F"/>
    <w:rsid w:val="00043D44"/>
    <w:rsid w:val="00045147"/>
    <w:rsid w:val="000479B3"/>
    <w:rsid w:val="0005173C"/>
    <w:rsid w:val="00053210"/>
    <w:rsid w:val="00057B02"/>
    <w:rsid w:val="00060F74"/>
    <w:rsid w:val="000629EB"/>
    <w:rsid w:val="000662B3"/>
    <w:rsid w:val="000709D5"/>
    <w:rsid w:val="00072929"/>
    <w:rsid w:val="0007334F"/>
    <w:rsid w:val="00074742"/>
    <w:rsid w:val="0007556F"/>
    <w:rsid w:val="00075D30"/>
    <w:rsid w:val="00076050"/>
    <w:rsid w:val="0007654F"/>
    <w:rsid w:val="00077310"/>
    <w:rsid w:val="00082CEB"/>
    <w:rsid w:val="0008479B"/>
    <w:rsid w:val="0008546A"/>
    <w:rsid w:val="00086244"/>
    <w:rsid w:val="00086779"/>
    <w:rsid w:val="00086AC7"/>
    <w:rsid w:val="000941E4"/>
    <w:rsid w:val="00095240"/>
    <w:rsid w:val="000A2B26"/>
    <w:rsid w:val="000A5626"/>
    <w:rsid w:val="000A5D5F"/>
    <w:rsid w:val="000A6429"/>
    <w:rsid w:val="000A6550"/>
    <w:rsid w:val="000B2C94"/>
    <w:rsid w:val="000B3C24"/>
    <w:rsid w:val="000B3D8F"/>
    <w:rsid w:val="000B4157"/>
    <w:rsid w:val="000B4830"/>
    <w:rsid w:val="000B789C"/>
    <w:rsid w:val="000B7929"/>
    <w:rsid w:val="000B7A6D"/>
    <w:rsid w:val="000C0670"/>
    <w:rsid w:val="000C103F"/>
    <w:rsid w:val="000C177A"/>
    <w:rsid w:val="000C2756"/>
    <w:rsid w:val="000C3D4F"/>
    <w:rsid w:val="000C4325"/>
    <w:rsid w:val="000C4F94"/>
    <w:rsid w:val="000D10E9"/>
    <w:rsid w:val="000D14E1"/>
    <w:rsid w:val="000E6632"/>
    <w:rsid w:val="000E6879"/>
    <w:rsid w:val="000E7E06"/>
    <w:rsid w:val="000E7F67"/>
    <w:rsid w:val="000F1FF8"/>
    <w:rsid w:val="000F2AB2"/>
    <w:rsid w:val="000F3467"/>
    <w:rsid w:val="000F3CEF"/>
    <w:rsid w:val="000F519D"/>
    <w:rsid w:val="000F6929"/>
    <w:rsid w:val="00102C68"/>
    <w:rsid w:val="001141A4"/>
    <w:rsid w:val="00114517"/>
    <w:rsid w:val="001152F1"/>
    <w:rsid w:val="00121094"/>
    <w:rsid w:val="00122B70"/>
    <w:rsid w:val="001233DD"/>
    <w:rsid w:val="00123AB5"/>
    <w:rsid w:val="00123F5B"/>
    <w:rsid w:val="00127390"/>
    <w:rsid w:val="00130D72"/>
    <w:rsid w:val="00132ECD"/>
    <w:rsid w:val="001340DF"/>
    <w:rsid w:val="00134F16"/>
    <w:rsid w:val="001362C0"/>
    <w:rsid w:val="001367F6"/>
    <w:rsid w:val="00137760"/>
    <w:rsid w:val="001424B2"/>
    <w:rsid w:val="001451D4"/>
    <w:rsid w:val="00146AF3"/>
    <w:rsid w:val="00152F52"/>
    <w:rsid w:val="00153958"/>
    <w:rsid w:val="001564DD"/>
    <w:rsid w:val="001571EC"/>
    <w:rsid w:val="00157774"/>
    <w:rsid w:val="00166CB4"/>
    <w:rsid w:val="00171E11"/>
    <w:rsid w:val="001755A3"/>
    <w:rsid w:val="001759FE"/>
    <w:rsid w:val="00177D3B"/>
    <w:rsid w:val="001819C6"/>
    <w:rsid w:val="001827DE"/>
    <w:rsid w:val="00183710"/>
    <w:rsid w:val="00183B31"/>
    <w:rsid w:val="00184EBD"/>
    <w:rsid w:val="001863F3"/>
    <w:rsid w:val="001872CA"/>
    <w:rsid w:val="00194E06"/>
    <w:rsid w:val="00196CDE"/>
    <w:rsid w:val="00196FAD"/>
    <w:rsid w:val="001A42BB"/>
    <w:rsid w:val="001A6338"/>
    <w:rsid w:val="001B06B6"/>
    <w:rsid w:val="001B2F9C"/>
    <w:rsid w:val="001B419E"/>
    <w:rsid w:val="001B6625"/>
    <w:rsid w:val="001B781C"/>
    <w:rsid w:val="001C02E3"/>
    <w:rsid w:val="001C1BE0"/>
    <w:rsid w:val="001C1E9B"/>
    <w:rsid w:val="001C23AC"/>
    <w:rsid w:val="001C265A"/>
    <w:rsid w:val="001D3281"/>
    <w:rsid w:val="001D369E"/>
    <w:rsid w:val="001D3A4A"/>
    <w:rsid w:val="001D493F"/>
    <w:rsid w:val="001D4A1B"/>
    <w:rsid w:val="001D67C3"/>
    <w:rsid w:val="001D7873"/>
    <w:rsid w:val="001D7C20"/>
    <w:rsid w:val="001D7E85"/>
    <w:rsid w:val="001E37C7"/>
    <w:rsid w:val="001E6286"/>
    <w:rsid w:val="001E6E79"/>
    <w:rsid w:val="001E726E"/>
    <w:rsid w:val="001E7C43"/>
    <w:rsid w:val="001F15BE"/>
    <w:rsid w:val="001F22F2"/>
    <w:rsid w:val="001F2DE1"/>
    <w:rsid w:val="001F30C0"/>
    <w:rsid w:val="001F3745"/>
    <w:rsid w:val="00203E2B"/>
    <w:rsid w:val="00204799"/>
    <w:rsid w:val="00216621"/>
    <w:rsid w:val="002205D8"/>
    <w:rsid w:val="00224425"/>
    <w:rsid w:val="00225F8B"/>
    <w:rsid w:val="00226477"/>
    <w:rsid w:val="0022707F"/>
    <w:rsid w:val="0023021C"/>
    <w:rsid w:val="002320CE"/>
    <w:rsid w:val="00232C73"/>
    <w:rsid w:val="00234A43"/>
    <w:rsid w:val="0023628F"/>
    <w:rsid w:val="0023638F"/>
    <w:rsid w:val="00240FBA"/>
    <w:rsid w:val="002444E7"/>
    <w:rsid w:val="002449DA"/>
    <w:rsid w:val="00251689"/>
    <w:rsid w:val="00255819"/>
    <w:rsid w:val="0025739B"/>
    <w:rsid w:val="0026091E"/>
    <w:rsid w:val="002648D6"/>
    <w:rsid w:val="00265C52"/>
    <w:rsid w:val="00273FBF"/>
    <w:rsid w:val="00274E67"/>
    <w:rsid w:val="00280493"/>
    <w:rsid w:val="00283898"/>
    <w:rsid w:val="002879C8"/>
    <w:rsid w:val="002900DA"/>
    <w:rsid w:val="0029038B"/>
    <w:rsid w:val="00295DA4"/>
    <w:rsid w:val="002A0722"/>
    <w:rsid w:val="002A1570"/>
    <w:rsid w:val="002A2925"/>
    <w:rsid w:val="002B2125"/>
    <w:rsid w:val="002B3781"/>
    <w:rsid w:val="002B4CC6"/>
    <w:rsid w:val="002C1663"/>
    <w:rsid w:val="002C2599"/>
    <w:rsid w:val="002C40CA"/>
    <w:rsid w:val="002C6071"/>
    <w:rsid w:val="002C658F"/>
    <w:rsid w:val="002D35D7"/>
    <w:rsid w:val="002D36E5"/>
    <w:rsid w:val="002D78D0"/>
    <w:rsid w:val="002E3D76"/>
    <w:rsid w:val="002E4741"/>
    <w:rsid w:val="002E51C4"/>
    <w:rsid w:val="002E5A4B"/>
    <w:rsid w:val="002F2B18"/>
    <w:rsid w:val="002F3E3D"/>
    <w:rsid w:val="002F5EFD"/>
    <w:rsid w:val="002F6A58"/>
    <w:rsid w:val="00307B21"/>
    <w:rsid w:val="00312E48"/>
    <w:rsid w:val="00313CAF"/>
    <w:rsid w:val="0031539C"/>
    <w:rsid w:val="003209BD"/>
    <w:rsid w:val="0032498F"/>
    <w:rsid w:val="00327E78"/>
    <w:rsid w:val="00330329"/>
    <w:rsid w:val="00331EE0"/>
    <w:rsid w:val="00332B62"/>
    <w:rsid w:val="00334B95"/>
    <w:rsid w:val="00334D36"/>
    <w:rsid w:val="0034262D"/>
    <w:rsid w:val="00344500"/>
    <w:rsid w:val="00344ABC"/>
    <w:rsid w:val="00347C99"/>
    <w:rsid w:val="0035283A"/>
    <w:rsid w:val="00352CD3"/>
    <w:rsid w:val="00352F06"/>
    <w:rsid w:val="0035517A"/>
    <w:rsid w:val="003552B7"/>
    <w:rsid w:val="00360D80"/>
    <w:rsid w:val="00361655"/>
    <w:rsid w:val="00363C12"/>
    <w:rsid w:val="00364D1D"/>
    <w:rsid w:val="003659F3"/>
    <w:rsid w:val="00366F60"/>
    <w:rsid w:val="00367D79"/>
    <w:rsid w:val="003709CA"/>
    <w:rsid w:val="003719CA"/>
    <w:rsid w:val="00371A65"/>
    <w:rsid w:val="003744BA"/>
    <w:rsid w:val="00375025"/>
    <w:rsid w:val="00376D02"/>
    <w:rsid w:val="0037793F"/>
    <w:rsid w:val="0038486C"/>
    <w:rsid w:val="003851D0"/>
    <w:rsid w:val="0039157D"/>
    <w:rsid w:val="00396E3A"/>
    <w:rsid w:val="003A1625"/>
    <w:rsid w:val="003B269C"/>
    <w:rsid w:val="003B3525"/>
    <w:rsid w:val="003B5DDD"/>
    <w:rsid w:val="003B7840"/>
    <w:rsid w:val="003C259A"/>
    <w:rsid w:val="003C3B56"/>
    <w:rsid w:val="003C5D5E"/>
    <w:rsid w:val="003C63D0"/>
    <w:rsid w:val="003C6CF1"/>
    <w:rsid w:val="003D1364"/>
    <w:rsid w:val="003D1740"/>
    <w:rsid w:val="003D4344"/>
    <w:rsid w:val="003D584B"/>
    <w:rsid w:val="003D6332"/>
    <w:rsid w:val="003D7F20"/>
    <w:rsid w:val="003E3BCB"/>
    <w:rsid w:val="003F0D28"/>
    <w:rsid w:val="003F1988"/>
    <w:rsid w:val="003F1A01"/>
    <w:rsid w:val="003F21E5"/>
    <w:rsid w:val="003F2278"/>
    <w:rsid w:val="003F22CF"/>
    <w:rsid w:val="003F2948"/>
    <w:rsid w:val="003F2A7F"/>
    <w:rsid w:val="003F2F6A"/>
    <w:rsid w:val="003F5D3C"/>
    <w:rsid w:val="004051E2"/>
    <w:rsid w:val="0040567D"/>
    <w:rsid w:val="004059AE"/>
    <w:rsid w:val="00405C19"/>
    <w:rsid w:val="00406A2F"/>
    <w:rsid w:val="00410B9A"/>
    <w:rsid w:val="004131B4"/>
    <w:rsid w:val="00414E10"/>
    <w:rsid w:val="004216BE"/>
    <w:rsid w:val="00421A37"/>
    <w:rsid w:val="00421F48"/>
    <w:rsid w:val="004273C7"/>
    <w:rsid w:val="004303E9"/>
    <w:rsid w:val="0043116D"/>
    <w:rsid w:val="004312D1"/>
    <w:rsid w:val="00431BC9"/>
    <w:rsid w:val="00431D92"/>
    <w:rsid w:val="00432759"/>
    <w:rsid w:val="00432F0E"/>
    <w:rsid w:val="00436EA9"/>
    <w:rsid w:val="00437DC0"/>
    <w:rsid w:val="004417F9"/>
    <w:rsid w:val="0044758F"/>
    <w:rsid w:val="00450DFF"/>
    <w:rsid w:val="00455AC8"/>
    <w:rsid w:val="00455EF4"/>
    <w:rsid w:val="004574C9"/>
    <w:rsid w:val="00462BD2"/>
    <w:rsid w:val="00464B8C"/>
    <w:rsid w:val="00465749"/>
    <w:rsid w:val="004659E9"/>
    <w:rsid w:val="00465C97"/>
    <w:rsid w:val="00471B9C"/>
    <w:rsid w:val="004749E9"/>
    <w:rsid w:val="00474AEF"/>
    <w:rsid w:val="00480E58"/>
    <w:rsid w:val="0048341A"/>
    <w:rsid w:val="00485576"/>
    <w:rsid w:val="00486A6F"/>
    <w:rsid w:val="00486D3C"/>
    <w:rsid w:val="004905C5"/>
    <w:rsid w:val="00490D63"/>
    <w:rsid w:val="004919B9"/>
    <w:rsid w:val="00497CCB"/>
    <w:rsid w:val="00497D9A"/>
    <w:rsid w:val="004A0B37"/>
    <w:rsid w:val="004A3916"/>
    <w:rsid w:val="004A7E58"/>
    <w:rsid w:val="004B0D93"/>
    <w:rsid w:val="004B273B"/>
    <w:rsid w:val="004B3898"/>
    <w:rsid w:val="004B3FDC"/>
    <w:rsid w:val="004B40F6"/>
    <w:rsid w:val="004B4568"/>
    <w:rsid w:val="004B5CCF"/>
    <w:rsid w:val="004B5DA7"/>
    <w:rsid w:val="004C1549"/>
    <w:rsid w:val="004C1BAD"/>
    <w:rsid w:val="004C53A9"/>
    <w:rsid w:val="004C665D"/>
    <w:rsid w:val="004C67BF"/>
    <w:rsid w:val="004C74B9"/>
    <w:rsid w:val="004D0FC8"/>
    <w:rsid w:val="004D2A56"/>
    <w:rsid w:val="004D3476"/>
    <w:rsid w:val="004E042E"/>
    <w:rsid w:val="004E1353"/>
    <w:rsid w:val="004E1F31"/>
    <w:rsid w:val="004E28F6"/>
    <w:rsid w:val="004E78AB"/>
    <w:rsid w:val="004E7999"/>
    <w:rsid w:val="004F17FF"/>
    <w:rsid w:val="004F37EB"/>
    <w:rsid w:val="004F7199"/>
    <w:rsid w:val="004F7923"/>
    <w:rsid w:val="004F7D1D"/>
    <w:rsid w:val="00504176"/>
    <w:rsid w:val="005047A2"/>
    <w:rsid w:val="00507BE1"/>
    <w:rsid w:val="00511113"/>
    <w:rsid w:val="00515ED8"/>
    <w:rsid w:val="0051719C"/>
    <w:rsid w:val="005233C4"/>
    <w:rsid w:val="00524765"/>
    <w:rsid w:val="005257E2"/>
    <w:rsid w:val="0052581D"/>
    <w:rsid w:val="00527104"/>
    <w:rsid w:val="00532249"/>
    <w:rsid w:val="00534B4A"/>
    <w:rsid w:val="00537116"/>
    <w:rsid w:val="00540D7B"/>
    <w:rsid w:val="005434A0"/>
    <w:rsid w:val="00543973"/>
    <w:rsid w:val="00544BAF"/>
    <w:rsid w:val="00551C4A"/>
    <w:rsid w:val="005532D5"/>
    <w:rsid w:val="005547B4"/>
    <w:rsid w:val="00554F26"/>
    <w:rsid w:val="00556652"/>
    <w:rsid w:val="00556692"/>
    <w:rsid w:val="00561E2F"/>
    <w:rsid w:val="005654EF"/>
    <w:rsid w:val="00566D0C"/>
    <w:rsid w:val="00567318"/>
    <w:rsid w:val="00567A2F"/>
    <w:rsid w:val="00575837"/>
    <w:rsid w:val="00577C0F"/>
    <w:rsid w:val="00594EA2"/>
    <w:rsid w:val="005A31C8"/>
    <w:rsid w:val="005A3252"/>
    <w:rsid w:val="005A6AEA"/>
    <w:rsid w:val="005B2910"/>
    <w:rsid w:val="005B331B"/>
    <w:rsid w:val="005B5F9C"/>
    <w:rsid w:val="005C531A"/>
    <w:rsid w:val="005C7750"/>
    <w:rsid w:val="005D28FB"/>
    <w:rsid w:val="005D2F30"/>
    <w:rsid w:val="005D45D2"/>
    <w:rsid w:val="005D671C"/>
    <w:rsid w:val="005E163D"/>
    <w:rsid w:val="005E6579"/>
    <w:rsid w:val="005E6E05"/>
    <w:rsid w:val="005F2515"/>
    <w:rsid w:val="005F3D04"/>
    <w:rsid w:val="005F41A4"/>
    <w:rsid w:val="005F4D92"/>
    <w:rsid w:val="005F541F"/>
    <w:rsid w:val="005F6FEF"/>
    <w:rsid w:val="005F71B2"/>
    <w:rsid w:val="00607309"/>
    <w:rsid w:val="006155E4"/>
    <w:rsid w:val="006171C8"/>
    <w:rsid w:val="00617743"/>
    <w:rsid w:val="0063190B"/>
    <w:rsid w:val="00632B29"/>
    <w:rsid w:val="0063338B"/>
    <w:rsid w:val="006357EF"/>
    <w:rsid w:val="00635A93"/>
    <w:rsid w:val="00636219"/>
    <w:rsid w:val="00636C71"/>
    <w:rsid w:val="00637C80"/>
    <w:rsid w:val="006400C7"/>
    <w:rsid w:val="00641B53"/>
    <w:rsid w:val="006450F0"/>
    <w:rsid w:val="00653BB1"/>
    <w:rsid w:val="006608ED"/>
    <w:rsid w:val="00664CFB"/>
    <w:rsid w:val="00670496"/>
    <w:rsid w:val="00675CC1"/>
    <w:rsid w:val="00675EF5"/>
    <w:rsid w:val="00676A29"/>
    <w:rsid w:val="006835F6"/>
    <w:rsid w:val="00683DF8"/>
    <w:rsid w:val="006842D4"/>
    <w:rsid w:val="00684B2E"/>
    <w:rsid w:val="00684E19"/>
    <w:rsid w:val="0069149A"/>
    <w:rsid w:val="0069397A"/>
    <w:rsid w:val="006943C0"/>
    <w:rsid w:val="006957B0"/>
    <w:rsid w:val="00695AF9"/>
    <w:rsid w:val="006970A5"/>
    <w:rsid w:val="00697F27"/>
    <w:rsid w:val="006A58A7"/>
    <w:rsid w:val="006A60A7"/>
    <w:rsid w:val="006A6662"/>
    <w:rsid w:val="006B1109"/>
    <w:rsid w:val="006B1373"/>
    <w:rsid w:val="006B2156"/>
    <w:rsid w:val="006B31AE"/>
    <w:rsid w:val="006C2008"/>
    <w:rsid w:val="006C25C0"/>
    <w:rsid w:val="006C2C4E"/>
    <w:rsid w:val="006C4B5D"/>
    <w:rsid w:val="006C58B1"/>
    <w:rsid w:val="006C6299"/>
    <w:rsid w:val="006D1833"/>
    <w:rsid w:val="006D1BA5"/>
    <w:rsid w:val="006D3B90"/>
    <w:rsid w:val="006D5A56"/>
    <w:rsid w:val="006D6416"/>
    <w:rsid w:val="006E0B14"/>
    <w:rsid w:val="006E1ABF"/>
    <w:rsid w:val="006E2075"/>
    <w:rsid w:val="006E5F77"/>
    <w:rsid w:val="006E740E"/>
    <w:rsid w:val="006F6E02"/>
    <w:rsid w:val="007000AF"/>
    <w:rsid w:val="00702FFA"/>
    <w:rsid w:val="00710045"/>
    <w:rsid w:val="007126C2"/>
    <w:rsid w:val="00712CC4"/>
    <w:rsid w:val="00713F61"/>
    <w:rsid w:val="00722E23"/>
    <w:rsid w:val="007251B2"/>
    <w:rsid w:val="00730FFB"/>
    <w:rsid w:val="00731459"/>
    <w:rsid w:val="00734121"/>
    <w:rsid w:val="007349FA"/>
    <w:rsid w:val="00736650"/>
    <w:rsid w:val="00743F7B"/>
    <w:rsid w:val="0074722F"/>
    <w:rsid w:val="00754DE6"/>
    <w:rsid w:val="00755BFD"/>
    <w:rsid w:val="00756101"/>
    <w:rsid w:val="00756C01"/>
    <w:rsid w:val="0076029F"/>
    <w:rsid w:val="00764307"/>
    <w:rsid w:val="0077660C"/>
    <w:rsid w:val="007802F8"/>
    <w:rsid w:val="00782961"/>
    <w:rsid w:val="0078334F"/>
    <w:rsid w:val="007835B8"/>
    <w:rsid w:val="00787D48"/>
    <w:rsid w:val="00791674"/>
    <w:rsid w:val="00791A1D"/>
    <w:rsid w:val="00792354"/>
    <w:rsid w:val="00792CB2"/>
    <w:rsid w:val="007935C5"/>
    <w:rsid w:val="00795D3F"/>
    <w:rsid w:val="00797E57"/>
    <w:rsid w:val="007A0FAA"/>
    <w:rsid w:val="007A1CC6"/>
    <w:rsid w:val="007A2AED"/>
    <w:rsid w:val="007A4114"/>
    <w:rsid w:val="007A515B"/>
    <w:rsid w:val="007A5C04"/>
    <w:rsid w:val="007A6EEE"/>
    <w:rsid w:val="007A7226"/>
    <w:rsid w:val="007B0C2F"/>
    <w:rsid w:val="007B2893"/>
    <w:rsid w:val="007B369E"/>
    <w:rsid w:val="007B794D"/>
    <w:rsid w:val="007B7B52"/>
    <w:rsid w:val="007C6A3E"/>
    <w:rsid w:val="007D1B36"/>
    <w:rsid w:val="007D1D99"/>
    <w:rsid w:val="007D34C1"/>
    <w:rsid w:val="007D4B14"/>
    <w:rsid w:val="007D766B"/>
    <w:rsid w:val="007E10D9"/>
    <w:rsid w:val="007E220C"/>
    <w:rsid w:val="007E23BD"/>
    <w:rsid w:val="007E275A"/>
    <w:rsid w:val="007E48DF"/>
    <w:rsid w:val="007E6958"/>
    <w:rsid w:val="007E6A9D"/>
    <w:rsid w:val="007E7E18"/>
    <w:rsid w:val="007E7F67"/>
    <w:rsid w:val="007F182A"/>
    <w:rsid w:val="007F2465"/>
    <w:rsid w:val="00801BF9"/>
    <w:rsid w:val="0080718E"/>
    <w:rsid w:val="00810392"/>
    <w:rsid w:val="008121DF"/>
    <w:rsid w:val="00812DA2"/>
    <w:rsid w:val="008144AA"/>
    <w:rsid w:val="0081556F"/>
    <w:rsid w:val="00821BF5"/>
    <w:rsid w:val="008276AF"/>
    <w:rsid w:val="00833515"/>
    <w:rsid w:val="0083421F"/>
    <w:rsid w:val="00834511"/>
    <w:rsid w:val="0083588E"/>
    <w:rsid w:val="00837331"/>
    <w:rsid w:val="008408A7"/>
    <w:rsid w:val="00841400"/>
    <w:rsid w:val="00841B90"/>
    <w:rsid w:val="008421A7"/>
    <w:rsid w:val="008423E4"/>
    <w:rsid w:val="0084244E"/>
    <w:rsid w:val="0084394C"/>
    <w:rsid w:val="00845D67"/>
    <w:rsid w:val="00846EFB"/>
    <w:rsid w:val="008528D3"/>
    <w:rsid w:val="00860FB9"/>
    <w:rsid w:val="00863CF7"/>
    <w:rsid w:val="00866D72"/>
    <w:rsid w:val="008676D3"/>
    <w:rsid w:val="008678E2"/>
    <w:rsid w:val="008731B8"/>
    <w:rsid w:val="0087485C"/>
    <w:rsid w:val="00874A75"/>
    <w:rsid w:val="008776E4"/>
    <w:rsid w:val="00877779"/>
    <w:rsid w:val="00877BAA"/>
    <w:rsid w:val="00884500"/>
    <w:rsid w:val="00897189"/>
    <w:rsid w:val="008A1D81"/>
    <w:rsid w:val="008A20B4"/>
    <w:rsid w:val="008A299B"/>
    <w:rsid w:val="008A6FA8"/>
    <w:rsid w:val="008B0F95"/>
    <w:rsid w:val="008B1474"/>
    <w:rsid w:val="008B186A"/>
    <w:rsid w:val="008B3404"/>
    <w:rsid w:val="008B4856"/>
    <w:rsid w:val="008B5403"/>
    <w:rsid w:val="008B77FF"/>
    <w:rsid w:val="008C2348"/>
    <w:rsid w:val="008C4A87"/>
    <w:rsid w:val="008D0187"/>
    <w:rsid w:val="008D0CC0"/>
    <w:rsid w:val="008D3B84"/>
    <w:rsid w:val="008D4C26"/>
    <w:rsid w:val="008E3199"/>
    <w:rsid w:val="008E69FD"/>
    <w:rsid w:val="008E7CD6"/>
    <w:rsid w:val="008F2492"/>
    <w:rsid w:val="008F3062"/>
    <w:rsid w:val="008F55CF"/>
    <w:rsid w:val="008F5708"/>
    <w:rsid w:val="0090089F"/>
    <w:rsid w:val="00902476"/>
    <w:rsid w:val="00902B7D"/>
    <w:rsid w:val="00905FB4"/>
    <w:rsid w:val="00906E1A"/>
    <w:rsid w:val="00912A04"/>
    <w:rsid w:val="00914F52"/>
    <w:rsid w:val="00917490"/>
    <w:rsid w:val="00921E93"/>
    <w:rsid w:val="009220A0"/>
    <w:rsid w:val="00922F95"/>
    <w:rsid w:val="0092452F"/>
    <w:rsid w:val="00927A7F"/>
    <w:rsid w:val="0093084A"/>
    <w:rsid w:val="009335FB"/>
    <w:rsid w:val="00944768"/>
    <w:rsid w:val="00945514"/>
    <w:rsid w:val="00947EE3"/>
    <w:rsid w:val="00951617"/>
    <w:rsid w:val="0095459B"/>
    <w:rsid w:val="00965767"/>
    <w:rsid w:val="00966302"/>
    <w:rsid w:val="00966709"/>
    <w:rsid w:val="009712E1"/>
    <w:rsid w:val="00971FEF"/>
    <w:rsid w:val="00974CE6"/>
    <w:rsid w:val="00976580"/>
    <w:rsid w:val="00980995"/>
    <w:rsid w:val="00982079"/>
    <w:rsid w:val="009850F8"/>
    <w:rsid w:val="00987C54"/>
    <w:rsid w:val="00991EE5"/>
    <w:rsid w:val="00993E7B"/>
    <w:rsid w:val="009A03AB"/>
    <w:rsid w:val="009A45AB"/>
    <w:rsid w:val="009A61EE"/>
    <w:rsid w:val="009A78AF"/>
    <w:rsid w:val="009A7AF4"/>
    <w:rsid w:val="009B2B63"/>
    <w:rsid w:val="009B3616"/>
    <w:rsid w:val="009B43ED"/>
    <w:rsid w:val="009B6A68"/>
    <w:rsid w:val="009C78B0"/>
    <w:rsid w:val="009D128C"/>
    <w:rsid w:val="009D2F18"/>
    <w:rsid w:val="009D401E"/>
    <w:rsid w:val="009D40E4"/>
    <w:rsid w:val="009D4D97"/>
    <w:rsid w:val="009E0A96"/>
    <w:rsid w:val="009E0B4E"/>
    <w:rsid w:val="009E2555"/>
    <w:rsid w:val="009E4187"/>
    <w:rsid w:val="009E43C5"/>
    <w:rsid w:val="009E529A"/>
    <w:rsid w:val="009E59D4"/>
    <w:rsid w:val="009E724A"/>
    <w:rsid w:val="009F045E"/>
    <w:rsid w:val="009F11EC"/>
    <w:rsid w:val="009F5CE4"/>
    <w:rsid w:val="009F7B49"/>
    <w:rsid w:val="00A00DC5"/>
    <w:rsid w:val="00A01F46"/>
    <w:rsid w:val="00A028BE"/>
    <w:rsid w:val="00A02AD8"/>
    <w:rsid w:val="00A03B82"/>
    <w:rsid w:val="00A04A89"/>
    <w:rsid w:val="00A05B76"/>
    <w:rsid w:val="00A06B66"/>
    <w:rsid w:val="00A130C8"/>
    <w:rsid w:val="00A144EE"/>
    <w:rsid w:val="00A17142"/>
    <w:rsid w:val="00A217A4"/>
    <w:rsid w:val="00A22CF9"/>
    <w:rsid w:val="00A22F0E"/>
    <w:rsid w:val="00A24D15"/>
    <w:rsid w:val="00A25460"/>
    <w:rsid w:val="00A25A13"/>
    <w:rsid w:val="00A3272A"/>
    <w:rsid w:val="00A3314B"/>
    <w:rsid w:val="00A37EB2"/>
    <w:rsid w:val="00A411C5"/>
    <w:rsid w:val="00A41491"/>
    <w:rsid w:val="00A43067"/>
    <w:rsid w:val="00A43820"/>
    <w:rsid w:val="00A44105"/>
    <w:rsid w:val="00A50E92"/>
    <w:rsid w:val="00A51C7E"/>
    <w:rsid w:val="00A51CBD"/>
    <w:rsid w:val="00A565AB"/>
    <w:rsid w:val="00A57BBD"/>
    <w:rsid w:val="00A60955"/>
    <w:rsid w:val="00A63EDB"/>
    <w:rsid w:val="00A63F9E"/>
    <w:rsid w:val="00A66307"/>
    <w:rsid w:val="00A70BFC"/>
    <w:rsid w:val="00A71A38"/>
    <w:rsid w:val="00A747E8"/>
    <w:rsid w:val="00A75456"/>
    <w:rsid w:val="00A762EC"/>
    <w:rsid w:val="00A77335"/>
    <w:rsid w:val="00A82A58"/>
    <w:rsid w:val="00A840D9"/>
    <w:rsid w:val="00A84883"/>
    <w:rsid w:val="00A857AF"/>
    <w:rsid w:val="00A86CC8"/>
    <w:rsid w:val="00A906F1"/>
    <w:rsid w:val="00A90AF3"/>
    <w:rsid w:val="00A911DB"/>
    <w:rsid w:val="00A916F5"/>
    <w:rsid w:val="00A94FAB"/>
    <w:rsid w:val="00A9760B"/>
    <w:rsid w:val="00AA2305"/>
    <w:rsid w:val="00AA30D4"/>
    <w:rsid w:val="00AA41D1"/>
    <w:rsid w:val="00AA4518"/>
    <w:rsid w:val="00AA6492"/>
    <w:rsid w:val="00AA78E8"/>
    <w:rsid w:val="00AB08B3"/>
    <w:rsid w:val="00AB22AA"/>
    <w:rsid w:val="00AC48FC"/>
    <w:rsid w:val="00AC59A9"/>
    <w:rsid w:val="00AC7992"/>
    <w:rsid w:val="00AC79CF"/>
    <w:rsid w:val="00AD5064"/>
    <w:rsid w:val="00AD52DA"/>
    <w:rsid w:val="00AD5764"/>
    <w:rsid w:val="00AD5B55"/>
    <w:rsid w:val="00AD60B1"/>
    <w:rsid w:val="00AD6C9F"/>
    <w:rsid w:val="00AD7214"/>
    <w:rsid w:val="00AE36CE"/>
    <w:rsid w:val="00AE3B19"/>
    <w:rsid w:val="00AF001C"/>
    <w:rsid w:val="00AF1931"/>
    <w:rsid w:val="00AF1F84"/>
    <w:rsid w:val="00AF5676"/>
    <w:rsid w:val="00AF6FF1"/>
    <w:rsid w:val="00B00CA7"/>
    <w:rsid w:val="00B0368C"/>
    <w:rsid w:val="00B0559F"/>
    <w:rsid w:val="00B05DF5"/>
    <w:rsid w:val="00B07805"/>
    <w:rsid w:val="00B10C87"/>
    <w:rsid w:val="00B10F47"/>
    <w:rsid w:val="00B11FDE"/>
    <w:rsid w:val="00B16754"/>
    <w:rsid w:val="00B17008"/>
    <w:rsid w:val="00B172A0"/>
    <w:rsid w:val="00B2097F"/>
    <w:rsid w:val="00B22E0C"/>
    <w:rsid w:val="00B27227"/>
    <w:rsid w:val="00B27582"/>
    <w:rsid w:val="00B31B63"/>
    <w:rsid w:val="00B33B0A"/>
    <w:rsid w:val="00B34C75"/>
    <w:rsid w:val="00B36163"/>
    <w:rsid w:val="00B36BC6"/>
    <w:rsid w:val="00B37DBB"/>
    <w:rsid w:val="00B416CB"/>
    <w:rsid w:val="00B43F4A"/>
    <w:rsid w:val="00B509A8"/>
    <w:rsid w:val="00B51FB9"/>
    <w:rsid w:val="00B527BD"/>
    <w:rsid w:val="00B53AA1"/>
    <w:rsid w:val="00B55307"/>
    <w:rsid w:val="00B60E96"/>
    <w:rsid w:val="00B61CC5"/>
    <w:rsid w:val="00B651DE"/>
    <w:rsid w:val="00B67286"/>
    <w:rsid w:val="00B715FD"/>
    <w:rsid w:val="00B7242B"/>
    <w:rsid w:val="00B748CF"/>
    <w:rsid w:val="00B823A7"/>
    <w:rsid w:val="00B829E2"/>
    <w:rsid w:val="00B84CB4"/>
    <w:rsid w:val="00B851BD"/>
    <w:rsid w:val="00BA3198"/>
    <w:rsid w:val="00BA5A26"/>
    <w:rsid w:val="00BA6504"/>
    <w:rsid w:val="00BB1154"/>
    <w:rsid w:val="00BB34DC"/>
    <w:rsid w:val="00BB43A7"/>
    <w:rsid w:val="00BB4FBD"/>
    <w:rsid w:val="00BB5770"/>
    <w:rsid w:val="00BB5BE9"/>
    <w:rsid w:val="00BB6C3D"/>
    <w:rsid w:val="00BC15A0"/>
    <w:rsid w:val="00BC19BF"/>
    <w:rsid w:val="00BC5E4E"/>
    <w:rsid w:val="00BD0DFD"/>
    <w:rsid w:val="00BD0FBE"/>
    <w:rsid w:val="00BD41B0"/>
    <w:rsid w:val="00BD5C82"/>
    <w:rsid w:val="00BD73A7"/>
    <w:rsid w:val="00BE12A1"/>
    <w:rsid w:val="00BE4D7A"/>
    <w:rsid w:val="00BE7F63"/>
    <w:rsid w:val="00BF0EFD"/>
    <w:rsid w:val="00BF16B5"/>
    <w:rsid w:val="00BF1B64"/>
    <w:rsid w:val="00BF1DA4"/>
    <w:rsid w:val="00BF208A"/>
    <w:rsid w:val="00BF2D35"/>
    <w:rsid w:val="00BF550F"/>
    <w:rsid w:val="00BF65F8"/>
    <w:rsid w:val="00BF7E65"/>
    <w:rsid w:val="00C0633B"/>
    <w:rsid w:val="00C06A94"/>
    <w:rsid w:val="00C07B2C"/>
    <w:rsid w:val="00C07FFB"/>
    <w:rsid w:val="00C109B1"/>
    <w:rsid w:val="00C1520B"/>
    <w:rsid w:val="00C15FCE"/>
    <w:rsid w:val="00C1620C"/>
    <w:rsid w:val="00C16EE9"/>
    <w:rsid w:val="00C17AF2"/>
    <w:rsid w:val="00C223D1"/>
    <w:rsid w:val="00C22C67"/>
    <w:rsid w:val="00C238DD"/>
    <w:rsid w:val="00C25752"/>
    <w:rsid w:val="00C27496"/>
    <w:rsid w:val="00C302B4"/>
    <w:rsid w:val="00C306E2"/>
    <w:rsid w:val="00C3236E"/>
    <w:rsid w:val="00C33990"/>
    <w:rsid w:val="00C3534C"/>
    <w:rsid w:val="00C3537C"/>
    <w:rsid w:val="00C3736B"/>
    <w:rsid w:val="00C40C0B"/>
    <w:rsid w:val="00C41CBC"/>
    <w:rsid w:val="00C41D0F"/>
    <w:rsid w:val="00C4285D"/>
    <w:rsid w:val="00C443BE"/>
    <w:rsid w:val="00C459EB"/>
    <w:rsid w:val="00C471EA"/>
    <w:rsid w:val="00C51F11"/>
    <w:rsid w:val="00C53554"/>
    <w:rsid w:val="00C548BE"/>
    <w:rsid w:val="00C561BC"/>
    <w:rsid w:val="00C567C2"/>
    <w:rsid w:val="00C57428"/>
    <w:rsid w:val="00C62AC2"/>
    <w:rsid w:val="00C65C48"/>
    <w:rsid w:val="00C704A6"/>
    <w:rsid w:val="00C7322B"/>
    <w:rsid w:val="00C74D08"/>
    <w:rsid w:val="00C87598"/>
    <w:rsid w:val="00C92EF8"/>
    <w:rsid w:val="00C930EA"/>
    <w:rsid w:val="00C94C5D"/>
    <w:rsid w:val="00CA2995"/>
    <w:rsid w:val="00CA312E"/>
    <w:rsid w:val="00CA7EAC"/>
    <w:rsid w:val="00CB38B8"/>
    <w:rsid w:val="00CB3ED8"/>
    <w:rsid w:val="00CB44A5"/>
    <w:rsid w:val="00CB482F"/>
    <w:rsid w:val="00CB4969"/>
    <w:rsid w:val="00CB700A"/>
    <w:rsid w:val="00CC0DBF"/>
    <w:rsid w:val="00CC181C"/>
    <w:rsid w:val="00CC3989"/>
    <w:rsid w:val="00CC66F2"/>
    <w:rsid w:val="00CC678C"/>
    <w:rsid w:val="00CC7ADA"/>
    <w:rsid w:val="00CC7B70"/>
    <w:rsid w:val="00CD0594"/>
    <w:rsid w:val="00CD0AC5"/>
    <w:rsid w:val="00CD115A"/>
    <w:rsid w:val="00CD218D"/>
    <w:rsid w:val="00CD37C7"/>
    <w:rsid w:val="00CD3D30"/>
    <w:rsid w:val="00CD458C"/>
    <w:rsid w:val="00CD529D"/>
    <w:rsid w:val="00CE135B"/>
    <w:rsid w:val="00CE1375"/>
    <w:rsid w:val="00CE1D78"/>
    <w:rsid w:val="00CE2509"/>
    <w:rsid w:val="00CE2C2E"/>
    <w:rsid w:val="00CE3EF7"/>
    <w:rsid w:val="00CE682A"/>
    <w:rsid w:val="00CE6B64"/>
    <w:rsid w:val="00CF102F"/>
    <w:rsid w:val="00CF1F1F"/>
    <w:rsid w:val="00D00055"/>
    <w:rsid w:val="00D00655"/>
    <w:rsid w:val="00D00BBC"/>
    <w:rsid w:val="00D00F59"/>
    <w:rsid w:val="00D0190A"/>
    <w:rsid w:val="00D01FB8"/>
    <w:rsid w:val="00D028D4"/>
    <w:rsid w:val="00D04935"/>
    <w:rsid w:val="00D05515"/>
    <w:rsid w:val="00D10454"/>
    <w:rsid w:val="00D1091F"/>
    <w:rsid w:val="00D10D4A"/>
    <w:rsid w:val="00D1287F"/>
    <w:rsid w:val="00D2155E"/>
    <w:rsid w:val="00D21B5E"/>
    <w:rsid w:val="00D25EAB"/>
    <w:rsid w:val="00D2735A"/>
    <w:rsid w:val="00D37CEA"/>
    <w:rsid w:val="00D37E63"/>
    <w:rsid w:val="00D41537"/>
    <w:rsid w:val="00D45204"/>
    <w:rsid w:val="00D4618E"/>
    <w:rsid w:val="00D46452"/>
    <w:rsid w:val="00D51ACC"/>
    <w:rsid w:val="00D5424F"/>
    <w:rsid w:val="00D54AA3"/>
    <w:rsid w:val="00D573E2"/>
    <w:rsid w:val="00D6113C"/>
    <w:rsid w:val="00D673B4"/>
    <w:rsid w:val="00D70AA8"/>
    <w:rsid w:val="00D70E7E"/>
    <w:rsid w:val="00D74D8B"/>
    <w:rsid w:val="00D80BFD"/>
    <w:rsid w:val="00D811C7"/>
    <w:rsid w:val="00D837E5"/>
    <w:rsid w:val="00D83E02"/>
    <w:rsid w:val="00D84ECE"/>
    <w:rsid w:val="00D85073"/>
    <w:rsid w:val="00D86845"/>
    <w:rsid w:val="00D8730B"/>
    <w:rsid w:val="00D90AE7"/>
    <w:rsid w:val="00D929B6"/>
    <w:rsid w:val="00D930A8"/>
    <w:rsid w:val="00D941A0"/>
    <w:rsid w:val="00D95149"/>
    <w:rsid w:val="00D961F1"/>
    <w:rsid w:val="00DA2721"/>
    <w:rsid w:val="00DB461F"/>
    <w:rsid w:val="00DB5697"/>
    <w:rsid w:val="00DB6966"/>
    <w:rsid w:val="00DB72AA"/>
    <w:rsid w:val="00DB7480"/>
    <w:rsid w:val="00DC0B3D"/>
    <w:rsid w:val="00DC0D25"/>
    <w:rsid w:val="00DC4B6E"/>
    <w:rsid w:val="00DC4D88"/>
    <w:rsid w:val="00DC5680"/>
    <w:rsid w:val="00DC67AA"/>
    <w:rsid w:val="00DC6A34"/>
    <w:rsid w:val="00DC7687"/>
    <w:rsid w:val="00DD1A1F"/>
    <w:rsid w:val="00DD337D"/>
    <w:rsid w:val="00DD375D"/>
    <w:rsid w:val="00DD5B82"/>
    <w:rsid w:val="00DD5D92"/>
    <w:rsid w:val="00DD72E9"/>
    <w:rsid w:val="00DE3916"/>
    <w:rsid w:val="00DE618D"/>
    <w:rsid w:val="00DE627B"/>
    <w:rsid w:val="00DF2856"/>
    <w:rsid w:val="00DF34B4"/>
    <w:rsid w:val="00DF3809"/>
    <w:rsid w:val="00DF3C2B"/>
    <w:rsid w:val="00DF3DE2"/>
    <w:rsid w:val="00DF47C0"/>
    <w:rsid w:val="00DF5D51"/>
    <w:rsid w:val="00DF7B21"/>
    <w:rsid w:val="00DF7F03"/>
    <w:rsid w:val="00E029C2"/>
    <w:rsid w:val="00E02D27"/>
    <w:rsid w:val="00E04612"/>
    <w:rsid w:val="00E0513D"/>
    <w:rsid w:val="00E06139"/>
    <w:rsid w:val="00E06AFC"/>
    <w:rsid w:val="00E07FFE"/>
    <w:rsid w:val="00E12EEE"/>
    <w:rsid w:val="00E14C22"/>
    <w:rsid w:val="00E1576E"/>
    <w:rsid w:val="00E16807"/>
    <w:rsid w:val="00E2011A"/>
    <w:rsid w:val="00E20689"/>
    <w:rsid w:val="00E2497C"/>
    <w:rsid w:val="00E253DA"/>
    <w:rsid w:val="00E25A04"/>
    <w:rsid w:val="00E26CC0"/>
    <w:rsid w:val="00E27859"/>
    <w:rsid w:val="00E27F49"/>
    <w:rsid w:val="00E32796"/>
    <w:rsid w:val="00E4107A"/>
    <w:rsid w:val="00E42E4D"/>
    <w:rsid w:val="00E44EF3"/>
    <w:rsid w:val="00E45319"/>
    <w:rsid w:val="00E45BA4"/>
    <w:rsid w:val="00E53AB9"/>
    <w:rsid w:val="00E56453"/>
    <w:rsid w:val="00E57753"/>
    <w:rsid w:val="00E6236F"/>
    <w:rsid w:val="00E636E0"/>
    <w:rsid w:val="00E66E78"/>
    <w:rsid w:val="00E709E1"/>
    <w:rsid w:val="00E71873"/>
    <w:rsid w:val="00E73CD6"/>
    <w:rsid w:val="00E8111A"/>
    <w:rsid w:val="00E81297"/>
    <w:rsid w:val="00E82E32"/>
    <w:rsid w:val="00E832BB"/>
    <w:rsid w:val="00E84B70"/>
    <w:rsid w:val="00E87400"/>
    <w:rsid w:val="00E914CA"/>
    <w:rsid w:val="00E941B4"/>
    <w:rsid w:val="00E95128"/>
    <w:rsid w:val="00E97173"/>
    <w:rsid w:val="00E97245"/>
    <w:rsid w:val="00EA31C9"/>
    <w:rsid w:val="00EA37CF"/>
    <w:rsid w:val="00EA3B03"/>
    <w:rsid w:val="00EA3E2D"/>
    <w:rsid w:val="00EA4077"/>
    <w:rsid w:val="00EA417A"/>
    <w:rsid w:val="00EA6201"/>
    <w:rsid w:val="00EB009E"/>
    <w:rsid w:val="00EB05E6"/>
    <w:rsid w:val="00EB2752"/>
    <w:rsid w:val="00EB5D88"/>
    <w:rsid w:val="00EB61BC"/>
    <w:rsid w:val="00EB6289"/>
    <w:rsid w:val="00EB6B4A"/>
    <w:rsid w:val="00EC0298"/>
    <w:rsid w:val="00EC1A7F"/>
    <w:rsid w:val="00EC2F6A"/>
    <w:rsid w:val="00ED0AF9"/>
    <w:rsid w:val="00ED5351"/>
    <w:rsid w:val="00EE218E"/>
    <w:rsid w:val="00EE4B9E"/>
    <w:rsid w:val="00EE5DE8"/>
    <w:rsid w:val="00EF0014"/>
    <w:rsid w:val="00EF20F7"/>
    <w:rsid w:val="00EF3AA4"/>
    <w:rsid w:val="00EF5897"/>
    <w:rsid w:val="00EF7217"/>
    <w:rsid w:val="00EF7E78"/>
    <w:rsid w:val="00F00C37"/>
    <w:rsid w:val="00F0415B"/>
    <w:rsid w:val="00F10EDA"/>
    <w:rsid w:val="00F1252B"/>
    <w:rsid w:val="00F16B81"/>
    <w:rsid w:val="00F22AD7"/>
    <w:rsid w:val="00F23469"/>
    <w:rsid w:val="00F2457B"/>
    <w:rsid w:val="00F26EB8"/>
    <w:rsid w:val="00F27189"/>
    <w:rsid w:val="00F30EB5"/>
    <w:rsid w:val="00F314D7"/>
    <w:rsid w:val="00F31DC8"/>
    <w:rsid w:val="00F323E9"/>
    <w:rsid w:val="00F35A7F"/>
    <w:rsid w:val="00F35E29"/>
    <w:rsid w:val="00F36EF9"/>
    <w:rsid w:val="00F36FE2"/>
    <w:rsid w:val="00F4470B"/>
    <w:rsid w:val="00F507B7"/>
    <w:rsid w:val="00F50879"/>
    <w:rsid w:val="00F51160"/>
    <w:rsid w:val="00F5159E"/>
    <w:rsid w:val="00F53FA9"/>
    <w:rsid w:val="00F540EE"/>
    <w:rsid w:val="00F540F4"/>
    <w:rsid w:val="00F56221"/>
    <w:rsid w:val="00F56AEF"/>
    <w:rsid w:val="00F60264"/>
    <w:rsid w:val="00F62A71"/>
    <w:rsid w:val="00F635C8"/>
    <w:rsid w:val="00F643C8"/>
    <w:rsid w:val="00F6519D"/>
    <w:rsid w:val="00F67DB5"/>
    <w:rsid w:val="00F7046B"/>
    <w:rsid w:val="00F71FE5"/>
    <w:rsid w:val="00F72F35"/>
    <w:rsid w:val="00F761F8"/>
    <w:rsid w:val="00F81381"/>
    <w:rsid w:val="00F81C30"/>
    <w:rsid w:val="00F87BDD"/>
    <w:rsid w:val="00F97687"/>
    <w:rsid w:val="00FA20B0"/>
    <w:rsid w:val="00FA5550"/>
    <w:rsid w:val="00FA59D3"/>
    <w:rsid w:val="00FA646F"/>
    <w:rsid w:val="00FB295F"/>
    <w:rsid w:val="00FB373E"/>
    <w:rsid w:val="00FB3D90"/>
    <w:rsid w:val="00FB6CDE"/>
    <w:rsid w:val="00FC297C"/>
    <w:rsid w:val="00FC33F6"/>
    <w:rsid w:val="00FC5853"/>
    <w:rsid w:val="00FC6334"/>
    <w:rsid w:val="00FC7F91"/>
    <w:rsid w:val="00FD1051"/>
    <w:rsid w:val="00FD1CD4"/>
    <w:rsid w:val="00FD28A4"/>
    <w:rsid w:val="00FD34EF"/>
    <w:rsid w:val="00FD3A34"/>
    <w:rsid w:val="00FD7DF5"/>
    <w:rsid w:val="00FE0ABD"/>
    <w:rsid w:val="00FE1BD3"/>
    <w:rsid w:val="00FF4F92"/>
    <w:rsid w:val="013F50AC"/>
    <w:rsid w:val="014527E0"/>
    <w:rsid w:val="01534B24"/>
    <w:rsid w:val="020740B8"/>
    <w:rsid w:val="02C9448A"/>
    <w:rsid w:val="033D29E6"/>
    <w:rsid w:val="03513A91"/>
    <w:rsid w:val="03F31757"/>
    <w:rsid w:val="04152943"/>
    <w:rsid w:val="04510785"/>
    <w:rsid w:val="0453699C"/>
    <w:rsid w:val="04B902BC"/>
    <w:rsid w:val="050C7908"/>
    <w:rsid w:val="053B17E6"/>
    <w:rsid w:val="054250DC"/>
    <w:rsid w:val="054C1F78"/>
    <w:rsid w:val="05AD264D"/>
    <w:rsid w:val="06040A41"/>
    <w:rsid w:val="06A0714D"/>
    <w:rsid w:val="06A9549F"/>
    <w:rsid w:val="08134333"/>
    <w:rsid w:val="083377A0"/>
    <w:rsid w:val="087B29AA"/>
    <w:rsid w:val="0886425D"/>
    <w:rsid w:val="08902D65"/>
    <w:rsid w:val="08AB09CB"/>
    <w:rsid w:val="08B50A63"/>
    <w:rsid w:val="08D07E05"/>
    <w:rsid w:val="0A0002A9"/>
    <w:rsid w:val="0AC15F17"/>
    <w:rsid w:val="0AEC6695"/>
    <w:rsid w:val="0AF268E2"/>
    <w:rsid w:val="0B7119FC"/>
    <w:rsid w:val="0BD04B22"/>
    <w:rsid w:val="0BD56224"/>
    <w:rsid w:val="0CDA6C0A"/>
    <w:rsid w:val="0CF70986"/>
    <w:rsid w:val="0D2A79C1"/>
    <w:rsid w:val="0DC07995"/>
    <w:rsid w:val="0DD55601"/>
    <w:rsid w:val="0E7B3F04"/>
    <w:rsid w:val="0EDE34A7"/>
    <w:rsid w:val="0F7326C7"/>
    <w:rsid w:val="0FC07F1E"/>
    <w:rsid w:val="10901D24"/>
    <w:rsid w:val="111725AC"/>
    <w:rsid w:val="11A91C2B"/>
    <w:rsid w:val="12B3015E"/>
    <w:rsid w:val="12EE4E07"/>
    <w:rsid w:val="132E350B"/>
    <w:rsid w:val="132E7E76"/>
    <w:rsid w:val="13304067"/>
    <w:rsid w:val="13C26C3E"/>
    <w:rsid w:val="13CB2209"/>
    <w:rsid w:val="13E903F3"/>
    <w:rsid w:val="1428617C"/>
    <w:rsid w:val="152F4368"/>
    <w:rsid w:val="15527075"/>
    <w:rsid w:val="16C75FE1"/>
    <w:rsid w:val="16F813F1"/>
    <w:rsid w:val="17343909"/>
    <w:rsid w:val="17E8449C"/>
    <w:rsid w:val="183E3A3D"/>
    <w:rsid w:val="18565AD5"/>
    <w:rsid w:val="18C871B7"/>
    <w:rsid w:val="19050353"/>
    <w:rsid w:val="191A5A30"/>
    <w:rsid w:val="19350C93"/>
    <w:rsid w:val="198C0C67"/>
    <w:rsid w:val="19C23DBC"/>
    <w:rsid w:val="19F77B28"/>
    <w:rsid w:val="1A334369"/>
    <w:rsid w:val="1A427F38"/>
    <w:rsid w:val="1AD84FC7"/>
    <w:rsid w:val="1AE17EB2"/>
    <w:rsid w:val="1C06556E"/>
    <w:rsid w:val="1C9B52A3"/>
    <w:rsid w:val="1CC16360"/>
    <w:rsid w:val="1DCC76A4"/>
    <w:rsid w:val="1E043D5B"/>
    <w:rsid w:val="1EDD6EEE"/>
    <w:rsid w:val="1F6500FE"/>
    <w:rsid w:val="1F9611FA"/>
    <w:rsid w:val="1F9E49DA"/>
    <w:rsid w:val="1FDA6E1B"/>
    <w:rsid w:val="20943C19"/>
    <w:rsid w:val="212A0DFA"/>
    <w:rsid w:val="213833D9"/>
    <w:rsid w:val="22333EAB"/>
    <w:rsid w:val="229C6D66"/>
    <w:rsid w:val="23040A12"/>
    <w:rsid w:val="23F633B6"/>
    <w:rsid w:val="2423162D"/>
    <w:rsid w:val="2432177F"/>
    <w:rsid w:val="24813CEA"/>
    <w:rsid w:val="24BB4BC3"/>
    <w:rsid w:val="259E3E70"/>
    <w:rsid w:val="25AB0C35"/>
    <w:rsid w:val="26B024B4"/>
    <w:rsid w:val="2747211E"/>
    <w:rsid w:val="283261EC"/>
    <w:rsid w:val="287A19B2"/>
    <w:rsid w:val="29065C3E"/>
    <w:rsid w:val="29291F6B"/>
    <w:rsid w:val="29713916"/>
    <w:rsid w:val="29E94B0F"/>
    <w:rsid w:val="2A020534"/>
    <w:rsid w:val="2AAB09AE"/>
    <w:rsid w:val="2B2009F0"/>
    <w:rsid w:val="2BA04617"/>
    <w:rsid w:val="2C363C1C"/>
    <w:rsid w:val="2C5828B1"/>
    <w:rsid w:val="2D3534DF"/>
    <w:rsid w:val="2D662499"/>
    <w:rsid w:val="2E0E23C4"/>
    <w:rsid w:val="2E2C4B23"/>
    <w:rsid w:val="2EF97D5F"/>
    <w:rsid w:val="2F3114C4"/>
    <w:rsid w:val="2F932BA4"/>
    <w:rsid w:val="30250A67"/>
    <w:rsid w:val="303E2705"/>
    <w:rsid w:val="30B57959"/>
    <w:rsid w:val="30F21F91"/>
    <w:rsid w:val="31071D60"/>
    <w:rsid w:val="31447D0A"/>
    <w:rsid w:val="31983A4C"/>
    <w:rsid w:val="319E1D4D"/>
    <w:rsid w:val="31D24165"/>
    <w:rsid w:val="32B12408"/>
    <w:rsid w:val="32EB1476"/>
    <w:rsid w:val="32FC3F21"/>
    <w:rsid w:val="33805C09"/>
    <w:rsid w:val="344549D2"/>
    <w:rsid w:val="346007FD"/>
    <w:rsid w:val="34F83FDD"/>
    <w:rsid w:val="3503381B"/>
    <w:rsid w:val="35B70F28"/>
    <w:rsid w:val="366A3954"/>
    <w:rsid w:val="36C67C13"/>
    <w:rsid w:val="36D85AE8"/>
    <w:rsid w:val="373B1798"/>
    <w:rsid w:val="375C63A0"/>
    <w:rsid w:val="37A030FB"/>
    <w:rsid w:val="37C65106"/>
    <w:rsid w:val="381F3896"/>
    <w:rsid w:val="3924578A"/>
    <w:rsid w:val="3951377B"/>
    <w:rsid w:val="39E10AC6"/>
    <w:rsid w:val="3A404206"/>
    <w:rsid w:val="3AE36FC9"/>
    <w:rsid w:val="3AE76195"/>
    <w:rsid w:val="3B27255D"/>
    <w:rsid w:val="3B6B2BE3"/>
    <w:rsid w:val="3B7E4B84"/>
    <w:rsid w:val="3BDE28A2"/>
    <w:rsid w:val="3C0B264D"/>
    <w:rsid w:val="3D21167D"/>
    <w:rsid w:val="3D464D2A"/>
    <w:rsid w:val="3DA0003D"/>
    <w:rsid w:val="3DF23610"/>
    <w:rsid w:val="3E49760C"/>
    <w:rsid w:val="3E524AAB"/>
    <w:rsid w:val="3E5611AC"/>
    <w:rsid w:val="3F3B5526"/>
    <w:rsid w:val="3F6415EB"/>
    <w:rsid w:val="3F8061DB"/>
    <w:rsid w:val="3FA33314"/>
    <w:rsid w:val="3FFC2C9B"/>
    <w:rsid w:val="400171D2"/>
    <w:rsid w:val="40346EBF"/>
    <w:rsid w:val="40505B03"/>
    <w:rsid w:val="423B05AB"/>
    <w:rsid w:val="42452E8B"/>
    <w:rsid w:val="426C7777"/>
    <w:rsid w:val="434A374F"/>
    <w:rsid w:val="43912286"/>
    <w:rsid w:val="43CB5DC0"/>
    <w:rsid w:val="43F93A6F"/>
    <w:rsid w:val="442E46B8"/>
    <w:rsid w:val="446B5CB9"/>
    <w:rsid w:val="4508235C"/>
    <w:rsid w:val="457B5622"/>
    <w:rsid w:val="45AF2749"/>
    <w:rsid w:val="45B073BB"/>
    <w:rsid w:val="45B16892"/>
    <w:rsid w:val="45BA3253"/>
    <w:rsid w:val="45E126C7"/>
    <w:rsid w:val="45EA1A6C"/>
    <w:rsid w:val="46C36132"/>
    <w:rsid w:val="46E13390"/>
    <w:rsid w:val="47371F2B"/>
    <w:rsid w:val="477270DB"/>
    <w:rsid w:val="499D19D8"/>
    <w:rsid w:val="4A4536BD"/>
    <w:rsid w:val="4A584FAF"/>
    <w:rsid w:val="4AB83EDC"/>
    <w:rsid w:val="4B1122D5"/>
    <w:rsid w:val="4B565C77"/>
    <w:rsid w:val="4C022E22"/>
    <w:rsid w:val="4C3F3D71"/>
    <w:rsid w:val="4C7473DB"/>
    <w:rsid w:val="4D1B3ED6"/>
    <w:rsid w:val="4D8B5418"/>
    <w:rsid w:val="4EAD0E9D"/>
    <w:rsid w:val="4ED80DF5"/>
    <w:rsid w:val="4EE6271B"/>
    <w:rsid w:val="4F196A5E"/>
    <w:rsid w:val="4F3068AF"/>
    <w:rsid w:val="50684A92"/>
    <w:rsid w:val="50DD2157"/>
    <w:rsid w:val="510737E4"/>
    <w:rsid w:val="5126247F"/>
    <w:rsid w:val="5157398F"/>
    <w:rsid w:val="53004672"/>
    <w:rsid w:val="53966943"/>
    <w:rsid w:val="53A02303"/>
    <w:rsid w:val="53BE1DFF"/>
    <w:rsid w:val="54574766"/>
    <w:rsid w:val="54FA72C3"/>
    <w:rsid w:val="553266C0"/>
    <w:rsid w:val="55834122"/>
    <w:rsid w:val="55BE3E7A"/>
    <w:rsid w:val="56A676EB"/>
    <w:rsid w:val="578364FC"/>
    <w:rsid w:val="57D52097"/>
    <w:rsid w:val="57D7085E"/>
    <w:rsid w:val="581A6209"/>
    <w:rsid w:val="59332A4C"/>
    <w:rsid w:val="5979545F"/>
    <w:rsid w:val="59E7350C"/>
    <w:rsid w:val="5AB03A87"/>
    <w:rsid w:val="5BC8795B"/>
    <w:rsid w:val="5BCC3523"/>
    <w:rsid w:val="5BFB493F"/>
    <w:rsid w:val="5C702E2B"/>
    <w:rsid w:val="5D003B03"/>
    <w:rsid w:val="5D4C2087"/>
    <w:rsid w:val="5DC43D04"/>
    <w:rsid w:val="5DE41B9E"/>
    <w:rsid w:val="5DFE14AB"/>
    <w:rsid w:val="5E9C6226"/>
    <w:rsid w:val="5EE431D8"/>
    <w:rsid w:val="5FAB2C6C"/>
    <w:rsid w:val="5FB20934"/>
    <w:rsid w:val="5FD84AC8"/>
    <w:rsid w:val="5FEB47DB"/>
    <w:rsid w:val="5FF93E5A"/>
    <w:rsid w:val="600E4804"/>
    <w:rsid w:val="60183D73"/>
    <w:rsid w:val="608F061D"/>
    <w:rsid w:val="60E30851"/>
    <w:rsid w:val="61713C3E"/>
    <w:rsid w:val="62845538"/>
    <w:rsid w:val="62C45B82"/>
    <w:rsid w:val="62EA798A"/>
    <w:rsid w:val="63660F98"/>
    <w:rsid w:val="642F4A44"/>
    <w:rsid w:val="64676BF6"/>
    <w:rsid w:val="646D767E"/>
    <w:rsid w:val="64791557"/>
    <w:rsid w:val="64BD2375"/>
    <w:rsid w:val="64D76FDB"/>
    <w:rsid w:val="64EC7758"/>
    <w:rsid w:val="65156AA7"/>
    <w:rsid w:val="659618A6"/>
    <w:rsid w:val="65A92D65"/>
    <w:rsid w:val="65D8275B"/>
    <w:rsid w:val="65D969F1"/>
    <w:rsid w:val="65F041F8"/>
    <w:rsid w:val="66331C14"/>
    <w:rsid w:val="663614C7"/>
    <w:rsid w:val="66BE0674"/>
    <w:rsid w:val="673831D1"/>
    <w:rsid w:val="678D180D"/>
    <w:rsid w:val="68633F82"/>
    <w:rsid w:val="687939C7"/>
    <w:rsid w:val="68C47DF8"/>
    <w:rsid w:val="68D15DDF"/>
    <w:rsid w:val="68F16ADF"/>
    <w:rsid w:val="691035A9"/>
    <w:rsid w:val="69187032"/>
    <w:rsid w:val="69D41675"/>
    <w:rsid w:val="69EF5E8D"/>
    <w:rsid w:val="69FF2B73"/>
    <w:rsid w:val="6A802F1E"/>
    <w:rsid w:val="6C301294"/>
    <w:rsid w:val="6CEB2A7E"/>
    <w:rsid w:val="6D162D88"/>
    <w:rsid w:val="6D3B5C70"/>
    <w:rsid w:val="6DA0395E"/>
    <w:rsid w:val="6DCA67F9"/>
    <w:rsid w:val="6DE208D1"/>
    <w:rsid w:val="6DF61FE3"/>
    <w:rsid w:val="6E1F7C4B"/>
    <w:rsid w:val="6E3D539C"/>
    <w:rsid w:val="6E4B503C"/>
    <w:rsid w:val="6E7855AD"/>
    <w:rsid w:val="6EB36ED3"/>
    <w:rsid w:val="6EF50D15"/>
    <w:rsid w:val="6F516258"/>
    <w:rsid w:val="700F7D60"/>
    <w:rsid w:val="708E2E66"/>
    <w:rsid w:val="70B059CB"/>
    <w:rsid w:val="720408B5"/>
    <w:rsid w:val="723143D7"/>
    <w:rsid w:val="724C1615"/>
    <w:rsid w:val="725162FB"/>
    <w:rsid w:val="72C861D6"/>
    <w:rsid w:val="73022B26"/>
    <w:rsid w:val="73830C7C"/>
    <w:rsid w:val="73AE714C"/>
    <w:rsid w:val="75344EBF"/>
    <w:rsid w:val="75906211"/>
    <w:rsid w:val="767945B8"/>
    <w:rsid w:val="768B763A"/>
    <w:rsid w:val="769259BE"/>
    <w:rsid w:val="76A21806"/>
    <w:rsid w:val="772D54ED"/>
    <w:rsid w:val="77566CAE"/>
    <w:rsid w:val="77967A6E"/>
    <w:rsid w:val="78554BE4"/>
    <w:rsid w:val="78656BA2"/>
    <w:rsid w:val="78EB5AD5"/>
    <w:rsid w:val="79170D83"/>
    <w:rsid w:val="791D4932"/>
    <w:rsid w:val="79F07B2C"/>
    <w:rsid w:val="7A7F23A7"/>
    <w:rsid w:val="7C605FFE"/>
    <w:rsid w:val="7CBB2910"/>
    <w:rsid w:val="7D2241CA"/>
    <w:rsid w:val="7D254374"/>
    <w:rsid w:val="7D2D14E5"/>
    <w:rsid w:val="7D401221"/>
    <w:rsid w:val="7D667848"/>
    <w:rsid w:val="7DCD6F3A"/>
    <w:rsid w:val="7E556C5C"/>
    <w:rsid w:val="7E914F47"/>
    <w:rsid w:val="7F1D54E9"/>
    <w:rsid w:val="7F66519A"/>
    <w:rsid w:val="7F6C7F13"/>
    <w:rsid w:val="7FC622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D337D"/>
    <w:pPr>
      <w:widowControl w:val="0"/>
      <w:jc w:val="both"/>
    </w:pPr>
    <w:rPr>
      <w:rFonts w:eastAsia="仿宋_GB2312"/>
      <w:b/>
      <w:kern w:val="2"/>
      <w:sz w:val="32"/>
      <w:szCs w:val="24"/>
    </w:rPr>
  </w:style>
  <w:style w:type="paragraph" w:styleId="3">
    <w:name w:val="heading 3"/>
    <w:basedOn w:val="a"/>
    <w:next w:val="a"/>
    <w:qFormat/>
    <w:rsid w:val="00DD337D"/>
    <w:pPr>
      <w:spacing w:before="100" w:beforeAutospacing="1" w:after="100" w:afterAutospacing="1"/>
      <w:jc w:val="left"/>
      <w:outlineLvl w:val="2"/>
    </w:pPr>
    <w:rPr>
      <w:rFonts w:ascii="宋体" w:eastAsia="宋体" w:hAnsi="宋体" w:hint="eastAsia"/>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rsid w:val="00DD337D"/>
    <w:rPr>
      <w:rFonts w:ascii="微软雅黑" w:eastAsia="微软雅黑" w:hAnsi="微软雅黑" w:cs="微软雅黑"/>
      <w:bCs/>
      <w:szCs w:val="32"/>
      <w:lang w:val="zh-CN" w:bidi="zh-CN"/>
    </w:rPr>
  </w:style>
  <w:style w:type="paragraph" w:styleId="a4">
    <w:name w:val="annotation text"/>
    <w:basedOn w:val="a"/>
    <w:qFormat/>
    <w:rsid w:val="00DD337D"/>
    <w:pPr>
      <w:jc w:val="left"/>
    </w:pPr>
  </w:style>
  <w:style w:type="paragraph" w:styleId="a5">
    <w:name w:val="Balloon Text"/>
    <w:basedOn w:val="a"/>
    <w:semiHidden/>
    <w:qFormat/>
    <w:rsid w:val="00DD337D"/>
    <w:rPr>
      <w:sz w:val="18"/>
      <w:szCs w:val="18"/>
    </w:rPr>
  </w:style>
  <w:style w:type="paragraph" w:styleId="a6">
    <w:name w:val="footer"/>
    <w:basedOn w:val="a"/>
    <w:link w:val="Char"/>
    <w:uiPriority w:val="99"/>
    <w:qFormat/>
    <w:rsid w:val="00DD337D"/>
    <w:pPr>
      <w:tabs>
        <w:tab w:val="center" w:pos="4153"/>
        <w:tab w:val="right" w:pos="8306"/>
      </w:tabs>
      <w:snapToGrid w:val="0"/>
      <w:jc w:val="left"/>
    </w:pPr>
    <w:rPr>
      <w:sz w:val="18"/>
      <w:szCs w:val="18"/>
    </w:rPr>
  </w:style>
  <w:style w:type="paragraph" w:styleId="a7">
    <w:name w:val="header"/>
    <w:basedOn w:val="a"/>
    <w:qFormat/>
    <w:rsid w:val="00DD337D"/>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D337D"/>
    <w:pPr>
      <w:snapToGrid w:val="0"/>
      <w:jc w:val="left"/>
    </w:pPr>
    <w:rPr>
      <w:sz w:val="18"/>
      <w:szCs w:val="18"/>
    </w:rPr>
  </w:style>
  <w:style w:type="paragraph" w:styleId="a9">
    <w:name w:val="Normal (Web)"/>
    <w:basedOn w:val="a"/>
    <w:qFormat/>
    <w:rsid w:val="00DD337D"/>
    <w:pPr>
      <w:spacing w:before="100" w:beforeAutospacing="1" w:after="100" w:afterAutospacing="1"/>
      <w:jc w:val="left"/>
    </w:pPr>
    <w:rPr>
      <w:kern w:val="0"/>
      <w:sz w:val="24"/>
    </w:rPr>
  </w:style>
  <w:style w:type="table" w:styleId="aa">
    <w:name w:val="Table Grid"/>
    <w:basedOn w:val="a2"/>
    <w:qFormat/>
    <w:rsid w:val="00DD33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1"/>
    <w:qFormat/>
    <w:rsid w:val="00DD337D"/>
    <w:rPr>
      <w:b/>
    </w:rPr>
  </w:style>
  <w:style w:type="character" w:styleId="ac">
    <w:name w:val="page number"/>
    <w:basedOn w:val="a1"/>
    <w:qFormat/>
    <w:rsid w:val="00DD337D"/>
  </w:style>
  <w:style w:type="character" w:styleId="ad">
    <w:name w:val="FollowedHyperlink"/>
    <w:basedOn w:val="a1"/>
    <w:qFormat/>
    <w:rsid w:val="00DD337D"/>
    <w:rPr>
      <w:color w:val="800080"/>
      <w:u w:val="single"/>
    </w:rPr>
  </w:style>
  <w:style w:type="character" w:styleId="ae">
    <w:name w:val="Hyperlink"/>
    <w:basedOn w:val="a1"/>
    <w:qFormat/>
    <w:rsid w:val="00DD337D"/>
    <w:rPr>
      <w:color w:val="0000FF"/>
      <w:u w:val="single"/>
    </w:rPr>
  </w:style>
  <w:style w:type="character" w:customStyle="1" w:styleId="Char">
    <w:name w:val="页脚 Char"/>
    <w:basedOn w:val="a1"/>
    <w:link w:val="a6"/>
    <w:uiPriority w:val="99"/>
    <w:qFormat/>
    <w:rsid w:val="00DD337D"/>
    <w:rPr>
      <w:rFonts w:eastAsia="仿宋_GB2312"/>
      <w:b/>
      <w:kern w:val="2"/>
      <w:sz w:val="18"/>
      <w:szCs w:val="18"/>
    </w:rPr>
  </w:style>
  <w:style w:type="character" w:customStyle="1" w:styleId="font31">
    <w:name w:val="font31"/>
    <w:basedOn w:val="a1"/>
    <w:qFormat/>
    <w:rsid w:val="00DD337D"/>
    <w:rPr>
      <w:rFonts w:ascii="楷体" w:eastAsia="楷体" w:hAnsi="楷体" w:cs="楷体" w:hint="eastAsia"/>
      <w:color w:val="000000"/>
      <w:sz w:val="22"/>
      <w:szCs w:val="22"/>
      <w:u w:val="none"/>
    </w:rPr>
  </w:style>
  <w:style w:type="character" w:customStyle="1" w:styleId="font01">
    <w:name w:val="font01"/>
    <w:basedOn w:val="a1"/>
    <w:qFormat/>
    <w:rsid w:val="00DD337D"/>
    <w:rPr>
      <w:rFonts w:ascii="方正仿宋简体" w:eastAsia="方正仿宋简体" w:hAnsi="方正仿宋简体" w:cs="方正仿宋简体" w:hint="eastAsia"/>
      <w:b/>
      <w:color w:val="000000"/>
      <w:sz w:val="24"/>
      <w:szCs w:val="24"/>
      <w:u w:val="none"/>
    </w:rPr>
  </w:style>
  <w:style w:type="character" w:customStyle="1" w:styleId="font81">
    <w:name w:val="font81"/>
    <w:basedOn w:val="a1"/>
    <w:qFormat/>
    <w:rsid w:val="00DD337D"/>
    <w:rPr>
      <w:rFonts w:ascii="方正黑体简体" w:eastAsia="方正黑体简体" w:hAnsi="方正黑体简体" w:cs="方正黑体简体" w:hint="default"/>
      <w:b/>
      <w:color w:val="000000"/>
      <w:sz w:val="24"/>
      <w:szCs w:val="24"/>
      <w:u w:val="none"/>
    </w:rPr>
  </w:style>
  <w:style w:type="character" w:customStyle="1" w:styleId="font121">
    <w:name w:val="font121"/>
    <w:basedOn w:val="a1"/>
    <w:qFormat/>
    <w:rsid w:val="00DD337D"/>
    <w:rPr>
      <w:rFonts w:ascii="Times New Roman" w:hAnsi="Times New Roman" w:cs="Times New Roman" w:hint="default"/>
      <w:color w:val="000000"/>
      <w:sz w:val="22"/>
      <w:szCs w:val="22"/>
      <w:u w:val="none"/>
    </w:rPr>
  </w:style>
  <w:style w:type="character" w:customStyle="1" w:styleId="NormalCharacter">
    <w:name w:val="NormalCharacter"/>
    <w:semiHidden/>
    <w:qFormat/>
    <w:rsid w:val="00DD337D"/>
  </w:style>
  <w:style w:type="character" w:customStyle="1" w:styleId="font112">
    <w:name w:val="font112"/>
    <w:basedOn w:val="a1"/>
    <w:qFormat/>
    <w:rsid w:val="00DD337D"/>
    <w:rPr>
      <w:rFonts w:ascii="宋体" w:eastAsia="宋体" w:hAnsi="宋体" w:cs="宋体" w:hint="eastAsia"/>
      <w:color w:val="000000"/>
      <w:sz w:val="20"/>
      <w:szCs w:val="20"/>
      <w:u w:val="none"/>
    </w:rPr>
  </w:style>
  <w:style w:type="character" w:customStyle="1" w:styleId="font51">
    <w:name w:val="font51"/>
    <w:basedOn w:val="a1"/>
    <w:qFormat/>
    <w:rsid w:val="00DD337D"/>
    <w:rPr>
      <w:rFonts w:ascii="Times New Roman" w:hAnsi="Times New Roman" w:cs="Times New Roman" w:hint="default"/>
      <w:color w:val="000000"/>
      <w:sz w:val="20"/>
      <w:szCs w:val="20"/>
      <w:u w:val="none"/>
    </w:rPr>
  </w:style>
  <w:style w:type="character" w:customStyle="1" w:styleId="font11">
    <w:name w:val="font11"/>
    <w:basedOn w:val="a1"/>
    <w:qFormat/>
    <w:rsid w:val="00DD337D"/>
    <w:rPr>
      <w:rFonts w:ascii="方正仿宋简体" w:eastAsia="方正仿宋简体" w:hAnsi="方正仿宋简体" w:cs="方正仿宋简体"/>
      <w:b/>
      <w:color w:val="000000"/>
      <w:sz w:val="24"/>
      <w:szCs w:val="24"/>
      <w:u w:val="none"/>
    </w:rPr>
  </w:style>
  <w:style w:type="character" w:customStyle="1" w:styleId="font212">
    <w:name w:val="font212"/>
    <w:basedOn w:val="a1"/>
    <w:qFormat/>
    <w:rsid w:val="00DD337D"/>
    <w:rPr>
      <w:rFonts w:ascii="方正楷体简体" w:eastAsia="方正楷体简体" w:hAnsi="方正楷体简体" w:cs="方正楷体简体" w:hint="default"/>
      <w:b/>
      <w:color w:val="000000"/>
      <w:sz w:val="24"/>
      <w:szCs w:val="24"/>
      <w:u w:val="none"/>
    </w:rPr>
  </w:style>
  <w:style w:type="character" w:customStyle="1" w:styleId="font21">
    <w:name w:val="font21"/>
    <w:basedOn w:val="a1"/>
    <w:qFormat/>
    <w:rsid w:val="00DD337D"/>
    <w:rPr>
      <w:rFonts w:ascii="楷体" w:eastAsia="楷体" w:hAnsi="楷体" w:cs="楷体" w:hint="eastAsia"/>
      <w:color w:val="000000"/>
      <w:sz w:val="22"/>
      <w:szCs w:val="22"/>
      <w:u w:val="none"/>
    </w:rPr>
  </w:style>
  <w:style w:type="paragraph" w:customStyle="1" w:styleId="TableParagraph">
    <w:name w:val="Table Paragraph"/>
    <w:basedOn w:val="a"/>
    <w:uiPriority w:val="1"/>
    <w:qFormat/>
    <w:rsid w:val="00DD337D"/>
    <w:rPr>
      <w:rFonts w:ascii="Microsoft JhengHei" w:eastAsia="Microsoft JhengHei" w:hAnsi="Microsoft JhengHei" w:cs="Microsoft JhengHei"/>
      <w:lang w:val="zh-CN" w:bidi="zh-CN"/>
    </w:rPr>
  </w:style>
  <w:style w:type="character" w:customStyle="1" w:styleId="font41">
    <w:name w:val="font41"/>
    <w:basedOn w:val="a1"/>
    <w:qFormat/>
    <w:rsid w:val="00DD337D"/>
    <w:rPr>
      <w:rFonts w:ascii="宋体" w:eastAsia="宋体" w:hAnsi="宋体" w:cs="宋体" w:hint="eastAsia"/>
      <w:color w:val="000000"/>
      <w:sz w:val="22"/>
      <w:szCs w:val="22"/>
      <w:u w:val="none"/>
    </w:rPr>
  </w:style>
  <w:style w:type="paragraph" w:customStyle="1" w:styleId="Default">
    <w:name w:val="Default"/>
    <w:qFormat/>
    <w:rsid w:val="00DD337D"/>
    <w:pPr>
      <w:widowControl w:val="0"/>
      <w:autoSpaceDE w:val="0"/>
      <w:autoSpaceDN w:val="0"/>
      <w:adjustRightInd w:val="0"/>
    </w:pPr>
    <w:rPr>
      <w:rFonts w:ascii="宋体" w:cs="宋体"/>
      <w:color w:val="000000"/>
      <w:sz w:val="24"/>
      <w:szCs w:val="24"/>
    </w:rPr>
  </w:style>
  <w:style w:type="character" w:customStyle="1" w:styleId="16">
    <w:name w:val="16"/>
    <w:basedOn w:val="a1"/>
    <w:qFormat/>
    <w:rsid w:val="00DD337D"/>
    <w:rPr>
      <w:rFonts w:ascii="Times New Roman" w:eastAsia="楷体_GB2312" w:cs="楷体_GB2312" w:hint="default"/>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ncwxfy.com/" TargetMode="External"/><Relationship Id="rId13" Type="http://schemas.openxmlformats.org/officeDocument/2006/relationships/hyperlink" Target="https://yz.chsi.com.cn/zyk/specialityDetail.do?zymc=%e5%9c%9f%e6%9c%a8%e5%b7%a5%e7%a8%8b&amp;zydm=085901&amp;cckey=20&amp;ssdm=&amp;method=distributio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c120.cn/"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stsjyxx.cn/" TargetMode="External"/><Relationship Id="rId5" Type="http://schemas.openxmlformats.org/officeDocument/2006/relationships/webSettings" Target="webSettings.xml"/><Relationship Id="rId15" Type="http://schemas.openxmlformats.org/officeDocument/2006/relationships/hyperlink" Target="http://www.nanchong.gov.cn/zrzyghj/" TargetMode="External"/><Relationship Id="rId10" Type="http://schemas.openxmlformats.org/officeDocument/2006/relationships/hyperlink" Target="http://www.ncvcct.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czy.com/" TargetMode="External"/><Relationship Id="rId14" Type="http://schemas.openxmlformats.org/officeDocument/2006/relationships/hyperlink" Target="mailto:642542121@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20DE0B9-BBC7-413B-A819-2281FD0186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36</Pages>
  <Words>2747</Words>
  <Characters>15662</Characters>
  <Application>Microsoft Office Word</Application>
  <DocSecurity>0</DocSecurity>
  <Lines>130</Lines>
  <Paragraphs>36</Paragraphs>
  <ScaleCrop>false</ScaleCrop>
  <Company>微软中国</Company>
  <LinksUpToDate>false</LinksUpToDate>
  <CharactersWithSpaces>18373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序</dc:title>
  <dc:creator>china</dc:creator>
  <cp:lastModifiedBy>微软用户</cp:lastModifiedBy>
  <cp:revision>227</cp:revision>
  <cp:lastPrinted>2023-01-10T01:13:00Z</cp:lastPrinted>
  <dcterms:created xsi:type="dcterms:W3CDTF">2021-11-09T06:53:00Z</dcterms:created>
  <dcterms:modified xsi:type="dcterms:W3CDTF">2023-06-06T08:46:00Z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A4557F454CBE4399ADE5E8C28E0F2E9E</vt:lpwstr>
  </property>
</Properties>
</file>