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858D1">
      <w:pPr>
        <w:pStyle w:val="14"/>
        <w:spacing w:line="520" w:lineRule="exact"/>
        <w:ind w:hanging="15" w:firstLineChars="0"/>
        <w:jc w:val="left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>附件</w:t>
      </w:r>
    </w:p>
    <w:p w14:paraId="2A83F935">
      <w:pPr>
        <w:tabs>
          <w:tab w:val="left" w:pos="70"/>
        </w:tabs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质量管理体系成熟度培训回执表</w:t>
      </w:r>
    </w:p>
    <w:tbl>
      <w:tblPr>
        <w:tblStyle w:val="7"/>
        <w:tblW w:w="9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2118"/>
        <w:gridCol w:w="915"/>
        <w:gridCol w:w="1759"/>
        <w:gridCol w:w="916"/>
        <w:gridCol w:w="2139"/>
      </w:tblGrid>
      <w:tr w14:paraId="3FED1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23FC315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7847" w:type="dxa"/>
            <w:gridSpan w:val="5"/>
            <w:vAlign w:val="center"/>
          </w:tcPr>
          <w:p w14:paraId="1CFD63D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E936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063B842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7847" w:type="dxa"/>
            <w:gridSpan w:val="5"/>
            <w:vAlign w:val="center"/>
          </w:tcPr>
          <w:p w14:paraId="34488E9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7F08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5908EC2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2118" w:type="dxa"/>
            <w:tcBorders>
              <w:bottom w:val="single" w:color="auto" w:sz="4" w:space="0"/>
            </w:tcBorders>
            <w:vAlign w:val="center"/>
          </w:tcPr>
          <w:p w14:paraId="4658C5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15" w:type="dxa"/>
            <w:tcBorders>
              <w:bottom w:val="single" w:color="auto" w:sz="4" w:space="0"/>
            </w:tcBorders>
            <w:vAlign w:val="center"/>
          </w:tcPr>
          <w:p w14:paraId="569E7D5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</w:t>
            </w:r>
          </w:p>
        </w:tc>
        <w:tc>
          <w:tcPr>
            <w:tcW w:w="1759" w:type="dxa"/>
            <w:vAlign w:val="center"/>
          </w:tcPr>
          <w:p w14:paraId="193B86B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16" w:type="dxa"/>
            <w:vAlign w:val="center"/>
          </w:tcPr>
          <w:p w14:paraId="1BACDE7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139" w:type="dxa"/>
            <w:vAlign w:val="center"/>
          </w:tcPr>
          <w:p w14:paraId="51DF8B5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0CA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Borders>
              <w:right w:val="single" w:color="auto" w:sz="4" w:space="0"/>
            </w:tcBorders>
            <w:tcMar>
              <w:left w:w="57" w:type="dxa"/>
              <w:right w:w="28" w:type="dxa"/>
            </w:tcMar>
            <w:vAlign w:val="center"/>
          </w:tcPr>
          <w:p w14:paraId="318E1AD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3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8C7C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59" w:type="dxa"/>
            <w:tcBorders>
              <w:left w:val="single" w:color="auto" w:sz="4" w:space="0"/>
            </w:tcBorders>
            <w:vAlign w:val="center"/>
          </w:tcPr>
          <w:p w14:paraId="6D04178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  <w:tc>
          <w:tcPr>
            <w:tcW w:w="3055" w:type="dxa"/>
            <w:gridSpan w:val="2"/>
            <w:vAlign w:val="center"/>
          </w:tcPr>
          <w:p w14:paraId="510826E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B0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2FDD81F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学员姓名</w:t>
            </w:r>
          </w:p>
        </w:tc>
        <w:tc>
          <w:tcPr>
            <w:tcW w:w="3033" w:type="dxa"/>
            <w:gridSpan w:val="2"/>
            <w:vAlign w:val="center"/>
          </w:tcPr>
          <w:p w14:paraId="5FCF2E2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部门及职务</w:t>
            </w:r>
          </w:p>
        </w:tc>
        <w:tc>
          <w:tcPr>
            <w:tcW w:w="2675" w:type="dxa"/>
            <w:gridSpan w:val="2"/>
            <w:vAlign w:val="center"/>
          </w:tcPr>
          <w:p w14:paraId="2A2A771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2139" w:type="dxa"/>
            <w:vAlign w:val="center"/>
          </w:tcPr>
          <w:p w14:paraId="3A26AC6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</w:tr>
      <w:tr w14:paraId="2B1E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32D3CC6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33" w:type="dxa"/>
            <w:gridSpan w:val="2"/>
            <w:vAlign w:val="center"/>
          </w:tcPr>
          <w:p w14:paraId="02551F9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16A91EE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9" w:type="dxa"/>
            <w:vAlign w:val="center"/>
          </w:tcPr>
          <w:p w14:paraId="7114196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CE96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4C2D9AC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33" w:type="dxa"/>
            <w:gridSpan w:val="2"/>
            <w:vAlign w:val="center"/>
          </w:tcPr>
          <w:p w14:paraId="0C97F86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3D22143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9" w:type="dxa"/>
            <w:vAlign w:val="center"/>
          </w:tcPr>
          <w:p w14:paraId="5F6D3D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BE9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2111D61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33" w:type="dxa"/>
            <w:gridSpan w:val="2"/>
            <w:vAlign w:val="center"/>
          </w:tcPr>
          <w:p w14:paraId="444F40B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2F7393B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9" w:type="dxa"/>
            <w:vAlign w:val="center"/>
          </w:tcPr>
          <w:p w14:paraId="7FF5988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5E9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1A9A342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33" w:type="dxa"/>
            <w:gridSpan w:val="2"/>
            <w:vAlign w:val="center"/>
          </w:tcPr>
          <w:p w14:paraId="28CF612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36D0179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9" w:type="dxa"/>
            <w:vAlign w:val="center"/>
          </w:tcPr>
          <w:p w14:paraId="6825318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29F9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2777793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033" w:type="dxa"/>
            <w:gridSpan w:val="2"/>
            <w:vAlign w:val="center"/>
          </w:tcPr>
          <w:p w14:paraId="2D710BF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4E4E14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39" w:type="dxa"/>
            <w:vAlign w:val="center"/>
          </w:tcPr>
          <w:p w14:paraId="3BA3B69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3587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0F15573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</w:tc>
        <w:tc>
          <w:tcPr>
            <w:tcW w:w="7847" w:type="dxa"/>
            <w:gridSpan w:val="5"/>
            <w:vAlign w:val="center"/>
          </w:tcPr>
          <w:p w14:paraId="40C02024">
            <w:pPr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中心获证组织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中国质协会员单位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288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0元/人</w:t>
            </w:r>
          </w:p>
          <w:p w14:paraId="259DD747">
            <w:pPr>
              <w:rPr>
                <w:rFonts w:hint="eastAsia" w:ascii="仿宋_GB2312" w:hAnsi="仿宋_GB2312" w:eastAsia="仿宋_GB2312" w:cs="仿宋_GB2312"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其他组织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lang w:val="en-US" w:eastAsia="zh-CN"/>
              </w:rPr>
              <w:t>2600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 xml:space="preserve">元/人  </w:t>
            </w:r>
          </w:p>
        </w:tc>
      </w:tr>
      <w:tr w14:paraId="272F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64A2E18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  <w:p w14:paraId="57B339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缴纳</w:t>
            </w:r>
          </w:p>
        </w:tc>
        <w:tc>
          <w:tcPr>
            <w:tcW w:w="7847" w:type="dxa"/>
            <w:gridSpan w:val="5"/>
            <w:vAlign w:val="center"/>
          </w:tcPr>
          <w:p w14:paraId="11B209EB">
            <w:pPr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培训费用可在培训前一周内线上支付，或在报到时现场缴纳。</w:t>
            </w:r>
          </w:p>
          <w:p w14:paraId="7633401A">
            <w:pPr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□汇款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微信/支付宝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现金                  </w:t>
            </w:r>
          </w:p>
        </w:tc>
      </w:tr>
      <w:tr w14:paraId="625BA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57EF159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汇款账户</w:t>
            </w:r>
          </w:p>
        </w:tc>
        <w:tc>
          <w:tcPr>
            <w:tcW w:w="7847" w:type="dxa"/>
            <w:gridSpan w:val="5"/>
            <w:vAlign w:val="center"/>
          </w:tcPr>
          <w:p w14:paraId="0A1C8EB7">
            <w:pPr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账户名：中质协质量保证中心  开户行：中国工商银行北京百万庄支行</w:t>
            </w:r>
          </w:p>
          <w:p w14:paraId="049BA6D3">
            <w:pPr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  号：0200001409024500146 汇款请备注：“M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040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培训费”</w:t>
            </w:r>
          </w:p>
        </w:tc>
      </w:tr>
      <w:tr w14:paraId="39E02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70A7BD5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发票开具</w:t>
            </w:r>
          </w:p>
        </w:tc>
        <w:tc>
          <w:tcPr>
            <w:tcW w:w="7847" w:type="dxa"/>
            <w:gridSpan w:val="5"/>
            <w:vAlign w:val="center"/>
          </w:tcPr>
          <w:p w14:paraId="6E16E86D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□专用增值税发票  □普通增值税发票</w:t>
            </w:r>
          </w:p>
          <w:p w14:paraId="7FDF7E54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单位名称：                 纳税人识别号:          </w:t>
            </w:r>
          </w:p>
          <w:p w14:paraId="3BFE4989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地址:                      电话:                  </w:t>
            </w:r>
          </w:p>
          <w:p w14:paraId="2557F1B3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开户行:                    账号:                  </w:t>
            </w:r>
          </w:p>
        </w:tc>
      </w:tr>
      <w:tr w14:paraId="115C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52" w:type="dxa"/>
            <w:tcMar>
              <w:left w:w="57" w:type="dxa"/>
              <w:right w:w="28" w:type="dxa"/>
            </w:tcMar>
            <w:vAlign w:val="center"/>
          </w:tcPr>
          <w:p w14:paraId="6833012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   注</w:t>
            </w:r>
          </w:p>
        </w:tc>
        <w:tc>
          <w:tcPr>
            <w:tcW w:w="7847" w:type="dxa"/>
            <w:gridSpan w:val="5"/>
            <w:vAlign w:val="center"/>
          </w:tcPr>
          <w:p w14:paraId="07C0FAA9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请务必在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>开班前10日内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，将填写的回执表微信发送至联系人。</w:t>
            </w:r>
          </w:p>
        </w:tc>
      </w:tr>
    </w:tbl>
    <w:p w14:paraId="323DB195">
      <w:pPr>
        <w:spacing w:before="156" w:beforeLines="50" w:line="300" w:lineRule="auto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注：电子版回执可在www.qac.com.cn网站（市场培训活动版块）下载</w:t>
      </w:r>
    </w:p>
    <w:p w14:paraId="396034D3">
      <w:pPr>
        <w:spacing w:line="300" w:lineRule="exact"/>
        <w:ind w:firstLine="42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Cs w:val="21"/>
        </w:rPr>
        <w:t>联系人：刘老师  010-68476011  1</w:t>
      </w:r>
      <w:r>
        <w:rPr>
          <w:rFonts w:ascii="仿宋_GB2312" w:hAnsi="仿宋_GB2312" w:eastAsia="仿宋_GB2312" w:cs="仿宋_GB2312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6097270</wp:posOffset>
            </wp:positionH>
            <wp:positionV relativeFrom="paragraph">
              <wp:posOffset>9478010</wp:posOffset>
            </wp:positionV>
            <wp:extent cx="742950" cy="712470"/>
            <wp:effectExtent l="0" t="0" r="3810" b="3810"/>
            <wp:wrapNone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5944870</wp:posOffset>
            </wp:positionH>
            <wp:positionV relativeFrom="paragraph">
              <wp:posOffset>9325610</wp:posOffset>
            </wp:positionV>
            <wp:extent cx="742950" cy="712470"/>
            <wp:effectExtent l="0" t="0" r="3810" b="381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Cs w:val="21"/>
        </w:rPr>
        <w:t>3621204665(微信同号）</w:t>
      </w:r>
    </w:p>
    <w:sectPr>
      <w:footerReference r:id="rId3" w:type="default"/>
      <w:pgSz w:w="11906" w:h="16838"/>
      <w:pgMar w:top="1616" w:right="1531" w:bottom="1582" w:left="1531" w:header="851" w:footer="10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5691D53-1035-43D1-B027-19B5DC71A1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28D4F72-D993-441B-A4AA-727F5F30D61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3535C2C-4EA5-4051-9C96-9DD40A19165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C9CC165-58D6-44F5-AA75-CFE5ACC9054D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8D61861E-DE99-4E45-9443-2244C87B48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82EDA">
    <w:pPr>
      <w:pStyle w:val="4"/>
      <w:framePr w:wrap="around" w:vAnchor="text" w:hAnchor="margin" w:xAlign="outside" w:y="1"/>
      <w:rPr>
        <w:rStyle w:val="9"/>
        <w:rFonts w:ascii="Times New Roman" w:hAnsi="Times New Roman" w:eastAsia="方正小标宋简体"/>
        <w:sz w:val="24"/>
        <w:szCs w:val="24"/>
      </w:rPr>
    </w:pPr>
    <w:r>
      <w:rPr>
        <w:rStyle w:val="9"/>
        <w:rFonts w:hint="eastAsia" w:ascii="Times New Roman" w:hAnsi="Times New Roman" w:eastAsia="方正小标宋简体"/>
        <w:sz w:val="24"/>
        <w:szCs w:val="24"/>
      </w:rPr>
      <w:t xml:space="preserve">— </w:t>
    </w:r>
    <w:r>
      <w:rPr>
        <w:rFonts w:ascii="Times New Roman" w:hAnsi="Times New Roman" w:eastAsia="方正小标宋简体"/>
        <w:sz w:val="24"/>
        <w:szCs w:val="24"/>
      </w:rPr>
      <w:fldChar w:fldCharType="begin"/>
    </w:r>
    <w:r>
      <w:rPr>
        <w:rStyle w:val="9"/>
        <w:rFonts w:ascii="Times New Roman" w:hAnsi="Times New Roman" w:eastAsia="方正小标宋简体"/>
        <w:sz w:val="24"/>
        <w:szCs w:val="24"/>
      </w:rPr>
      <w:instrText xml:space="preserve">PAGE  </w:instrText>
    </w:r>
    <w:r>
      <w:rPr>
        <w:rFonts w:ascii="Times New Roman" w:hAnsi="Times New Roman" w:eastAsia="方正小标宋简体"/>
        <w:sz w:val="24"/>
        <w:szCs w:val="24"/>
      </w:rPr>
      <w:fldChar w:fldCharType="separate"/>
    </w:r>
    <w:r>
      <w:rPr>
        <w:rStyle w:val="9"/>
        <w:rFonts w:ascii="Times New Roman" w:hAnsi="Times New Roman" w:eastAsia="方正小标宋简体"/>
        <w:sz w:val="24"/>
        <w:szCs w:val="24"/>
      </w:rPr>
      <w:t>4</w:t>
    </w:r>
    <w:r>
      <w:rPr>
        <w:rFonts w:ascii="Times New Roman" w:hAnsi="Times New Roman" w:eastAsia="方正小标宋简体"/>
        <w:sz w:val="24"/>
        <w:szCs w:val="24"/>
      </w:rPr>
      <w:fldChar w:fldCharType="end"/>
    </w:r>
    <w:r>
      <w:rPr>
        <w:rStyle w:val="9"/>
        <w:rFonts w:hint="eastAsia" w:ascii="Times New Roman" w:hAnsi="Times New Roman" w:eastAsia="方正小标宋简体"/>
        <w:sz w:val="24"/>
        <w:szCs w:val="24"/>
      </w:rPr>
      <w:t xml:space="preserve"> —</w:t>
    </w:r>
  </w:p>
  <w:p w14:paraId="421A1FB0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4NGIyNTY3ZDU3MWYyM2EyZmE0ZTZkNzhhMDM1NTIifQ=="/>
  </w:docVars>
  <w:rsids>
    <w:rsidRoot w:val="006C417E"/>
    <w:rsid w:val="000361C0"/>
    <w:rsid w:val="00162B6C"/>
    <w:rsid w:val="001A5DAF"/>
    <w:rsid w:val="001A6914"/>
    <w:rsid w:val="00234CC8"/>
    <w:rsid w:val="0024024B"/>
    <w:rsid w:val="002D3EF7"/>
    <w:rsid w:val="002E1361"/>
    <w:rsid w:val="00313F71"/>
    <w:rsid w:val="00363142"/>
    <w:rsid w:val="003C2837"/>
    <w:rsid w:val="004665A8"/>
    <w:rsid w:val="004A7CB1"/>
    <w:rsid w:val="004E0044"/>
    <w:rsid w:val="00542353"/>
    <w:rsid w:val="00577DBD"/>
    <w:rsid w:val="005F553E"/>
    <w:rsid w:val="00626087"/>
    <w:rsid w:val="006B1FE8"/>
    <w:rsid w:val="006C417E"/>
    <w:rsid w:val="006C5910"/>
    <w:rsid w:val="007111D9"/>
    <w:rsid w:val="007C2786"/>
    <w:rsid w:val="007D6494"/>
    <w:rsid w:val="007F21F3"/>
    <w:rsid w:val="007F6577"/>
    <w:rsid w:val="008F571F"/>
    <w:rsid w:val="00931F0D"/>
    <w:rsid w:val="00941114"/>
    <w:rsid w:val="009A707F"/>
    <w:rsid w:val="009E1980"/>
    <w:rsid w:val="00A0041F"/>
    <w:rsid w:val="00A17F6D"/>
    <w:rsid w:val="00A81152"/>
    <w:rsid w:val="00AE7A99"/>
    <w:rsid w:val="00B35EF6"/>
    <w:rsid w:val="00BE263A"/>
    <w:rsid w:val="00BF2817"/>
    <w:rsid w:val="00C22D8C"/>
    <w:rsid w:val="00DD2D83"/>
    <w:rsid w:val="00E176AC"/>
    <w:rsid w:val="00E327FB"/>
    <w:rsid w:val="00E50C37"/>
    <w:rsid w:val="00E67433"/>
    <w:rsid w:val="00EA044F"/>
    <w:rsid w:val="00EA1151"/>
    <w:rsid w:val="00F04AA2"/>
    <w:rsid w:val="00F83721"/>
    <w:rsid w:val="00F8634E"/>
    <w:rsid w:val="00FF23FF"/>
    <w:rsid w:val="03A569EC"/>
    <w:rsid w:val="061D4A45"/>
    <w:rsid w:val="07406B77"/>
    <w:rsid w:val="099072AF"/>
    <w:rsid w:val="09926FE3"/>
    <w:rsid w:val="09AC4925"/>
    <w:rsid w:val="0D62536B"/>
    <w:rsid w:val="100F2D66"/>
    <w:rsid w:val="10707B4F"/>
    <w:rsid w:val="11847C41"/>
    <w:rsid w:val="1366793F"/>
    <w:rsid w:val="15D07D2C"/>
    <w:rsid w:val="17301CAB"/>
    <w:rsid w:val="17374098"/>
    <w:rsid w:val="1A330D55"/>
    <w:rsid w:val="1B0C17E5"/>
    <w:rsid w:val="1DDA1C98"/>
    <w:rsid w:val="1DE303E5"/>
    <w:rsid w:val="1E21695C"/>
    <w:rsid w:val="220165F9"/>
    <w:rsid w:val="22032D77"/>
    <w:rsid w:val="22662B57"/>
    <w:rsid w:val="23124104"/>
    <w:rsid w:val="284E1A7D"/>
    <w:rsid w:val="28EC185A"/>
    <w:rsid w:val="29B50E88"/>
    <w:rsid w:val="2AB12D3C"/>
    <w:rsid w:val="2C060199"/>
    <w:rsid w:val="2C6C2EF5"/>
    <w:rsid w:val="2F171C9D"/>
    <w:rsid w:val="30595E06"/>
    <w:rsid w:val="328C504F"/>
    <w:rsid w:val="34285565"/>
    <w:rsid w:val="3543612F"/>
    <w:rsid w:val="356B1862"/>
    <w:rsid w:val="37022FA3"/>
    <w:rsid w:val="389305B8"/>
    <w:rsid w:val="3B8219C1"/>
    <w:rsid w:val="3BE821B3"/>
    <w:rsid w:val="3D1649FE"/>
    <w:rsid w:val="3D9538D3"/>
    <w:rsid w:val="3DFB1843"/>
    <w:rsid w:val="3EBF5CAB"/>
    <w:rsid w:val="3F9C6223"/>
    <w:rsid w:val="3FB5178A"/>
    <w:rsid w:val="402D3EAF"/>
    <w:rsid w:val="40732C47"/>
    <w:rsid w:val="42191E8F"/>
    <w:rsid w:val="430A3EE5"/>
    <w:rsid w:val="44FF0447"/>
    <w:rsid w:val="47C26AEA"/>
    <w:rsid w:val="480A6DD3"/>
    <w:rsid w:val="4AFE0C6A"/>
    <w:rsid w:val="4D165CCF"/>
    <w:rsid w:val="4E1F598E"/>
    <w:rsid w:val="4E4A6B00"/>
    <w:rsid w:val="522975B6"/>
    <w:rsid w:val="554A7C2D"/>
    <w:rsid w:val="598A738C"/>
    <w:rsid w:val="5A271F5D"/>
    <w:rsid w:val="5AC97257"/>
    <w:rsid w:val="5DD35786"/>
    <w:rsid w:val="5E5E0F44"/>
    <w:rsid w:val="5EF7651B"/>
    <w:rsid w:val="61AC49BA"/>
    <w:rsid w:val="620345B4"/>
    <w:rsid w:val="622B4785"/>
    <w:rsid w:val="629B460E"/>
    <w:rsid w:val="62ED42C5"/>
    <w:rsid w:val="631451A3"/>
    <w:rsid w:val="63D12DB1"/>
    <w:rsid w:val="656648C1"/>
    <w:rsid w:val="65D32A4F"/>
    <w:rsid w:val="673F27C3"/>
    <w:rsid w:val="6AB26742"/>
    <w:rsid w:val="6BAF1A60"/>
    <w:rsid w:val="6D7B1C7B"/>
    <w:rsid w:val="71DE00AC"/>
    <w:rsid w:val="725F00B3"/>
    <w:rsid w:val="72DB079E"/>
    <w:rsid w:val="72EB47D9"/>
    <w:rsid w:val="73D041D2"/>
    <w:rsid w:val="751C0F21"/>
    <w:rsid w:val="7B7845C1"/>
    <w:rsid w:val="7EEE14CF"/>
    <w:rsid w:val="7F56319F"/>
    <w:rsid w:val="7F7D53CE"/>
    <w:rsid w:val="F4FB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autoRedefine/>
    <w:qFormat/>
    <w:uiPriority w:val="0"/>
    <w:pPr>
      <w:jc w:val="left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autoRedefine/>
    <w:qFormat/>
    <w:uiPriority w:val="0"/>
    <w:rPr>
      <w:b/>
      <w:bCs/>
    </w:rPr>
  </w:style>
  <w:style w:type="character" w:styleId="9">
    <w:name w:val="page number"/>
    <w:basedOn w:val="8"/>
    <w:autoRedefine/>
    <w:qFormat/>
    <w:uiPriority w:val="0"/>
  </w:style>
  <w:style w:type="character" w:styleId="10">
    <w:name w:val="Hyperlink"/>
    <w:autoRedefine/>
    <w:unhideWhenUsed/>
    <w:qFormat/>
    <w:uiPriority w:val="0"/>
    <w:rPr>
      <w:color w:val="0000FF"/>
      <w:u w:val="single"/>
    </w:rPr>
  </w:style>
  <w:style w:type="character" w:styleId="11">
    <w:name w:val="annotation reference"/>
    <w:basedOn w:val="8"/>
    <w:autoRedefine/>
    <w:qFormat/>
    <w:uiPriority w:val="0"/>
    <w:rPr>
      <w:sz w:val="21"/>
      <w:szCs w:val="21"/>
    </w:rPr>
  </w:style>
  <w:style w:type="character" w:customStyle="1" w:styleId="12">
    <w:name w:val="页眉 字符"/>
    <w:link w:val="5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字符"/>
    <w:link w:val="4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14">
    <w:name w:val="列出段落1"/>
    <w:basedOn w:val="1"/>
    <w:autoRedefine/>
    <w:qFormat/>
    <w:uiPriority w:val="34"/>
    <w:pPr>
      <w:ind w:firstLine="420" w:firstLineChars="200"/>
    </w:pPr>
    <w:rPr>
      <w:rFonts w:ascii="Times New Roman" w:hAnsi="Times New Roman"/>
      <w:szCs w:val="20"/>
    </w:rPr>
  </w:style>
  <w:style w:type="paragraph" w:customStyle="1" w:styleId="15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6">
    <w:name w:val="批注文字 字符"/>
    <w:basedOn w:val="8"/>
    <w:link w:val="2"/>
    <w:autoRedefine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7">
    <w:name w:val="批注主题 字符"/>
    <w:basedOn w:val="16"/>
    <w:link w:val="6"/>
    <w:autoRedefine/>
    <w:qFormat/>
    <w:uiPriority w:val="0"/>
    <w:rPr>
      <w:rFonts w:ascii="Calibri" w:hAnsi="Calibr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286</Words>
  <Characters>360</Characters>
  <Lines>269</Lines>
  <Paragraphs>229</Paragraphs>
  <TotalTime>109</TotalTime>
  <ScaleCrop>false</ScaleCrop>
  <LinksUpToDate>false</LinksUpToDate>
  <CharactersWithSpaces>516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2022-02-07T15:24:00Z</dcterms:created>
  <dc:creator>hr</dc:creator>
  <cp:lastModifiedBy>月光</cp:lastModifiedBy>
  <cp:lastPrinted>2024-03-07T10:55:00Z</cp:lastPrinted>
  <dcterms:modified xsi:type="dcterms:W3CDTF">2026-03-27T08:35:35Z</dcterms:modified>
  <dc:title>中国质协字〔2014〕1号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6C25E44749474F55AEA58FEB55F972D5_13</vt:lpwstr>
  </property>
  <property fmtid="{D5CDD505-2E9C-101B-9397-08002B2CF9AE}" pid="4" name="commondata">
    <vt:lpwstr>eyJoZGlkIjoiYWRmOGU5OGY3YzUwYTc0NmEwZDdmYjAzYjA1NmFhODQifQ==</vt:lpwstr>
  </property>
  <property fmtid="{D5CDD505-2E9C-101B-9397-08002B2CF9AE}" pid="5" name="KSOTemplateDocerSaveRecord">
    <vt:lpwstr>eyJoZGlkIjoiZjc4NGIyNTY3ZDU3MWYyM2EyZmE0ZTZkNzhhMDM1NTIiLCJ1c2VySWQiOiI5Nzg4NTcwMDUifQ==</vt:lpwstr>
  </property>
</Properties>
</file>